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关于组织</w:t>
      </w:r>
      <w:r>
        <w:rPr>
          <w:rFonts w:hint="eastAsia"/>
          <w:b/>
          <w:bCs/>
          <w:sz w:val="28"/>
          <w:szCs w:val="36"/>
          <w:lang w:val="en-US" w:eastAsia="zh-CN"/>
        </w:rPr>
        <w:t>申报</w:t>
      </w:r>
      <w:r>
        <w:rPr>
          <w:rFonts w:hint="eastAsia"/>
          <w:b/>
          <w:bCs/>
          <w:sz w:val="28"/>
          <w:szCs w:val="36"/>
        </w:rPr>
        <w:t>中国职业技术教育学会-新时代中国职业教育研究院2022年度职业教育重大课题的通知</w:t>
      </w:r>
    </w:p>
    <w:p>
      <w:pPr>
        <w:rPr>
          <w:rFonts w:hint="eastAsia"/>
        </w:rPr>
      </w:pPr>
      <w:r>
        <w:rPr>
          <w:rFonts w:hint="eastAsia"/>
        </w:rPr>
        <w:t xml:space="preserve"> 各</w:t>
      </w:r>
      <w:r>
        <w:rPr>
          <w:rFonts w:hint="eastAsia"/>
          <w:lang w:val="en-US" w:eastAsia="zh-CN"/>
        </w:rPr>
        <w:t>二级</w:t>
      </w:r>
      <w:r>
        <w:rPr>
          <w:rFonts w:hint="eastAsia"/>
        </w:rPr>
        <w:t>单位：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为全面贯彻落实党的十九大和十九届历次全会精神，深入落实2022年全国教育工作会议精神和《教育部2022年工作要点》，进一步增强职业技术教育适应性，促进职业教育高质量发展，中国职业技术教育学会现会同新时代中国职业教育研究院启动2022年度职业教育重大课题申报立项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本次课题申报立项工作鼓励多方研究资源整合，积极支持研究团队跨学科、跨领域、跨区域合作，重点围绕新发展格局下职业教育高质量发展问题展开研究。本年度课题高度关注职业教育数字转型、产教融合创新、高质量发展评估等重大理论与实践前沿问题，努力为我国现代职业教育服务强国建设提供先行示范和理论指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本年度试行网络申报，</w:t>
      </w:r>
      <w:r>
        <w:rPr>
          <w:rFonts w:hint="eastAsia"/>
        </w:rPr>
        <w:t>请申请人认真阅读“中国职业技术教育学会-新时代中国职业教育研究院2022年度职业教育重大课题指南”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见附件1</w:t>
      </w:r>
      <w:r>
        <w:rPr>
          <w:rFonts w:hint="eastAsia"/>
          <w:lang w:eastAsia="zh-CN"/>
        </w:rPr>
        <w:t>）</w:t>
      </w:r>
      <w:r>
        <w:rPr>
          <w:rFonts w:hint="eastAsia"/>
        </w:rPr>
        <w:t>、“中国职业技术教育学会-新时代中国职业教育研究院2022年度职业教育重大课题申报须知”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见附件2</w:t>
      </w:r>
      <w:r>
        <w:rPr>
          <w:rFonts w:hint="eastAsia"/>
          <w:lang w:eastAsia="zh-CN"/>
        </w:rPr>
        <w:t>）</w:t>
      </w:r>
      <w:r>
        <w:rPr>
          <w:rFonts w:hint="eastAsia"/>
        </w:rPr>
        <w:t>等文件</w:t>
      </w:r>
      <w:r>
        <w:rPr>
          <w:rFonts w:hint="eastAsia"/>
          <w:lang w:eastAsia="zh-CN"/>
        </w:rPr>
        <w:t>，</w:t>
      </w:r>
      <w:r>
        <w:rPr>
          <w:rFonts w:hint="eastAsia"/>
        </w:rPr>
        <w:t>严格按照文件规定和要求报送申请材料，确保本次重大课题申报立项工作顺利进行。</w:t>
      </w:r>
      <w:r>
        <w:rPr>
          <w:rFonts w:hint="eastAsia"/>
          <w:b/>
          <w:bCs/>
        </w:rPr>
        <w:t>现将学校申报要求通知如下：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课题负责人一般需具备中级以上专业技术职务或博士学位（含博士在读）。原则上，重大课题的资助额度每项不超过15万元，重点课题的资助额度每项不超过5万元，具体资助经费以立项协议约定为准。申请书中的间接经费</w:t>
      </w:r>
      <w:bookmarkStart w:id="0" w:name="_GoBack"/>
      <w:bookmarkEnd w:id="0"/>
      <w:r>
        <w:rPr>
          <w:rFonts w:hint="eastAsia"/>
          <w:lang w:val="en-US" w:eastAsia="zh-CN"/>
        </w:rPr>
        <w:t>须填写项目总经费的5%。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课题申报要求详见“课题申报须知”（见附件2）。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电子版材料报送要求：二级单位科研秘书或科研联络员，将《课题申请书》（见附件</w:t>
      </w:r>
      <w:r>
        <w:rPr>
          <w:rFonts w:hint="eastAsia"/>
          <w:lang w:val="en-US" w:eastAsia="zh-CN"/>
        </w:rPr>
        <w:t>3</w:t>
      </w:r>
      <w:r>
        <w:rPr>
          <w:rFonts w:hint="default"/>
          <w:lang w:val="en-US" w:eastAsia="zh-CN"/>
        </w:rPr>
        <w:t>）《课题</w:t>
      </w:r>
      <w:r>
        <w:rPr>
          <w:rFonts w:hint="eastAsia"/>
          <w:lang w:val="en-US" w:eastAsia="zh-CN"/>
        </w:rPr>
        <w:t>论证活页</w:t>
      </w:r>
      <w:r>
        <w:rPr>
          <w:rFonts w:hint="default"/>
          <w:lang w:val="en-US" w:eastAsia="zh-CN"/>
        </w:rPr>
        <w:t>》（见附件</w:t>
      </w:r>
      <w:r>
        <w:rPr>
          <w:rFonts w:hint="eastAsia"/>
          <w:lang w:val="en-US" w:eastAsia="zh-CN"/>
        </w:rPr>
        <w:t>4）《课题申报汇总表》（见附件5）</w:t>
      </w:r>
      <w:r>
        <w:rPr>
          <w:rFonts w:hint="default"/>
          <w:lang w:val="en-US" w:eastAsia="zh-CN"/>
        </w:rPr>
        <w:t>的电子版，打包成一个文件夹，统一发送至科研处联系邮箱，文件夹命名格式为“二级单位简称-</w:t>
      </w:r>
      <w:r>
        <w:rPr>
          <w:rFonts w:hint="eastAsia"/>
          <w:lang w:val="en-US" w:eastAsia="zh-CN"/>
        </w:rPr>
        <w:t>中国职业技术教育学会</w:t>
      </w:r>
      <w:r>
        <w:rPr>
          <w:rFonts w:hint="default"/>
          <w:lang w:val="en-US" w:eastAsia="zh-CN"/>
        </w:rPr>
        <w:t>课题申报材料”。申请书</w:t>
      </w:r>
      <w:r>
        <w:rPr>
          <w:rFonts w:hint="eastAsia"/>
          <w:lang w:val="en-US" w:eastAsia="zh-CN"/>
        </w:rPr>
        <w:t>、论证活页、汇总表</w:t>
      </w:r>
      <w:r>
        <w:rPr>
          <w:rFonts w:hint="default"/>
          <w:lang w:val="en-US" w:eastAsia="zh-CN"/>
        </w:rPr>
        <w:t>分别命名，其中</w:t>
      </w:r>
      <w:r>
        <w:rPr>
          <w:rFonts w:hint="eastAsia"/>
          <w:lang w:val="en-US" w:eastAsia="zh-CN"/>
        </w:rPr>
        <w:t>“</w:t>
      </w:r>
      <w:r>
        <w:rPr>
          <w:rFonts w:hint="default"/>
          <w:lang w:val="en-US" w:eastAsia="zh-CN"/>
        </w:rPr>
        <w:t>申请书</w:t>
      </w:r>
      <w:r>
        <w:rPr>
          <w:rFonts w:hint="eastAsia"/>
          <w:lang w:val="en-US" w:eastAsia="zh-CN"/>
        </w:rPr>
        <w:t>”</w:t>
      </w:r>
      <w:r>
        <w:rPr>
          <w:rFonts w:hint="default"/>
          <w:lang w:val="en-US" w:eastAsia="zh-CN"/>
        </w:rPr>
        <w:t>应以</w:t>
      </w:r>
      <w:r>
        <w:rPr>
          <w:rFonts w:hint="eastAsia"/>
          <w:lang w:val="en-US" w:eastAsia="zh-CN"/>
        </w:rPr>
        <w:t>“中国职业技术教育学会课题申请书-</w:t>
      </w:r>
      <w:r>
        <w:rPr>
          <w:rFonts w:hint="default"/>
          <w:lang w:val="en-US" w:eastAsia="zh-CN"/>
        </w:rPr>
        <w:t>二级单位简称-申请人-项目名称</w:t>
      </w:r>
      <w:r>
        <w:rPr>
          <w:rFonts w:hint="eastAsia"/>
          <w:lang w:val="en-US" w:eastAsia="zh-CN"/>
        </w:rPr>
        <w:t>”</w:t>
      </w:r>
      <w:r>
        <w:rPr>
          <w:rFonts w:hint="default"/>
          <w:lang w:val="en-US" w:eastAsia="zh-CN"/>
        </w:rPr>
        <w:t>命名</w:t>
      </w:r>
      <w:r>
        <w:rPr>
          <w:rFonts w:hint="eastAsia"/>
          <w:lang w:val="en-US" w:eastAsia="zh-CN"/>
        </w:rPr>
        <w:t>；“论证活页”以“中国职业技术教育学会论证活页-</w:t>
      </w:r>
      <w:r>
        <w:rPr>
          <w:rFonts w:hint="default"/>
          <w:lang w:val="en-US" w:eastAsia="zh-CN"/>
        </w:rPr>
        <w:t>项目名称</w:t>
      </w:r>
      <w:r>
        <w:rPr>
          <w:rFonts w:hint="eastAsia"/>
          <w:lang w:val="en-US" w:eastAsia="zh-CN"/>
        </w:rPr>
        <w:t>”命名；“</w:t>
      </w:r>
      <w:r>
        <w:rPr>
          <w:rFonts w:hint="default"/>
          <w:lang w:val="en-US" w:eastAsia="zh-CN"/>
        </w:rPr>
        <w:t>汇总表</w:t>
      </w:r>
      <w:r>
        <w:rPr>
          <w:rFonts w:hint="eastAsia"/>
          <w:lang w:val="en-US" w:eastAsia="zh-CN"/>
        </w:rPr>
        <w:t>”</w:t>
      </w:r>
      <w:r>
        <w:rPr>
          <w:rFonts w:hint="default"/>
          <w:lang w:val="en-US" w:eastAsia="zh-CN"/>
        </w:rPr>
        <w:t>以“二级单位简称-</w:t>
      </w:r>
      <w:r>
        <w:rPr>
          <w:rFonts w:hint="eastAsia"/>
          <w:lang w:val="en-US" w:eastAsia="zh-CN"/>
        </w:rPr>
        <w:t>课题申报</w:t>
      </w:r>
      <w:r>
        <w:rPr>
          <w:rFonts w:hint="default"/>
          <w:lang w:val="en-US" w:eastAsia="zh-CN"/>
        </w:rPr>
        <w:t>汇总表”命名。</w:t>
      </w:r>
      <w:r>
        <w:rPr>
          <w:rFonts w:hint="default"/>
          <w:b/>
          <w:bCs/>
          <w:lang w:val="en-US" w:eastAsia="zh-CN"/>
        </w:rPr>
        <w:t>科研处不接受个人申请材料的报送</w:t>
      </w:r>
      <w:r>
        <w:rPr>
          <w:rFonts w:hint="default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电子版材料科研处审核通过后，再通知项目申请人进行网络填报。具体要求科研处将另行通知。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22" w:firstLineChars="200"/>
        <w:jc w:val="both"/>
        <w:textAlignment w:val="auto"/>
        <w:rPr>
          <w:rFonts w:hint="default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课题申报学校截止时间为2022年8月6日（周六），逾期不予受理</w:t>
      </w:r>
      <w:r>
        <w:rPr>
          <w:rFonts w:hint="eastAsia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20" w:firstLineChars="200"/>
        <w:textAlignment w:val="auto"/>
        <w:rPr>
          <w:rFonts w:hint="eastAsia"/>
        </w:rPr>
      </w:pPr>
      <w:r>
        <w:rPr>
          <w:rFonts w:hint="eastAsia"/>
        </w:rPr>
        <w:t>联系人和联系方式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联 系 人：王媛媛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联系电话：57134786</w:t>
      </w:r>
      <w:r>
        <w:rPr>
          <w:rFonts w:hint="eastAsia"/>
          <w:lang w:eastAsia="zh-CN"/>
        </w:rPr>
        <w:t>，</w:t>
      </w:r>
      <w:r>
        <w:rPr>
          <w:rFonts w:hint="eastAsia"/>
        </w:rPr>
        <w:t>18019117440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联系地址：C107b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联系邮箱：20190025@stiei.edu.cn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有申报意向的老师，请于</w:t>
      </w:r>
      <w:r>
        <w:rPr>
          <w:rFonts w:hint="eastAsia"/>
          <w:b/>
          <w:bCs/>
          <w:color w:val="FF0000"/>
        </w:rPr>
        <w:t>202</w:t>
      </w:r>
      <w:r>
        <w:rPr>
          <w:rFonts w:hint="eastAsia"/>
          <w:b/>
          <w:bCs/>
          <w:color w:val="FF0000"/>
          <w:lang w:val="en-US" w:eastAsia="zh-CN"/>
        </w:rPr>
        <w:t>2</w:t>
      </w:r>
      <w:r>
        <w:rPr>
          <w:rFonts w:hint="eastAsia"/>
          <w:b/>
          <w:bCs/>
          <w:color w:val="FF0000"/>
        </w:rPr>
        <w:t>年</w:t>
      </w:r>
      <w:r>
        <w:rPr>
          <w:rFonts w:hint="eastAsia"/>
          <w:b/>
          <w:bCs/>
          <w:color w:val="FF0000"/>
          <w:lang w:val="en-US" w:eastAsia="zh-CN"/>
        </w:rPr>
        <w:t>7</w:t>
      </w:r>
      <w:r>
        <w:rPr>
          <w:rFonts w:hint="eastAsia"/>
          <w:b/>
          <w:bCs/>
          <w:color w:val="FF0000"/>
        </w:rPr>
        <w:t>月</w:t>
      </w:r>
      <w:r>
        <w:rPr>
          <w:rFonts w:hint="eastAsia"/>
          <w:b/>
          <w:bCs/>
          <w:color w:val="FF0000"/>
          <w:lang w:val="en-US" w:eastAsia="zh-CN"/>
        </w:rPr>
        <w:t>25</w:t>
      </w:r>
      <w:r>
        <w:rPr>
          <w:rFonts w:hint="eastAsia"/>
          <w:b/>
          <w:bCs/>
          <w:color w:val="FF0000"/>
        </w:rPr>
        <w:t>日（周</w:t>
      </w:r>
      <w:r>
        <w:rPr>
          <w:rFonts w:hint="eastAsia"/>
          <w:b/>
          <w:bCs/>
          <w:color w:val="FF0000"/>
          <w:lang w:val="en-US" w:eastAsia="zh-CN"/>
        </w:rPr>
        <w:t>一</w:t>
      </w:r>
      <w:r>
        <w:rPr>
          <w:rFonts w:hint="eastAsia"/>
          <w:b/>
          <w:bCs/>
          <w:color w:val="FF0000"/>
        </w:rPr>
        <w:t>）之前联系科研</w:t>
      </w:r>
      <w:r>
        <w:rPr>
          <w:rFonts w:hint="eastAsia"/>
          <w:b/>
          <w:bCs/>
          <w:color w:val="FF0000"/>
          <w:lang w:val="en-US" w:eastAsia="zh-CN"/>
        </w:rPr>
        <w:t>秘书或科研联络员</w:t>
      </w:r>
      <w:r>
        <w:rPr>
          <w:rFonts w:hint="eastAsia"/>
          <w:b/>
          <w:bCs/>
          <w:color w:val="FF0000"/>
        </w:rPr>
        <w:t>备案</w:t>
      </w:r>
      <w:r>
        <w:rPr>
          <w:rFonts w:hint="eastAsia"/>
        </w:rPr>
        <w:t>，以便开展后续工作。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</w:rPr>
      </w:pPr>
      <w:r>
        <w:rPr>
          <w:rFonts w:hint="eastAsia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1. 重大课题指南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2. 课题申报须知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3. 课题申请书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  <w:r>
        <w:rPr>
          <w:rFonts w:hint="eastAsia"/>
        </w:rPr>
        <w:t>4. 课题论证活页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课题申报汇总表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420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20" w:firstLineChars="200"/>
        <w:textAlignment w:val="auto"/>
        <w:rPr>
          <w:rFonts w:hint="eastAsia"/>
        </w:rPr>
      </w:pPr>
      <w:r>
        <w:rPr>
          <w:rFonts w:hint="eastAsia"/>
        </w:rPr>
        <w:t>职教学会〔2022〕31号-中国职业技术教育学会-新时代中国职业教育研究院关于组织开展2022年度职业教育重大课题申报工作的通知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rPr>
          <w:rFonts w:hint="eastAsia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</w:rPr>
      </w:pPr>
    </w:p>
    <w:p>
      <w:pPr>
        <w:widowControl w:val="0"/>
        <w:numPr>
          <w:ilvl w:val="0"/>
          <w:numId w:val="0"/>
        </w:numPr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科研处</w:t>
      </w:r>
    </w:p>
    <w:p>
      <w:pPr>
        <w:widowControl w:val="0"/>
        <w:numPr>
          <w:ilvl w:val="0"/>
          <w:numId w:val="0"/>
        </w:numPr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2022年7月19日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DE0C56"/>
    <w:multiLevelType w:val="singleLevel"/>
    <w:tmpl w:val="5EDE0C5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CCAEACD"/>
    <w:multiLevelType w:val="singleLevel"/>
    <w:tmpl w:val="7CCAEACD"/>
    <w:lvl w:ilvl="0" w:tentative="0">
      <w:start w:val="5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zYTNmZjFlZjY4OTFhNGFiM2U2OWE2NDVhMzY4NzkifQ=="/>
  </w:docVars>
  <w:rsids>
    <w:rsidRoot w:val="00000000"/>
    <w:rsid w:val="00005402"/>
    <w:rsid w:val="00453DD8"/>
    <w:rsid w:val="07522FA4"/>
    <w:rsid w:val="0FBC2848"/>
    <w:rsid w:val="13F214DE"/>
    <w:rsid w:val="146B6818"/>
    <w:rsid w:val="14951F61"/>
    <w:rsid w:val="1794453F"/>
    <w:rsid w:val="19157D18"/>
    <w:rsid w:val="193C34F7"/>
    <w:rsid w:val="1D465AA9"/>
    <w:rsid w:val="235D02F2"/>
    <w:rsid w:val="29701CCA"/>
    <w:rsid w:val="2E9512DC"/>
    <w:rsid w:val="305F38FB"/>
    <w:rsid w:val="33926585"/>
    <w:rsid w:val="35E825E5"/>
    <w:rsid w:val="39374074"/>
    <w:rsid w:val="3B5D137F"/>
    <w:rsid w:val="3B6B6801"/>
    <w:rsid w:val="3B712735"/>
    <w:rsid w:val="3C9112CB"/>
    <w:rsid w:val="3F5605BF"/>
    <w:rsid w:val="432851F6"/>
    <w:rsid w:val="43C40D77"/>
    <w:rsid w:val="467A2DE5"/>
    <w:rsid w:val="4AF61555"/>
    <w:rsid w:val="52D64BD6"/>
    <w:rsid w:val="60433DF0"/>
    <w:rsid w:val="63CA2462"/>
    <w:rsid w:val="6DBF657D"/>
    <w:rsid w:val="6FD90A70"/>
    <w:rsid w:val="738B1E17"/>
    <w:rsid w:val="7BB613FE"/>
    <w:rsid w:val="7BFF25E3"/>
    <w:rsid w:val="7EE22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2022-07-19T11:00:00Z</dcterms:created>
  <dc:creator>user</dc:creator>
  <cp:lastModifiedBy>伊娃妈</cp:lastModifiedBy>
  <dcterms:modified xsi:type="dcterms:W3CDTF">2022-07-19T12:23:10Z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A6A5A4DA5C26428C9CACA56A25623A4C</vt:lpwstr>
  </property>
</Properties>
</file>