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642" w:rsidRDefault="00180642" w:rsidP="00180642">
      <w:pPr>
        <w:spacing w:line="560" w:lineRule="exac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附件1</w:t>
      </w:r>
    </w:p>
    <w:p w:rsidR="00180642" w:rsidRDefault="00180642" w:rsidP="00180642">
      <w:pPr>
        <w:spacing w:line="560" w:lineRule="exact"/>
        <w:rPr>
          <w:rFonts w:ascii="黑体" w:eastAsia="黑体" w:hint="eastAsia"/>
          <w:sz w:val="32"/>
        </w:rPr>
      </w:pPr>
    </w:p>
    <w:p w:rsidR="00180642" w:rsidRDefault="00180642" w:rsidP="00180642">
      <w:pPr>
        <w:spacing w:line="520" w:lineRule="exact"/>
        <w:ind w:leftChars="-50" w:left="2126" w:hangingChars="587" w:hanging="2231"/>
        <w:jc w:val="center"/>
        <w:rPr>
          <w:rFonts w:ascii="方正小标宋简体" w:eastAsia="方正小标宋简体" w:hAnsi="华文中宋" w:cs="宋体" w:hint="eastAsia"/>
          <w:color w:val="000000"/>
          <w:kern w:val="0"/>
          <w:sz w:val="38"/>
          <w:szCs w:val="38"/>
        </w:rPr>
      </w:pPr>
      <w:r>
        <w:rPr>
          <w:rFonts w:ascii="方正小标宋简体" w:eastAsia="方正小标宋简体" w:hAnsi="华文中宋" w:cs="宋体" w:hint="eastAsia"/>
          <w:color w:val="000000"/>
          <w:kern w:val="0"/>
          <w:sz w:val="38"/>
          <w:szCs w:val="38"/>
        </w:rPr>
        <w:t>上海市</w:t>
      </w:r>
      <w:r>
        <w:rPr>
          <w:rFonts w:ascii="方正小标宋简体" w:eastAsia="方正小标宋简体" w:hAnsi="华文中宋" w:cs="Arial" w:hint="eastAsia"/>
          <w:color w:val="000000"/>
          <w:sz w:val="38"/>
          <w:szCs w:val="38"/>
        </w:rPr>
        <w:t>学校体育科研2017年度</w:t>
      </w:r>
      <w:r>
        <w:rPr>
          <w:rFonts w:ascii="方正小标宋简体" w:eastAsia="方正小标宋简体" w:hAnsi="华文中宋" w:cs="宋体" w:hint="eastAsia"/>
          <w:color w:val="000000"/>
          <w:kern w:val="0"/>
          <w:sz w:val="38"/>
          <w:szCs w:val="38"/>
        </w:rPr>
        <w:t>项目指南</w:t>
      </w:r>
    </w:p>
    <w:p w:rsidR="00180642" w:rsidRDefault="00180642" w:rsidP="00180642">
      <w:pPr>
        <w:spacing w:line="520" w:lineRule="exact"/>
        <w:ind w:firstLineChars="200" w:firstLine="600"/>
        <w:rPr>
          <w:rFonts w:ascii="楷体_GB2312" w:eastAsia="楷体_GB2312" w:hint="eastAsia"/>
          <w:sz w:val="30"/>
          <w:szCs w:val="30"/>
        </w:rPr>
      </w:pPr>
    </w:p>
    <w:p w:rsidR="00180642" w:rsidRPr="003F3E4E" w:rsidRDefault="00180642" w:rsidP="00180642">
      <w:pPr>
        <w:spacing w:line="520" w:lineRule="exact"/>
        <w:ind w:firstLineChars="200" w:firstLine="600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t>一、学校体育理论</w:t>
      </w:r>
    </w:p>
    <w:p w:rsidR="00180642" w:rsidRDefault="00180642" w:rsidP="00180642">
      <w:pPr>
        <w:spacing w:line="520" w:lineRule="exact"/>
        <w:ind w:firstLineChars="200" w:firstLine="600"/>
        <w:rPr>
          <w:rFonts w:ascii="楷体_GB2312" w:eastAsia="楷体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</w:t>
      </w:r>
      <w:r>
        <w:rPr>
          <w:rFonts w:ascii="仿宋_GB2312" w:eastAsia="仿宋_GB2312"/>
          <w:sz w:val="30"/>
          <w:szCs w:val="30"/>
        </w:rPr>
        <w:t xml:space="preserve">上海市高中生体育综合素质评价方案研究 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2.推进校园足球发展的路径与政策研究；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3.体育与其他学科融合及德育渗透研究；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4.国内外学校体育改革与发展的比较研究；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5.学校体育的理论创新与发展研究；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6.大中小学体育教学改革的系统性研究；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7.提升学生体育综合素养的路径与保障机制研究，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8.初中生体育综合素质评价方案研究。</w:t>
      </w:r>
    </w:p>
    <w:p w:rsidR="00180642" w:rsidRPr="003F3E4E" w:rsidRDefault="00180642" w:rsidP="00180642">
      <w:pPr>
        <w:spacing w:line="520" w:lineRule="exact"/>
        <w:ind w:firstLineChars="200" w:firstLine="600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t>二、学校体育课程与教学改革</w:t>
      </w:r>
    </w:p>
    <w:p w:rsidR="00180642" w:rsidRDefault="00180642" w:rsidP="00180642">
      <w:pPr>
        <w:spacing w:line="520" w:lineRule="exact"/>
        <w:ind w:firstLineChars="200" w:firstLine="600"/>
        <w:rPr>
          <w:rFonts w:ascii="楷体_GB2312" w:eastAsia="楷体_GB2312" w:hint="eastAsia"/>
          <w:sz w:val="30"/>
          <w:szCs w:val="30"/>
        </w:rPr>
      </w:pPr>
      <w:r>
        <w:rPr>
          <w:rFonts w:ascii="楷体_GB2312" w:eastAsia="楷体_GB2312" w:hint="eastAsia"/>
          <w:sz w:val="30"/>
          <w:szCs w:val="30"/>
        </w:rPr>
        <w:t>1.学前教育运动游戏化的实践研究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2.小学体育教学兴趣化的实践研究；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3.初中体育教学多样化的实践研究；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4.高中体育教学专项化的实践研究；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5.体育课程改革的推进与创新研究；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6.体育教学有效性的评价标准研究；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7.新兴体育项目的教学实践与教材建设研究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8.中华传统文化体育项目的教学实践与教材建设研究；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9.强化体育课和课外锻炼的途径与实现方式研究；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150" w:firstLine="450"/>
        <w:jc w:val="both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 xml:space="preserve"> 10.</w:t>
      </w:r>
      <w:r>
        <w:rPr>
          <w:rFonts w:ascii="仿宋_GB2312" w:eastAsia="仿宋_GB2312" w:hint="eastAsia"/>
          <w:sz w:val="30"/>
          <w:szCs w:val="30"/>
        </w:rPr>
        <w:t>海派体育课程模式和教学风格的研究。</w:t>
      </w:r>
    </w:p>
    <w:p w:rsidR="00180642" w:rsidRPr="003F3E4E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lastRenderedPageBreak/>
        <w:t>三、学生课外体育锻炼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1.阳光体育运动的发展对策和有效性研究；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2.大课间体育活动资源开发与课外锻炼的拓展研究；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3.课外体育锻炼的方式方法有效性研究；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4.学校体育（类）俱乐部体质和运行机制研究；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5.青少年体育锻炼行为习惯养成研究；</w:t>
      </w:r>
    </w:p>
    <w:p w:rsidR="00180642" w:rsidRDefault="00180642" w:rsidP="00180642">
      <w:pPr>
        <w:spacing w:line="520" w:lineRule="exact"/>
        <w:ind w:left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6.学校群众性体育竞赛（体育节）的组织与保障机制研究。</w:t>
      </w:r>
    </w:p>
    <w:p w:rsidR="00180642" w:rsidRPr="003F3E4E" w:rsidRDefault="00180642" w:rsidP="00180642">
      <w:pPr>
        <w:spacing w:line="520" w:lineRule="exact"/>
        <w:ind w:firstLineChars="200" w:firstLine="600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t>四、学校课余训练与竞赛</w:t>
      </w:r>
    </w:p>
    <w:p w:rsidR="00180642" w:rsidRDefault="00180642" w:rsidP="00180642">
      <w:pPr>
        <w:spacing w:line="520" w:lineRule="exact"/>
        <w:ind w:left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1.课余体育训练的现状与发展趋势研究；</w:t>
      </w:r>
    </w:p>
    <w:p w:rsidR="00180642" w:rsidRDefault="00180642" w:rsidP="00180642">
      <w:pPr>
        <w:spacing w:line="520" w:lineRule="exact"/>
        <w:ind w:left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2.体育训练与竞赛对学生身心发展影响研究；</w:t>
      </w:r>
    </w:p>
    <w:p w:rsidR="00180642" w:rsidRDefault="00180642" w:rsidP="00180642">
      <w:pPr>
        <w:spacing w:line="520" w:lineRule="exact"/>
        <w:ind w:left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3.校园体育联盟的实践与发展研究；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4.高等学校高水平运动队可持续发展研究；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5.学校体育竞赛体系创新和保障机制研究；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6.“体教结合”管理体制与运作机制研究。</w:t>
      </w:r>
    </w:p>
    <w:p w:rsidR="00180642" w:rsidRPr="003F3E4E" w:rsidRDefault="00180642" w:rsidP="00180642">
      <w:pPr>
        <w:spacing w:line="520" w:lineRule="exact"/>
        <w:ind w:firstLineChars="200" w:firstLine="600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t>五、学校体育与学生健康促进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1.学生体质健康现状及干预对策的研究；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2.学生健康素养的评价指标研究；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3.学校课余训练的生理生化监控研究；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4.</w:t>
      </w:r>
      <w:r>
        <w:rPr>
          <w:rFonts w:ascii="仿宋_GB2312" w:eastAsia="仿宋_GB2312" w:hint="eastAsia"/>
          <w:sz w:val="30"/>
          <w:szCs w:val="30"/>
        </w:rPr>
        <w:t>学生健康生活方式研究；</w:t>
      </w:r>
    </w:p>
    <w:p w:rsidR="00180642" w:rsidRDefault="00180642" w:rsidP="00180642">
      <w:pPr>
        <w:spacing w:line="520" w:lineRule="exact"/>
        <w:ind w:left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5.学生体质健康相关行为与体育干预措施与效果研究；</w:t>
      </w:r>
    </w:p>
    <w:p w:rsidR="00180642" w:rsidRDefault="00180642" w:rsidP="00180642">
      <w:pPr>
        <w:spacing w:line="520" w:lineRule="exact"/>
        <w:ind w:left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6.发展学生体能素质的科学方法与手段研究。</w:t>
      </w:r>
    </w:p>
    <w:p w:rsidR="00180642" w:rsidRPr="003F3E4E" w:rsidRDefault="00180642" w:rsidP="00180642">
      <w:pPr>
        <w:spacing w:line="520" w:lineRule="exact"/>
        <w:ind w:firstLineChars="200" w:firstLine="600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t>六、学校体育管理与保障机制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left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1.学校体育政策、法规的贯彻实施与改革完善研究；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left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2.建立学校体育工作质量监督、评价及报告制度研究；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left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3.学校体育场地、器材配置标准研究；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left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lastRenderedPageBreak/>
        <w:t>4.体育考试制度实施、改革研究；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left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5.建立体育活动安全保障机制研究；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6.学校体育师资队伍建设研究；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7.学校体育场馆、设施管理与运行模式研究；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8.信息技术在体育教学、训练、科研和管理中的应用研究。</w:t>
      </w:r>
    </w:p>
    <w:p w:rsidR="00180642" w:rsidRPr="003F3E4E" w:rsidRDefault="00180642" w:rsidP="00180642">
      <w:pPr>
        <w:spacing w:line="520" w:lineRule="exact"/>
        <w:ind w:firstLineChars="200" w:firstLine="600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t>七、学校卫生与健康教育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1.学校健康教育模式研究；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2.青少年健康素养的培养研究；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3.学校卫生师资队伍建设研究；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4.信息技术在学校传染病防控工作中的应用研究；</w:t>
      </w:r>
    </w:p>
    <w:p w:rsidR="00180642" w:rsidRDefault="00180642" w:rsidP="00180642">
      <w:pPr>
        <w:pStyle w:val="title"/>
        <w:snapToGrid w:val="0"/>
        <w:spacing w:before="0" w:beforeAutospacing="0" w:after="0" w:afterAutospacing="0" w:line="520" w:lineRule="exact"/>
        <w:ind w:firstLineChars="200" w:firstLine="600"/>
        <w:jc w:val="both"/>
        <w:rPr>
          <w:rFonts w:ascii="仿宋_GB2312" w:eastAsia="仿宋_GB2312" w:hAnsi="Times New Roman" w:cs="Times New Roman" w:hint="eastAsia"/>
          <w:kern w:val="2"/>
          <w:sz w:val="30"/>
          <w:szCs w:val="30"/>
        </w:rPr>
      </w:pPr>
      <w:r>
        <w:rPr>
          <w:rFonts w:ascii="仿宋_GB2312" w:eastAsia="仿宋_GB2312" w:hAnsi="Times New Roman" w:cs="Times New Roman" w:hint="eastAsia"/>
          <w:kern w:val="2"/>
          <w:sz w:val="30"/>
          <w:szCs w:val="30"/>
        </w:rPr>
        <w:t>5.“医教结合”管理体制与运行机制研究。</w:t>
      </w:r>
    </w:p>
    <w:p w:rsidR="00180642" w:rsidRPr="003F3E4E" w:rsidRDefault="00180642" w:rsidP="00180642">
      <w:pPr>
        <w:pStyle w:val="a6"/>
        <w:widowControl w:val="0"/>
        <w:spacing w:before="0" w:beforeAutospacing="0" w:after="0" w:afterAutospacing="0" w:line="520" w:lineRule="exact"/>
        <w:ind w:firstLineChars="200" w:firstLine="600"/>
        <w:rPr>
          <w:rFonts w:ascii="黑体" w:eastAsia="黑体" w:hint="eastAsia"/>
          <w:sz w:val="30"/>
          <w:szCs w:val="30"/>
        </w:rPr>
      </w:pPr>
      <w:r w:rsidRPr="003F3E4E">
        <w:rPr>
          <w:rFonts w:ascii="黑体" w:eastAsia="黑体" w:hint="eastAsia"/>
          <w:sz w:val="30"/>
          <w:szCs w:val="30"/>
        </w:rPr>
        <w:t>注意事项：</w:t>
      </w:r>
    </w:p>
    <w:p w:rsidR="00180642" w:rsidRDefault="00180642" w:rsidP="00180642">
      <w:pPr>
        <w:pStyle w:val="a6"/>
        <w:widowControl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1.以上所列只是对重点研究内容和方向的提示，申报人可根据自己的研究特长自行拟定研究题目。</w:t>
      </w:r>
    </w:p>
    <w:p w:rsidR="00180642" w:rsidRDefault="00180642" w:rsidP="00180642">
      <w:pPr>
        <w:pStyle w:val="a6"/>
        <w:widowControl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2.申报人尽量不要使用指南中提示的研究方向作为标题，以避免申报题目的集中与重复。</w:t>
      </w:r>
    </w:p>
    <w:p w:rsidR="00180642" w:rsidRDefault="00180642" w:rsidP="00180642">
      <w:pPr>
        <w:pStyle w:val="a6"/>
        <w:widowControl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3.申报的选题应在指南基础上进一步综合、深化、细化，注意研究的区别和特色，增强针对性和适用性，避免一般化和同化研究。</w:t>
      </w:r>
    </w:p>
    <w:p w:rsidR="00180642" w:rsidRDefault="00180642" w:rsidP="00180642">
      <w:pPr>
        <w:pStyle w:val="a6"/>
        <w:widowControl w:val="0"/>
        <w:spacing w:before="0" w:beforeAutospacing="0" w:after="0" w:afterAutospacing="0" w:line="52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.鼓励针对学校体育事业发展中的重大、敏感问题的研究；鼓励围绕相关问题的中外比较研究；鼓励在内容和角度上有所创新、填补空白的研究；鼓励开展跨学科的研究；鼓励大中小学开展合作研究；鼓励团队合作开展的研究。</w:t>
      </w:r>
    </w:p>
    <w:p w:rsidR="00180642" w:rsidRDefault="00180642" w:rsidP="00180642">
      <w:pPr>
        <w:spacing w:line="520" w:lineRule="exact"/>
        <w:rPr>
          <w:rFonts w:ascii="黑体" w:eastAsia="黑体" w:hint="eastAsia"/>
          <w:sz w:val="32"/>
        </w:rPr>
      </w:pPr>
    </w:p>
    <w:sectPr w:rsidR="00180642">
      <w:footerReference w:type="even" r:id="rId6"/>
      <w:footerReference w:type="default" r:id="rId7"/>
      <w:pgSz w:w="11906" w:h="16838" w:code="9"/>
      <w:pgMar w:top="2098" w:right="1508" w:bottom="1713" w:left="1520" w:header="851" w:footer="1418" w:gutter="57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1F0" w:rsidRDefault="003831F0" w:rsidP="00180642">
      <w:r>
        <w:separator/>
      </w:r>
    </w:p>
  </w:endnote>
  <w:endnote w:type="continuationSeparator" w:id="0">
    <w:p w:rsidR="003831F0" w:rsidRDefault="003831F0" w:rsidP="001806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4" w:rsidRDefault="003831F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9273D4" w:rsidRDefault="003831F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3D4" w:rsidRDefault="003831F0">
    <w:pPr>
      <w:pStyle w:val="a4"/>
      <w:framePr w:wrap="around" w:vAnchor="text" w:hAnchor="margin" w:xAlign="outside" w:y="1"/>
      <w:rPr>
        <w:rStyle w:val="a5"/>
        <w:rFonts w:ascii="宋体" w:hAnsi="宋体" w:hint="eastAsia"/>
        <w:sz w:val="28"/>
      </w:rPr>
    </w:pPr>
    <w:r>
      <w:rPr>
        <w:rStyle w:val="a5"/>
        <w:rFonts w:ascii="宋体" w:hAnsi="宋体" w:hint="eastAsia"/>
        <w:sz w:val="28"/>
      </w:rPr>
      <w:t>—</w:t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/>
        <w:sz w:val="28"/>
      </w:rP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>
      <w:rPr>
        <w:rStyle w:val="a5"/>
        <w:rFonts w:ascii="宋体" w:hAnsi="宋体"/>
        <w:sz w:val="28"/>
      </w:rPr>
      <w:fldChar w:fldCharType="separate"/>
    </w:r>
    <w:r w:rsidR="00180642">
      <w:rPr>
        <w:rStyle w:val="a5"/>
        <w:rFonts w:ascii="宋体" w:hAnsi="宋体"/>
        <w:noProof/>
        <w:sz w:val="28"/>
      </w:rPr>
      <w:t>2</w:t>
    </w:r>
    <w:r>
      <w:rPr>
        <w:rStyle w:val="a5"/>
        <w:rFonts w:ascii="宋体" w:hAnsi="宋体"/>
        <w:sz w:val="28"/>
      </w:rPr>
      <w:fldChar w:fldCharType="end"/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 w:hint="eastAsia"/>
        <w:sz w:val="28"/>
      </w:rPr>
      <w:t xml:space="preserve"> </w:t>
    </w:r>
    <w:r>
      <w:rPr>
        <w:rStyle w:val="a5"/>
        <w:rFonts w:ascii="宋体" w:hAnsi="宋体" w:hint="eastAsia"/>
        <w:sz w:val="28"/>
      </w:rPr>
      <w:t>—</w:t>
    </w:r>
    <w:r>
      <w:rPr>
        <w:rStyle w:val="a5"/>
        <w:rFonts w:ascii="宋体" w:hAnsi="宋体" w:hint="eastAsia"/>
        <w:sz w:val="28"/>
      </w:rPr>
      <w:t xml:space="preserve"> </w:t>
    </w:r>
  </w:p>
  <w:p w:rsidR="009273D4" w:rsidRDefault="003831F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1F0" w:rsidRDefault="003831F0" w:rsidP="00180642">
      <w:r>
        <w:separator/>
      </w:r>
    </w:p>
  </w:footnote>
  <w:footnote w:type="continuationSeparator" w:id="0">
    <w:p w:rsidR="003831F0" w:rsidRDefault="003831F0" w:rsidP="001806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0642"/>
    <w:rsid w:val="00114B84"/>
    <w:rsid w:val="0016739F"/>
    <w:rsid w:val="00180642"/>
    <w:rsid w:val="003831F0"/>
    <w:rsid w:val="00814196"/>
    <w:rsid w:val="00856224"/>
    <w:rsid w:val="00865B72"/>
    <w:rsid w:val="008F236A"/>
    <w:rsid w:val="00A54D28"/>
    <w:rsid w:val="00AC1BEE"/>
    <w:rsid w:val="00B4685F"/>
    <w:rsid w:val="00DD3ADC"/>
    <w:rsid w:val="00FE5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64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0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0642"/>
    <w:rPr>
      <w:sz w:val="18"/>
      <w:szCs w:val="18"/>
    </w:rPr>
  </w:style>
  <w:style w:type="paragraph" w:styleId="a4">
    <w:name w:val="footer"/>
    <w:basedOn w:val="a"/>
    <w:link w:val="Char0"/>
    <w:unhideWhenUsed/>
    <w:rsid w:val="001806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0642"/>
    <w:rPr>
      <w:sz w:val="18"/>
      <w:szCs w:val="18"/>
    </w:rPr>
  </w:style>
  <w:style w:type="character" w:styleId="a5">
    <w:name w:val="page number"/>
    <w:basedOn w:val="a0"/>
    <w:rsid w:val="00180642"/>
  </w:style>
  <w:style w:type="paragraph" w:styleId="a6">
    <w:name w:val="Normal (Web)"/>
    <w:basedOn w:val="a"/>
    <w:rsid w:val="00180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180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204</Words>
  <Characters>1165</Characters>
  <Application>Microsoft Office Word</Application>
  <DocSecurity>0</DocSecurity>
  <Lines>9</Lines>
  <Paragraphs>2</Paragraphs>
  <ScaleCrop>false</ScaleCrop>
  <Company>Microsoft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2017-04-26T06:52:00Z</dcterms:created>
  <dcterms:modified xsi:type="dcterms:W3CDTF">2017-04-26T06:52:00Z</dcterms:modified>
</cp:coreProperties>
</file>