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C73" w:rsidRDefault="00731260" w:rsidP="00FE5C73">
      <w:pPr>
        <w:jc w:val="center"/>
        <w:rPr>
          <w:rFonts w:ascii="黑体" w:eastAsia="黑体" w:hAnsi="黑体"/>
          <w:b/>
          <w:sz w:val="32"/>
          <w:szCs w:val="32"/>
        </w:rPr>
      </w:pPr>
      <w:r w:rsidRPr="00FE5C73">
        <w:rPr>
          <w:rFonts w:ascii="黑体" w:eastAsia="黑体" w:hAnsi="黑体" w:hint="eastAsia"/>
          <w:b/>
          <w:sz w:val="32"/>
          <w:szCs w:val="32"/>
        </w:rPr>
        <w:t>上海电子信息职业技术学院</w:t>
      </w:r>
    </w:p>
    <w:p w:rsidR="009206A1" w:rsidRPr="00FE5C73" w:rsidRDefault="00731260" w:rsidP="00FE5C73">
      <w:pPr>
        <w:jc w:val="center"/>
        <w:rPr>
          <w:rFonts w:ascii="黑体" w:eastAsia="黑体" w:hAnsi="黑体"/>
          <w:b/>
          <w:sz w:val="32"/>
          <w:szCs w:val="32"/>
        </w:rPr>
      </w:pPr>
      <w:r w:rsidRPr="00FE5C73">
        <w:rPr>
          <w:rFonts w:ascii="黑体" w:eastAsia="黑体" w:hAnsi="黑体" w:hint="eastAsia"/>
          <w:b/>
          <w:sz w:val="32"/>
          <w:szCs w:val="32"/>
        </w:rPr>
        <w:t>维修（改造）及零星工程管理办法</w:t>
      </w:r>
    </w:p>
    <w:p w:rsidR="00731260" w:rsidRPr="00FE5C73" w:rsidRDefault="00731260" w:rsidP="00FE5C73">
      <w:pPr>
        <w:jc w:val="center"/>
        <w:rPr>
          <w:b/>
          <w:sz w:val="28"/>
          <w:szCs w:val="28"/>
        </w:rPr>
      </w:pPr>
      <w:r w:rsidRPr="00FE5C73">
        <w:rPr>
          <w:rFonts w:hint="eastAsia"/>
          <w:b/>
          <w:sz w:val="28"/>
          <w:szCs w:val="28"/>
        </w:rPr>
        <w:t>第一章</w:t>
      </w:r>
      <w:r w:rsidR="00FE5C73">
        <w:rPr>
          <w:rFonts w:hint="eastAsia"/>
          <w:b/>
          <w:sz w:val="28"/>
          <w:szCs w:val="28"/>
        </w:rPr>
        <w:t xml:space="preserve">  </w:t>
      </w:r>
      <w:r w:rsidRPr="00FE5C73">
        <w:rPr>
          <w:rFonts w:hint="eastAsia"/>
          <w:b/>
          <w:sz w:val="28"/>
          <w:szCs w:val="28"/>
        </w:rPr>
        <w:t>总</w:t>
      </w:r>
      <w:r w:rsidR="00FE5C73">
        <w:rPr>
          <w:rFonts w:hint="eastAsia"/>
          <w:b/>
          <w:sz w:val="28"/>
          <w:szCs w:val="28"/>
        </w:rPr>
        <w:t xml:space="preserve"> </w:t>
      </w:r>
      <w:r w:rsidRPr="00FE5C73">
        <w:rPr>
          <w:rFonts w:hint="eastAsia"/>
          <w:b/>
          <w:sz w:val="28"/>
          <w:szCs w:val="28"/>
        </w:rPr>
        <w:t>则</w:t>
      </w:r>
    </w:p>
    <w:p w:rsidR="00731260" w:rsidRPr="00FE5C73" w:rsidRDefault="00731260" w:rsidP="00FE5C73">
      <w:pPr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第一条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为了加强学院维修（改造）及零星工程的管理，提高资金使用效率，保证工程质量、改进服务方式、规范管理流程，根据中华人民共和国和上海市建设工程有关法律、法规</w:t>
      </w:r>
      <w:r w:rsidR="00B512AA">
        <w:rPr>
          <w:rFonts w:hint="eastAsia"/>
          <w:sz w:val="28"/>
          <w:szCs w:val="28"/>
        </w:rPr>
        <w:t>，结合学院实际情况，</w:t>
      </w:r>
      <w:r w:rsidRPr="00FE5C73">
        <w:rPr>
          <w:rFonts w:hint="eastAsia"/>
          <w:sz w:val="28"/>
          <w:szCs w:val="28"/>
        </w:rPr>
        <w:t>特制订本办法。</w:t>
      </w:r>
    </w:p>
    <w:p w:rsidR="00731260" w:rsidRPr="00FE5C73" w:rsidRDefault="00731260" w:rsidP="00FE5C73">
      <w:pPr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第二条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本办法所称维修（改造）及零星工程是指我院各类公用房屋建筑及附属设施的维修（改造）及零星工程，且单项工程预算费用在</w:t>
      </w:r>
      <w:r w:rsidR="008C4086">
        <w:rPr>
          <w:rFonts w:hint="eastAsia"/>
          <w:sz w:val="28"/>
          <w:szCs w:val="28"/>
        </w:rPr>
        <w:t>一</w:t>
      </w:r>
      <w:r w:rsidRPr="00FE5C73">
        <w:rPr>
          <w:rFonts w:hint="eastAsia"/>
          <w:sz w:val="28"/>
          <w:szCs w:val="28"/>
        </w:rPr>
        <w:t>千元以上至二十万元以下的工程，均采用本办法。</w:t>
      </w:r>
    </w:p>
    <w:p w:rsidR="00731260" w:rsidRPr="00FE5C73" w:rsidRDefault="00731260" w:rsidP="00FE5C73">
      <w:pPr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第三条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本办法不包含</w:t>
      </w:r>
      <w:r w:rsidR="008C4086">
        <w:rPr>
          <w:rFonts w:hint="eastAsia"/>
          <w:sz w:val="28"/>
          <w:szCs w:val="28"/>
        </w:rPr>
        <w:t>一</w:t>
      </w:r>
      <w:r w:rsidRPr="00FE5C73">
        <w:rPr>
          <w:rFonts w:hint="eastAsia"/>
          <w:sz w:val="28"/>
          <w:szCs w:val="28"/>
        </w:rPr>
        <w:t>千元以下的</w:t>
      </w:r>
      <w:r w:rsidR="005563DD" w:rsidRPr="00FE5C73">
        <w:rPr>
          <w:rFonts w:hint="eastAsia"/>
          <w:sz w:val="28"/>
          <w:szCs w:val="28"/>
        </w:rPr>
        <w:t>日常零星</w:t>
      </w:r>
      <w:r w:rsidRPr="00FE5C73">
        <w:rPr>
          <w:rFonts w:hint="eastAsia"/>
          <w:sz w:val="28"/>
          <w:szCs w:val="28"/>
        </w:rPr>
        <w:t>维修工作，该工作在日常维护保养中</w:t>
      </w:r>
      <w:r w:rsidR="00B22AC2" w:rsidRPr="00FE5C73">
        <w:rPr>
          <w:rFonts w:hint="eastAsia"/>
          <w:sz w:val="28"/>
          <w:szCs w:val="28"/>
        </w:rPr>
        <w:t>实施</w:t>
      </w:r>
      <w:r w:rsidRPr="00FE5C73">
        <w:rPr>
          <w:rFonts w:hint="eastAsia"/>
          <w:sz w:val="28"/>
          <w:szCs w:val="28"/>
        </w:rPr>
        <w:t>。</w:t>
      </w:r>
      <w:r w:rsidR="00B22AC2" w:rsidRPr="00FE5C73">
        <w:rPr>
          <w:rFonts w:hint="eastAsia"/>
          <w:sz w:val="28"/>
          <w:szCs w:val="28"/>
        </w:rPr>
        <w:t>二十万元以上的维修（改造）及零星工程仍按“上海电子信息职业技术学院建设工程管理办法》执行。</w:t>
      </w:r>
    </w:p>
    <w:p w:rsidR="00B22AC2" w:rsidRPr="00FE5C73" w:rsidRDefault="00B22AC2" w:rsidP="00FE5C73">
      <w:pPr>
        <w:jc w:val="center"/>
        <w:rPr>
          <w:b/>
          <w:sz w:val="28"/>
          <w:szCs w:val="28"/>
        </w:rPr>
      </w:pPr>
      <w:r w:rsidRPr="00FE5C73">
        <w:rPr>
          <w:rFonts w:hint="eastAsia"/>
          <w:b/>
          <w:sz w:val="28"/>
          <w:szCs w:val="28"/>
        </w:rPr>
        <w:t>第二章</w:t>
      </w:r>
      <w:r w:rsidR="00FE5C73">
        <w:rPr>
          <w:rFonts w:hint="eastAsia"/>
          <w:b/>
          <w:sz w:val="28"/>
          <w:szCs w:val="28"/>
        </w:rPr>
        <w:t xml:space="preserve">  </w:t>
      </w:r>
      <w:r w:rsidRPr="00FE5C73">
        <w:rPr>
          <w:rFonts w:hint="eastAsia"/>
          <w:b/>
          <w:sz w:val="28"/>
          <w:szCs w:val="28"/>
        </w:rPr>
        <w:t>维修（改造）及零星工程信息的来源及立项</w:t>
      </w:r>
    </w:p>
    <w:p w:rsidR="00B22AC2" w:rsidRPr="00FE5C73" w:rsidRDefault="00B22AC2" w:rsidP="00FE5C73">
      <w:pPr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第四条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维修（改造）及零星工程信息来源</w:t>
      </w:r>
    </w:p>
    <w:p w:rsidR="00B22AC2" w:rsidRPr="00FE5C73" w:rsidRDefault="00B22AC2" w:rsidP="00FE5C73">
      <w:pPr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（一）物业管理部门在日常维护保养工作中发现需上报的维修内容，应及时填写《上海电子信息职业技术学院保修工作单》（附表</w:t>
      </w:r>
      <w:r w:rsidRPr="00FE5C73">
        <w:rPr>
          <w:rFonts w:hint="eastAsia"/>
          <w:sz w:val="28"/>
          <w:szCs w:val="28"/>
        </w:rPr>
        <w:t>1</w:t>
      </w:r>
      <w:r w:rsidRPr="00FE5C73">
        <w:rPr>
          <w:rFonts w:hint="eastAsia"/>
          <w:sz w:val="28"/>
          <w:szCs w:val="28"/>
        </w:rPr>
        <w:t>）报后勤保障处。</w:t>
      </w:r>
    </w:p>
    <w:p w:rsidR="00B22AC2" w:rsidRPr="00FE5C73" w:rsidRDefault="00B22AC2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（二）物业使用部门（学院各系部、办公室</w:t>
      </w:r>
      <w:r w:rsidRPr="00FE5C73">
        <w:rPr>
          <w:rFonts w:asciiTheme="minorEastAsia" w:hAnsiTheme="minorEastAsia" w:hint="eastAsia"/>
          <w:sz w:val="28"/>
          <w:szCs w:val="28"/>
        </w:rPr>
        <w:t>……</w:t>
      </w:r>
      <w:r w:rsidRPr="00FE5C73">
        <w:rPr>
          <w:rFonts w:hint="eastAsia"/>
          <w:sz w:val="28"/>
          <w:szCs w:val="28"/>
        </w:rPr>
        <w:t>）</w:t>
      </w:r>
      <w:r w:rsidR="00D07EC1" w:rsidRPr="00FE5C73">
        <w:rPr>
          <w:rFonts w:hint="eastAsia"/>
          <w:sz w:val="28"/>
          <w:szCs w:val="28"/>
        </w:rPr>
        <w:t>发现需维修的内容，可及时通过电话、校园网络向后勤保障处保修，后勤保障处应及时填写《上海电子信息职业技术学院保修工作单》；并按时填写《上海电子信息职业技术学院零星维修填保单》。</w:t>
      </w:r>
    </w:p>
    <w:p w:rsidR="00D07EC1" w:rsidRPr="00FE5C73" w:rsidRDefault="00D07EC1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lastRenderedPageBreak/>
        <w:t>（三）后勤保障处应对学院各建筑物进行定期或不定期检查，对存在需维修的情况认真填写《上海电子信息职业技术学院工程质量检查记录表》。</w:t>
      </w:r>
    </w:p>
    <w:p w:rsidR="00D07EC1" w:rsidRPr="00FE5C73" w:rsidRDefault="00D07EC1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（四）学院各系部由于教学、科研、使用等需要，对原建筑物及其附属设施</w:t>
      </w:r>
      <w:r w:rsidR="004A3743" w:rsidRPr="00FE5C73">
        <w:rPr>
          <w:rFonts w:hint="eastAsia"/>
          <w:sz w:val="28"/>
          <w:szCs w:val="28"/>
        </w:rPr>
        <w:t>需要提高或改变使用功能、改造或新建等，必须书面提出申请报告，经院长会议批准。</w:t>
      </w:r>
    </w:p>
    <w:p w:rsidR="004A3743" w:rsidRPr="00FE5C73" w:rsidRDefault="004A3743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（五）后勤保障处应及时对维修（改造）及零星工程信息进行核实，对信息分类与处理：按轻、重、缓、急等进行信息登记，按校区、建筑物、专业记录。</w:t>
      </w:r>
    </w:p>
    <w:p w:rsidR="004A3743" w:rsidRPr="00FE5C73" w:rsidRDefault="004A3743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（六）凡需急修、抢修的信息在向主管院长回报的同时，积极组织人员抢修，将损失减少到最低限度。</w:t>
      </w:r>
    </w:p>
    <w:p w:rsidR="005563DD" w:rsidRPr="00FE5C73" w:rsidRDefault="004A3743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第五条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维修（改造）及零星工程的立项</w:t>
      </w:r>
    </w:p>
    <w:p w:rsidR="005563DD" w:rsidRPr="00FE5C73" w:rsidRDefault="005563DD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（一）</w:t>
      </w:r>
      <w:r w:rsidR="004A3743" w:rsidRPr="00FE5C73">
        <w:rPr>
          <w:rFonts w:hint="eastAsia"/>
          <w:sz w:val="28"/>
          <w:szCs w:val="28"/>
        </w:rPr>
        <w:t>日常零星维修工作，</w:t>
      </w:r>
      <w:r w:rsidRPr="00FE5C73">
        <w:rPr>
          <w:rFonts w:hint="eastAsia"/>
          <w:sz w:val="28"/>
          <w:szCs w:val="28"/>
        </w:rPr>
        <w:t>在当年维修预算费用内，由后勤保障处严格控制使用。</w:t>
      </w:r>
    </w:p>
    <w:p w:rsidR="005563DD" w:rsidRPr="00FE5C73" w:rsidRDefault="005563DD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（二）中、大修（改造）项目，都必须申请立项。项目申请报告须经后勤保障处负责人同意，主管院长批准（紧急抢修等项目除外）。</w:t>
      </w:r>
    </w:p>
    <w:p w:rsidR="005563DD" w:rsidRPr="00FE5C73" w:rsidRDefault="005563DD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（三）项目申请报告应包括申报理由、维修（改造）内容、工期要求、经费概算、经费来源以及施工期间的特殊要求等。</w:t>
      </w:r>
    </w:p>
    <w:p w:rsidR="005563DD" w:rsidRPr="00FE5C73" w:rsidRDefault="005563DD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（四）</w:t>
      </w:r>
      <w:r w:rsidR="0017020B" w:rsidRPr="00FE5C73">
        <w:rPr>
          <w:rFonts w:hint="eastAsia"/>
          <w:sz w:val="28"/>
          <w:szCs w:val="28"/>
        </w:rPr>
        <w:t>后勤保障处根据申请报告经实地勘察后，按轻重缓急排出项目次序，汇总报学院批准。</w:t>
      </w:r>
    </w:p>
    <w:p w:rsidR="0017020B" w:rsidRPr="00FE5C73" w:rsidRDefault="0017020B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（五）学院根据项目的施工范围及内容、实施可行性、资金落实情况等，对申报项目进行筛选，确定后列入年度维修（改造）计划。</w:t>
      </w:r>
    </w:p>
    <w:p w:rsidR="0017020B" w:rsidRPr="00FE5C73" w:rsidRDefault="0017020B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lastRenderedPageBreak/>
        <w:t>（六）在年度维修（改造）及零星工程计划外，特殊需要维修（改造）的项目，由申请部门提交申请报告【含特殊维修（改造）的必要性、内容、工程预算、工期要求、资金来源、施工期间的特殊要求等】，直接向学院提出立项建议，经学院批准后补充立项。</w:t>
      </w:r>
    </w:p>
    <w:p w:rsidR="005C79BC" w:rsidRPr="00FE5C73" w:rsidRDefault="005C79BC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（七）如遇突发事件需要紧急抢修的项目应及时处理，事后一周内补办相关手续。</w:t>
      </w:r>
    </w:p>
    <w:p w:rsidR="005C79BC" w:rsidRPr="00FE5C73" w:rsidRDefault="005C79BC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第六条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维修（改造）及零星工程的批准</w:t>
      </w:r>
    </w:p>
    <w:p w:rsidR="005C79BC" w:rsidRPr="00FE5C73" w:rsidRDefault="005C79BC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（一）后勤保障处根据学院各系部申请报告编制年度维修（改造）及零星工程计划，上报院长会议讨论通过批准立项。</w:t>
      </w:r>
    </w:p>
    <w:p w:rsidR="005C79BC" w:rsidRPr="00FE5C73" w:rsidRDefault="005C79BC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（二）凡属急修、抢修的项目：</w:t>
      </w:r>
      <w:r w:rsidR="00FA5A4B">
        <w:rPr>
          <w:rFonts w:hint="eastAsia"/>
          <w:sz w:val="28"/>
          <w:szCs w:val="28"/>
        </w:rPr>
        <w:t>五</w:t>
      </w:r>
      <w:r w:rsidRPr="00FE5C73">
        <w:rPr>
          <w:rFonts w:hint="eastAsia"/>
          <w:sz w:val="28"/>
          <w:szCs w:val="28"/>
        </w:rPr>
        <w:t>千元以下由后勤保障处处长批准；</w:t>
      </w:r>
      <w:r w:rsidR="00FA5A4B">
        <w:rPr>
          <w:rFonts w:hint="eastAsia"/>
          <w:sz w:val="28"/>
          <w:szCs w:val="28"/>
        </w:rPr>
        <w:t>五</w:t>
      </w:r>
      <w:r w:rsidRPr="00FE5C73">
        <w:rPr>
          <w:rFonts w:hint="eastAsia"/>
          <w:sz w:val="28"/>
          <w:szCs w:val="28"/>
        </w:rPr>
        <w:t>千元至二万元由主管院长批准；二万元以上报院长批准。</w:t>
      </w:r>
    </w:p>
    <w:p w:rsidR="005C79BC" w:rsidRPr="00FE5C73" w:rsidRDefault="005C79BC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第七条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维修（改造）及零星工程的招投标</w:t>
      </w:r>
    </w:p>
    <w:p w:rsidR="005C79BC" w:rsidRPr="00FE5C73" w:rsidRDefault="00371ACB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维修（改造）及零星工程的招投标按照《上海电子信息职业技术学院基本建设工程招投标管理办法》执行。</w:t>
      </w:r>
    </w:p>
    <w:p w:rsidR="00371ACB" w:rsidRPr="00FE5C73" w:rsidRDefault="00371ACB" w:rsidP="00FE5C73">
      <w:pPr>
        <w:jc w:val="center"/>
        <w:rPr>
          <w:b/>
          <w:sz w:val="28"/>
          <w:szCs w:val="28"/>
        </w:rPr>
      </w:pPr>
      <w:r w:rsidRPr="00FE5C73">
        <w:rPr>
          <w:rFonts w:hint="eastAsia"/>
          <w:b/>
          <w:sz w:val="28"/>
          <w:szCs w:val="28"/>
        </w:rPr>
        <w:t>第三章</w:t>
      </w:r>
      <w:r w:rsidR="00FE5C73">
        <w:rPr>
          <w:rFonts w:hint="eastAsia"/>
          <w:b/>
          <w:sz w:val="28"/>
          <w:szCs w:val="28"/>
        </w:rPr>
        <w:t xml:space="preserve">  </w:t>
      </w:r>
      <w:r w:rsidRPr="00FE5C73">
        <w:rPr>
          <w:rFonts w:hint="eastAsia"/>
          <w:b/>
          <w:sz w:val="28"/>
          <w:szCs w:val="28"/>
        </w:rPr>
        <w:t>维修（改造）及零星工程的施工管理</w:t>
      </w:r>
    </w:p>
    <w:p w:rsidR="00371ACB" w:rsidRPr="00FE5C73" w:rsidRDefault="00371ACB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第八条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财务处根据维修（改造）及零星工程预算设立专款专用。</w:t>
      </w:r>
    </w:p>
    <w:p w:rsidR="00371ACB" w:rsidRPr="00FE5C73" w:rsidRDefault="00371ACB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第九条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学院与施工单位签订《施工合同》、《安全生产责任协议书》、《廉洁协议书》，后勤保障处、财务处、内审室、院办、院领导共同审核《施工合同》，详见《上海电子信息职业技术学院合同审批表》。</w:t>
      </w:r>
    </w:p>
    <w:p w:rsidR="00632BF7" w:rsidRPr="00FE5C73" w:rsidRDefault="00371ACB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第十条</w:t>
      </w:r>
      <w:r w:rsidR="00FE5C73">
        <w:rPr>
          <w:rFonts w:hint="eastAsia"/>
          <w:sz w:val="28"/>
          <w:szCs w:val="28"/>
        </w:rPr>
        <w:t xml:space="preserve"> </w:t>
      </w:r>
      <w:r w:rsidR="00632BF7" w:rsidRPr="00FE5C73">
        <w:rPr>
          <w:rFonts w:hint="eastAsia"/>
          <w:sz w:val="28"/>
          <w:szCs w:val="28"/>
        </w:rPr>
        <w:t>实行工程施工许可证制度</w:t>
      </w:r>
    </w:p>
    <w:p w:rsidR="00632BF7" w:rsidRPr="00FE5C73" w:rsidRDefault="00632BF7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（一）为保证工程管理和校园管理的规范有序，在校园内施工的</w:t>
      </w:r>
      <w:r w:rsidRPr="00FE5C73">
        <w:rPr>
          <w:rFonts w:hint="eastAsia"/>
          <w:sz w:val="28"/>
          <w:szCs w:val="28"/>
        </w:rPr>
        <w:lastRenderedPageBreak/>
        <w:t>单位，在工程开工前，必须持与学院签订的《施工合同》到后勤保障处办理《上海电子信息职业技术学院校内修建工程施工许可证》。</w:t>
      </w:r>
    </w:p>
    <w:p w:rsidR="00632BF7" w:rsidRPr="00FE5C73" w:rsidRDefault="00632BF7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（二）施工单位凭《上海电子信息职业技术学院校内修建工程施工许可证》到学院保卫处办理施工人员临时出入证。</w:t>
      </w:r>
    </w:p>
    <w:p w:rsidR="00632BF7" w:rsidRPr="00FE5C73" w:rsidRDefault="00632BF7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（三）未办理《上海电子信息职业技术学院校内修建工程施工许可证》的工程不得开工，工程人员及材料不得进入校内。一经发现项目未按上述规定程序开工的，学院将追究相关责任人的责任。</w:t>
      </w:r>
    </w:p>
    <w:p w:rsidR="00632BF7" w:rsidRPr="00FE5C73" w:rsidRDefault="00632BF7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第一十条</w:t>
      </w:r>
      <w:r w:rsidR="00FE5C73">
        <w:rPr>
          <w:rFonts w:hint="eastAsia"/>
          <w:sz w:val="28"/>
          <w:szCs w:val="28"/>
        </w:rPr>
        <w:t xml:space="preserve"> </w:t>
      </w:r>
      <w:r w:rsidR="00405742" w:rsidRPr="00FE5C73">
        <w:rPr>
          <w:rFonts w:hint="eastAsia"/>
          <w:sz w:val="28"/>
          <w:szCs w:val="28"/>
        </w:rPr>
        <w:t>经批准实施的项目，后勤保障处应指派专人作为该项目专项负责人进行管理，做到事先、事中、事后控制。工作内容为：审核设计及施工方案（</w:t>
      </w:r>
      <w:r w:rsidR="00405742" w:rsidRPr="00FE5C73">
        <w:rPr>
          <w:rFonts w:hint="eastAsia"/>
          <w:sz w:val="28"/>
          <w:szCs w:val="28"/>
        </w:rPr>
        <w:t>20</w:t>
      </w:r>
      <w:r w:rsidR="00405742" w:rsidRPr="00FE5C73">
        <w:rPr>
          <w:rFonts w:hint="eastAsia"/>
          <w:sz w:val="28"/>
          <w:szCs w:val="28"/>
        </w:rPr>
        <w:t>万元以上的复杂工程</w:t>
      </w:r>
      <w:proofErr w:type="gramStart"/>
      <w:r w:rsidR="00405742" w:rsidRPr="00FE5C73">
        <w:rPr>
          <w:rFonts w:hint="eastAsia"/>
          <w:sz w:val="28"/>
          <w:szCs w:val="28"/>
        </w:rPr>
        <w:t>需附图</w:t>
      </w:r>
      <w:proofErr w:type="gramEnd"/>
      <w:r w:rsidR="00405742" w:rsidRPr="00FE5C73">
        <w:rPr>
          <w:rFonts w:hint="eastAsia"/>
          <w:sz w:val="28"/>
          <w:szCs w:val="28"/>
        </w:rPr>
        <w:t>纸）、工程预算；检查施工过程中的质量控制、进度控制、投资控制，负责工程变更签证、组织工程竣工验收，协调与使用部门及施工单位的关系，做好隐蔽工程验收记录；做好项目总结、信息反馈、资料归档、评价打分等工作。</w:t>
      </w:r>
    </w:p>
    <w:p w:rsidR="00405742" w:rsidRPr="00FE5C73" w:rsidRDefault="00405742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第十二条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使用部门也应关心并参与监控。</w:t>
      </w:r>
    </w:p>
    <w:p w:rsidR="00405742" w:rsidRPr="00FE5C73" w:rsidRDefault="00405742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第十三条</w:t>
      </w:r>
      <w:r w:rsidR="00FE5C73">
        <w:rPr>
          <w:rFonts w:hint="eastAsia"/>
          <w:sz w:val="28"/>
          <w:szCs w:val="28"/>
        </w:rPr>
        <w:t xml:space="preserve"> </w:t>
      </w:r>
      <w:r w:rsidR="00A53235" w:rsidRPr="00FE5C73">
        <w:rPr>
          <w:rFonts w:hint="eastAsia"/>
          <w:sz w:val="28"/>
          <w:szCs w:val="28"/>
        </w:rPr>
        <w:t>工程完工后，后勤保障处、使用部门根据合同对工程进行验收，填写《上海电子信息职业技术学院维修（改造）及零星工程竣工验收表》。验收合格后，将竣工资料报送学院</w:t>
      </w:r>
      <w:proofErr w:type="gramStart"/>
      <w:r w:rsidR="00A53235" w:rsidRPr="00FE5C73">
        <w:rPr>
          <w:rFonts w:hint="eastAsia"/>
          <w:sz w:val="28"/>
          <w:szCs w:val="28"/>
        </w:rPr>
        <w:t>内审室进行</w:t>
      </w:r>
      <w:proofErr w:type="gramEnd"/>
      <w:r w:rsidR="00A53235" w:rsidRPr="00FE5C73">
        <w:rPr>
          <w:rFonts w:hint="eastAsia"/>
          <w:sz w:val="28"/>
          <w:szCs w:val="28"/>
        </w:rPr>
        <w:t>审计。</w:t>
      </w:r>
    </w:p>
    <w:p w:rsidR="00A53235" w:rsidRPr="00FE5C73" w:rsidRDefault="00A53235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第十四条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工程款支付须经后勤保障处、财务处、内审室、院领导同意签字后支付。详见《付款凭证》。</w:t>
      </w:r>
    </w:p>
    <w:p w:rsidR="00A53235" w:rsidRPr="00FE5C73" w:rsidRDefault="00A53235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第十五条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工程预付款一般不超过工程预算金额的</w:t>
      </w:r>
      <w:r w:rsidRPr="00FE5C73">
        <w:rPr>
          <w:rFonts w:hint="eastAsia"/>
          <w:sz w:val="28"/>
          <w:szCs w:val="28"/>
        </w:rPr>
        <w:t>30%</w:t>
      </w:r>
      <w:r w:rsidRPr="00FE5C73">
        <w:rPr>
          <w:rFonts w:hint="eastAsia"/>
          <w:sz w:val="28"/>
          <w:szCs w:val="28"/>
        </w:rPr>
        <w:t>，工程结算时最多支付审计结算款的</w:t>
      </w:r>
      <w:r w:rsidRPr="00FE5C73">
        <w:rPr>
          <w:rFonts w:hint="eastAsia"/>
          <w:sz w:val="28"/>
          <w:szCs w:val="28"/>
        </w:rPr>
        <w:t>95%</w:t>
      </w:r>
      <w:r w:rsidRPr="00FE5C73">
        <w:rPr>
          <w:rFonts w:hint="eastAsia"/>
          <w:sz w:val="28"/>
          <w:szCs w:val="28"/>
        </w:rPr>
        <w:t>，余下</w:t>
      </w:r>
      <w:r w:rsidR="00260955" w:rsidRPr="00FE5C73">
        <w:rPr>
          <w:rFonts w:hint="eastAsia"/>
          <w:sz w:val="28"/>
          <w:szCs w:val="28"/>
        </w:rPr>
        <w:t>5%</w:t>
      </w:r>
      <w:r w:rsidR="00260955" w:rsidRPr="00FE5C73">
        <w:rPr>
          <w:rFonts w:hint="eastAsia"/>
          <w:sz w:val="28"/>
          <w:szCs w:val="28"/>
        </w:rPr>
        <w:t>工程款作为工程质量保证</w:t>
      </w:r>
      <w:r w:rsidR="00260955" w:rsidRPr="00FE5C73">
        <w:rPr>
          <w:rFonts w:hint="eastAsia"/>
          <w:sz w:val="28"/>
          <w:szCs w:val="28"/>
        </w:rPr>
        <w:lastRenderedPageBreak/>
        <w:t>金，一年以后支付，保修期自竣工验收合格之日起计算。</w:t>
      </w:r>
    </w:p>
    <w:p w:rsidR="00260955" w:rsidRPr="00FE5C73" w:rsidRDefault="00260955" w:rsidP="00FE5C73">
      <w:pPr>
        <w:jc w:val="center"/>
        <w:rPr>
          <w:b/>
          <w:sz w:val="28"/>
          <w:szCs w:val="28"/>
        </w:rPr>
      </w:pPr>
      <w:r w:rsidRPr="00FE5C73">
        <w:rPr>
          <w:rFonts w:hint="eastAsia"/>
          <w:b/>
          <w:sz w:val="28"/>
          <w:szCs w:val="28"/>
        </w:rPr>
        <w:t>第四章</w:t>
      </w:r>
      <w:r w:rsidR="00FE5C73">
        <w:rPr>
          <w:rFonts w:hint="eastAsia"/>
          <w:b/>
          <w:sz w:val="28"/>
          <w:szCs w:val="28"/>
        </w:rPr>
        <w:t xml:space="preserve">  </w:t>
      </w:r>
      <w:r w:rsidRPr="00FE5C73">
        <w:rPr>
          <w:rFonts w:hint="eastAsia"/>
          <w:b/>
          <w:sz w:val="28"/>
          <w:szCs w:val="28"/>
        </w:rPr>
        <w:t>总结归档</w:t>
      </w:r>
    </w:p>
    <w:p w:rsidR="00260955" w:rsidRPr="00FE5C73" w:rsidRDefault="00260955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第十六条</w:t>
      </w:r>
      <w:r w:rsidR="00FE5C73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维修（改造）及零星工程结束后，应根据：</w:t>
      </w:r>
    </w:p>
    <w:p w:rsidR="00260955" w:rsidRPr="00FE5C73" w:rsidRDefault="00260955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（一）工程质量（优良、合格）；</w:t>
      </w:r>
    </w:p>
    <w:p w:rsidR="00260955" w:rsidRPr="00FE5C73" w:rsidRDefault="00260955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（二）工程进度（提前完成、按时完成、延时完成）；</w:t>
      </w:r>
    </w:p>
    <w:p w:rsidR="00260955" w:rsidRPr="00FE5C73" w:rsidRDefault="00260955" w:rsidP="00FE5C73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（三）结算情况（结算报价与审计价相差</w:t>
      </w:r>
      <w:r w:rsidRPr="00FE5C73">
        <w:rPr>
          <w:rFonts w:hint="eastAsia"/>
          <w:sz w:val="28"/>
          <w:szCs w:val="28"/>
        </w:rPr>
        <w:t>5%</w:t>
      </w:r>
      <w:r w:rsidRPr="00FE5C73">
        <w:rPr>
          <w:rFonts w:hint="eastAsia"/>
          <w:sz w:val="28"/>
          <w:szCs w:val="28"/>
        </w:rPr>
        <w:t>以内为优、结算报价与审计价相差</w:t>
      </w:r>
      <w:r w:rsidRPr="00FE5C73">
        <w:rPr>
          <w:rFonts w:hint="eastAsia"/>
          <w:sz w:val="28"/>
          <w:szCs w:val="28"/>
        </w:rPr>
        <w:t>5%</w:t>
      </w:r>
      <w:r w:rsidRPr="00FE5C73">
        <w:rPr>
          <w:rFonts w:ascii="宋体" w:eastAsia="宋体" w:hAnsi="宋体" w:hint="eastAsia"/>
          <w:sz w:val="28"/>
          <w:szCs w:val="28"/>
        </w:rPr>
        <w:t>～</w:t>
      </w:r>
      <w:r w:rsidRPr="00FE5C73">
        <w:rPr>
          <w:rFonts w:hint="eastAsia"/>
          <w:sz w:val="28"/>
          <w:szCs w:val="28"/>
        </w:rPr>
        <w:t>10%</w:t>
      </w:r>
      <w:r w:rsidRPr="00FE5C73">
        <w:rPr>
          <w:rFonts w:hint="eastAsia"/>
          <w:sz w:val="28"/>
          <w:szCs w:val="28"/>
        </w:rPr>
        <w:t>为良、结算报价与审计价相差</w:t>
      </w:r>
      <w:r w:rsidRPr="00FE5C73">
        <w:rPr>
          <w:rFonts w:hint="eastAsia"/>
          <w:sz w:val="28"/>
          <w:szCs w:val="28"/>
        </w:rPr>
        <w:t>10%</w:t>
      </w:r>
      <w:r w:rsidRPr="00FE5C73">
        <w:rPr>
          <w:rFonts w:ascii="宋体" w:eastAsia="宋体" w:hAnsi="宋体" w:hint="eastAsia"/>
          <w:sz w:val="28"/>
          <w:szCs w:val="28"/>
        </w:rPr>
        <w:t>～</w:t>
      </w:r>
      <w:r w:rsidRPr="00FE5C73">
        <w:rPr>
          <w:rFonts w:hint="eastAsia"/>
          <w:sz w:val="28"/>
          <w:szCs w:val="28"/>
        </w:rPr>
        <w:t>20%</w:t>
      </w:r>
      <w:r w:rsidRPr="00FE5C73">
        <w:rPr>
          <w:rFonts w:hint="eastAsia"/>
          <w:sz w:val="28"/>
          <w:szCs w:val="28"/>
        </w:rPr>
        <w:t>为合格、结算报价与审计价相差</w:t>
      </w:r>
      <w:r w:rsidRPr="00FE5C73">
        <w:rPr>
          <w:rFonts w:hint="eastAsia"/>
          <w:sz w:val="28"/>
          <w:szCs w:val="28"/>
        </w:rPr>
        <w:t>20%</w:t>
      </w:r>
      <w:r w:rsidRPr="00FE5C73">
        <w:rPr>
          <w:rFonts w:hint="eastAsia"/>
          <w:sz w:val="28"/>
          <w:szCs w:val="28"/>
        </w:rPr>
        <w:t>以上为不合格）；</w:t>
      </w:r>
    </w:p>
    <w:p w:rsidR="00260955" w:rsidRPr="00FE5C73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（四）安全文明（好、合格、不合格）；</w:t>
      </w:r>
    </w:p>
    <w:p w:rsidR="00C04E9A" w:rsidRPr="00FE5C73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（五）服务态度（非常满意、满意、不满意）</w:t>
      </w:r>
      <w:r w:rsidR="004A1B15">
        <w:rPr>
          <w:rFonts w:hint="eastAsia"/>
          <w:sz w:val="28"/>
          <w:szCs w:val="28"/>
        </w:rPr>
        <w:t>。</w:t>
      </w:r>
    </w:p>
    <w:p w:rsidR="00C04E9A" w:rsidRPr="00FE5C73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由后勤保障处组织内审室、保卫处、使用部门对施工单位进行评价打分，建立信誉考核档案。</w:t>
      </w:r>
    </w:p>
    <w:p w:rsidR="004A1B15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第十七条</w:t>
      </w:r>
      <w:r w:rsidR="004A1B15">
        <w:rPr>
          <w:rFonts w:hint="eastAsia"/>
          <w:sz w:val="28"/>
          <w:szCs w:val="28"/>
        </w:rPr>
        <w:t xml:space="preserve"> </w:t>
      </w:r>
      <w:proofErr w:type="gramStart"/>
      <w:r w:rsidRPr="00FE5C73">
        <w:rPr>
          <w:rFonts w:hint="eastAsia"/>
          <w:sz w:val="28"/>
          <w:szCs w:val="28"/>
        </w:rPr>
        <w:t>凡施工</w:t>
      </w:r>
      <w:proofErr w:type="gramEnd"/>
      <w:r w:rsidRPr="00FE5C73">
        <w:rPr>
          <w:rFonts w:hint="eastAsia"/>
          <w:sz w:val="28"/>
          <w:szCs w:val="28"/>
        </w:rPr>
        <w:t>单位由下列情况之一者，将取消其校内施工项目的投标资格：</w:t>
      </w:r>
    </w:p>
    <w:p w:rsidR="004A1B15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（一）施工质量不合格；</w:t>
      </w:r>
    </w:p>
    <w:p w:rsidR="004A1B15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（二）工程进度二次延时完成；</w:t>
      </w:r>
      <w:bookmarkStart w:id="0" w:name="_GoBack"/>
      <w:bookmarkEnd w:id="0"/>
    </w:p>
    <w:p w:rsidR="004A1B15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（三）结算报价一次与审计价相差达</w:t>
      </w:r>
      <w:r w:rsidRPr="00FE5C73">
        <w:rPr>
          <w:rFonts w:hint="eastAsia"/>
          <w:sz w:val="28"/>
          <w:szCs w:val="28"/>
        </w:rPr>
        <w:t>20%</w:t>
      </w:r>
      <w:r w:rsidRPr="00FE5C73">
        <w:rPr>
          <w:rFonts w:hint="eastAsia"/>
          <w:sz w:val="28"/>
          <w:szCs w:val="28"/>
        </w:rPr>
        <w:t>以上；</w:t>
      </w:r>
    </w:p>
    <w:p w:rsidR="004A1B15" w:rsidRDefault="004A1B15" w:rsidP="004A1B15">
      <w:pPr>
        <w:pStyle w:val="a3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</w:t>
      </w:r>
      <w:r w:rsidR="00C04E9A" w:rsidRPr="00FE5C73">
        <w:rPr>
          <w:rFonts w:hint="eastAsia"/>
          <w:sz w:val="28"/>
          <w:szCs w:val="28"/>
        </w:rPr>
        <w:t>安全文明一次不合格；</w:t>
      </w:r>
    </w:p>
    <w:p w:rsidR="00C04E9A" w:rsidRPr="00FE5C73" w:rsidRDefault="004A1B15" w:rsidP="004A1B15">
      <w:pPr>
        <w:pStyle w:val="a3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（五）</w:t>
      </w:r>
      <w:r w:rsidR="00C04E9A" w:rsidRPr="00FE5C73">
        <w:rPr>
          <w:rFonts w:hint="eastAsia"/>
          <w:sz w:val="28"/>
          <w:szCs w:val="28"/>
        </w:rPr>
        <w:t>服务态度二次不满意。</w:t>
      </w:r>
    </w:p>
    <w:p w:rsidR="00260955" w:rsidRDefault="00C04E9A" w:rsidP="004A1B15">
      <w:pPr>
        <w:pStyle w:val="a3"/>
        <w:ind w:firstLine="560"/>
        <w:rPr>
          <w:sz w:val="28"/>
          <w:szCs w:val="28"/>
        </w:rPr>
      </w:pPr>
      <w:r w:rsidRPr="00FE5C73">
        <w:rPr>
          <w:rFonts w:hint="eastAsia"/>
          <w:sz w:val="28"/>
          <w:szCs w:val="28"/>
        </w:rPr>
        <w:t>第十八条</w:t>
      </w:r>
      <w:r w:rsidR="004A1B15">
        <w:rPr>
          <w:rFonts w:hint="eastAsia"/>
          <w:sz w:val="28"/>
          <w:szCs w:val="28"/>
        </w:rPr>
        <w:t xml:space="preserve"> </w:t>
      </w:r>
      <w:r w:rsidRPr="00FE5C73">
        <w:rPr>
          <w:rFonts w:hint="eastAsia"/>
          <w:sz w:val="28"/>
          <w:szCs w:val="28"/>
        </w:rPr>
        <w:t>工程设计图、施工图等一切与工程相关资料由后勤保障处负责</w:t>
      </w:r>
      <w:r w:rsidR="0013156A" w:rsidRPr="00FE5C73">
        <w:rPr>
          <w:rFonts w:hint="eastAsia"/>
          <w:sz w:val="28"/>
          <w:szCs w:val="28"/>
        </w:rPr>
        <w:t>按学院档案管理要求归档。</w:t>
      </w:r>
    </w:p>
    <w:p w:rsidR="008C4086" w:rsidRPr="00FE5C73" w:rsidRDefault="008C4086" w:rsidP="004A1B15">
      <w:pPr>
        <w:pStyle w:val="a3"/>
        <w:ind w:firstLine="560"/>
        <w:rPr>
          <w:sz w:val="28"/>
          <w:szCs w:val="28"/>
        </w:rPr>
      </w:pPr>
    </w:p>
    <w:p w:rsidR="004A1B15" w:rsidRPr="00FE5C73" w:rsidRDefault="004A1B15" w:rsidP="004A1B15">
      <w:pPr>
        <w:jc w:val="center"/>
        <w:rPr>
          <w:b/>
          <w:sz w:val="28"/>
          <w:szCs w:val="28"/>
        </w:rPr>
      </w:pPr>
      <w:r w:rsidRPr="00FE5C73">
        <w:rPr>
          <w:rFonts w:hint="eastAsia"/>
          <w:b/>
          <w:sz w:val="28"/>
          <w:szCs w:val="28"/>
        </w:rPr>
        <w:lastRenderedPageBreak/>
        <w:t>第</w:t>
      </w:r>
      <w:r>
        <w:rPr>
          <w:rFonts w:hint="eastAsia"/>
          <w:b/>
          <w:sz w:val="28"/>
          <w:szCs w:val="28"/>
        </w:rPr>
        <w:t>五</w:t>
      </w:r>
      <w:r w:rsidRPr="00FE5C73">
        <w:rPr>
          <w:rFonts w:hint="eastAsia"/>
          <w:b/>
          <w:sz w:val="28"/>
          <w:szCs w:val="28"/>
        </w:rPr>
        <w:t>章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其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它</w:t>
      </w:r>
    </w:p>
    <w:p w:rsidR="004A1B15" w:rsidRPr="004A1B15" w:rsidRDefault="004A1B15" w:rsidP="004A1B15">
      <w:pPr>
        <w:pStyle w:val="a3"/>
        <w:ind w:firstLine="560"/>
        <w:rPr>
          <w:sz w:val="28"/>
          <w:szCs w:val="28"/>
        </w:rPr>
      </w:pPr>
      <w:r w:rsidRPr="004A1B15">
        <w:rPr>
          <w:sz w:val="28"/>
          <w:szCs w:val="28"/>
        </w:rPr>
        <w:t>第十九条</w:t>
      </w:r>
      <w:r w:rsidRPr="004A1B15">
        <w:rPr>
          <w:sz w:val="28"/>
          <w:szCs w:val="28"/>
        </w:rPr>
        <w:t xml:space="preserve"> </w:t>
      </w:r>
      <w:r w:rsidRPr="004A1B15">
        <w:rPr>
          <w:sz w:val="28"/>
          <w:szCs w:val="28"/>
        </w:rPr>
        <w:t>本办法由</w:t>
      </w:r>
      <w:r w:rsidRPr="004A1B15">
        <w:rPr>
          <w:rFonts w:hint="eastAsia"/>
          <w:sz w:val="28"/>
          <w:szCs w:val="28"/>
        </w:rPr>
        <w:t>后勤保障处</w:t>
      </w:r>
      <w:r w:rsidRPr="004A1B15">
        <w:rPr>
          <w:sz w:val="28"/>
          <w:szCs w:val="28"/>
        </w:rPr>
        <w:t>负责解释。</w:t>
      </w:r>
    </w:p>
    <w:p w:rsidR="004A1B15" w:rsidRPr="004A1B15" w:rsidRDefault="004A1B15" w:rsidP="004A1B15">
      <w:pPr>
        <w:pStyle w:val="a3"/>
        <w:ind w:firstLine="560"/>
        <w:rPr>
          <w:sz w:val="28"/>
          <w:szCs w:val="28"/>
        </w:rPr>
      </w:pPr>
      <w:r w:rsidRPr="004A1B15">
        <w:rPr>
          <w:sz w:val="28"/>
          <w:szCs w:val="28"/>
        </w:rPr>
        <w:t>第二十条</w:t>
      </w:r>
      <w:r w:rsidRPr="004A1B15">
        <w:rPr>
          <w:sz w:val="28"/>
          <w:szCs w:val="28"/>
        </w:rPr>
        <w:t xml:space="preserve"> </w:t>
      </w:r>
      <w:r w:rsidRPr="004A1B15">
        <w:rPr>
          <w:sz w:val="28"/>
          <w:szCs w:val="28"/>
        </w:rPr>
        <w:t>本办法自印发之日起执行。</w:t>
      </w:r>
    </w:p>
    <w:p w:rsidR="004A1B15" w:rsidRP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4A1B15">
      <w:pPr>
        <w:pStyle w:val="a3"/>
        <w:ind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上海电子信息职业技术学院</w:t>
      </w:r>
    </w:p>
    <w:p w:rsidR="004A1B15" w:rsidRPr="004A1B15" w:rsidRDefault="004A1B15" w:rsidP="004A1B15">
      <w:pPr>
        <w:pStyle w:val="a3"/>
        <w:ind w:firstLine="5180"/>
        <w:rPr>
          <w:sz w:val="28"/>
          <w:szCs w:val="28"/>
        </w:rPr>
      </w:pPr>
      <w:r>
        <w:rPr>
          <w:rFonts w:hint="eastAsia"/>
          <w:sz w:val="28"/>
          <w:szCs w:val="28"/>
        </w:rPr>
        <w:t>二〇一三年一月</w:t>
      </w: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4A1B15" w:rsidRDefault="004A1B15" w:rsidP="005563DD">
      <w:pPr>
        <w:pStyle w:val="a3"/>
        <w:ind w:firstLine="0"/>
        <w:rPr>
          <w:sz w:val="28"/>
          <w:szCs w:val="28"/>
        </w:rPr>
      </w:pPr>
    </w:p>
    <w:p w:rsidR="00FE5C73" w:rsidRPr="004A1B15" w:rsidRDefault="00FE5C73" w:rsidP="00B22AC2">
      <w:pPr>
        <w:pStyle w:val="a3"/>
        <w:ind w:left="720" w:firstLine="0"/>
        <w:rPr>
          <w:sz w:val="28"/>
          <w:szCs w:val="28"/>
        </w:rPr>
      </w:pPr>
    </w:p>
    <w:sectPr w:rsidR="00FE5C73" w:rsidRPr="004A1B1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521" w:rsidRDefault="00FF2521" w:rsidP="004A1B15">
      <w:r>
        <w:separator/>
      </w:r>
    </w:p>
  </w:endnote>
  <w:endnote w:type="continuationSeparator" w:id="0">
    <w:p w:rsidR="00FF2521" w:rsidRDefault="00FF2521" w:rsidP="004A1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717729"/>
      <w:docPartObj>
        <w:docPartGallery w:val="Page Numbers (Bottom of Page)"/>
        <w:docPartUnique/>
      </w:docPartObj>
    </w:sdtPr>
    <w:sdtEndPr/>
    <w:sdtContent>
      <w:p w:rsidR="004A1B15" w:rsidRDefault="004A1B1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12AA" w:rsidRPr="00B512AA">
          <w:rPr>
            <w:noProof/>
            <w:lang w:val="zh-CN"/>
          </w:rPr>
          <w:t>4</w:t>
        </w:r>
        <w:r>
          <w:fldChar w:fldCharType="end"/>
        </w:r>
      </w:p>
    </w:sdtContent>
  </w:sdt>
  <w:p w:rsidR="004A1B15" w:rsidRDefault="004A1B1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521" w:rsidRDefault="00FF2521" w:rsidP="004A1B15">
      <w:r>
        <w:separator/>
      </w:r>
    </w:p>
  </w:footnote>
  <w:footnote w:type="continuationSeparator" w:id="0">
    <w:p w:rsidR="00FF2521" w:rsidRDefault="00FF2521" w:rsidP="004A1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B13EB"/>
    <w:multiLevelType w:val="hybridMultilevel"/>
    <w:tmpl w:val="334EA918"/>
    <w:lvl w:ilvl="0" w:tplc="08A4EE0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961EB1"/>
    <w:multiLevelType w:val="hybridMultilevel"/>
    <w:tmpl w:val="8E0ABADA"/>
    <w:lvl w:ilvl="0" w:tplc="7CFE7F4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005FD1"/>
    <w:multiLevelType w:val="hybridMultilevel"/>
    <w:tmpl w:val="03A4E1DE"/>
    <w:lvl w:ilvl="0" w:tplc="110C493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260"/>
    <w:rsid w:val="0013156A"/>
    <w:rsid w:val="0017020B"/>
    <w:rsid w:val="00260955"/>
    <w:rsid w:val="00363425"/>
    <w:rsid w:val="00371ACB"/>
    <w:rsid w:val="00405742"/>
    <w:rsid w:val="0045288B"/>
    <w:rsid w:val="004A1B15"/>
    <w:rsid w:val="004A3743"/>
    <w:rsid w:val="005563DD"/>
    <w:rsid w:val="005C79BC"/>
    <w:rsid w:val="005E3901"/>
    <w:rsid w:val="00632BF7"/>
    <w:rsid w:val="00731260"/>
    <w:rsid w:val="008C4086"/>
    <w:rsid w:val="009206A1"/>
    <w:rsid w:val="00A53235"/>
    <w:rsid w:val="00B22AC2"/>
    <w:rsid w:val="00B512AA"/>
    <w:rsid w:val="00C04E9A"/>
    <w:rsid w:val="00D07EC1"/>
    <w:rsid w:val="00EF5715"/>
    <w:rsid w:val="00FA5A4B"/>
    <w:rsid w:val="00FE3B7E"/>
    <w:rsid w:val="00FE5C73"/>
    <w:rsid w:val="00FF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AC2"/>
    <w:pPr>
      <w:ind w:firstLine="420"/>
    </w:pPr>
  </w:style>
  <w:style w:type="paragraph" w:styleId="a4">
    <w:name w:val="Normal (Web)"/>
    <w:basedOn w:val="a"/>
    <w:uiPriority w:val="99"/>
    <w:semiHidden/>
    <w:unhideWhenUsed/>
    <w:rsid w:val="004A1B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4A1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A1B1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A1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A1B1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A1B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A1B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AC2"/>
    <w:pPr>
      <w:ind w:firstLine="420"/>
    </w:pPr>
  </w:style>
  <w:style w:type="paragraph" w:styleId="a4">
    <w:name w:val="Normal (Web)"/>
    <w:basedOn w:val="a"/>
    <w:uiPriority w:val="99"/>
    <w:semiHidden/>
    <w:unhideWhenUsed/>
    <w:rsid w:val="004A1B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4A1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A1B1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A1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A1B1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A1B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A1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dbc</cp:lastModifiedBy>
  <cp:revision>5</cp:revision>
  <cp:lastPrinted>2013-03-19T20:20:00Z</cp:lastPrinted>
  <dcterms:created xsi:type="dcterms:W3CDTF">2013-03-19T17:29:00Z</dcterms:created>
  <dcterms:modified xsi:type="dcterms:W3CDTF">2013-04-28T07:53:00Z</dcterms:modified>
</cp:coreProperties>
</file>