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5C9D">
      <w:pPr>
        <w:pStyle w:val="2"/>
        <w:keepNext w:val="0"/>
        <w:keepLines w:val="0"/>
        <w:widowControl/>
        <w:suppressLineNumbers w:val="0"/>
        <w:spacing w:before="100" w:beforeAutospacing="0" w:after="0" w:afterAutospacing="0"/>
        <w:ind w:left="280" w:right="0"/>
        <w:jc w:val="center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验收前资料准备清单</w:t>
      </w:r>
    </w:p>
    <w:p w14:paraId="3FBD595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ascii="仿宋_gb2312" w:hAnsi="仿宋_gb2312" w:eastAsia="仿宋_gb2312" w:cs="仿宋_gb2312"/>
          <w:sz w:val="28"/>
          <w:szCs w:val="28"/>
        </w:rPr>
        <w:t>项目建设情况简述</w:t>
      </w:r>
    </w:p>
    <w:p w14:paraId="1F2AA84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28"/>
          <w:szCs w:val="28"/>
        </w:rPr>
        <w:t>项目立项流程（依据、文件、会议纪要等）</w:t>
      </w:r>
    </w:p>
    <w:p w14:paraId="04A05F9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28"/>
          <w:szCs w:val="28"/>
        </w:rPr>
        <w:t>项目招投标流程（书面报告--由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资产管理处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28"/>
          <w:szCs w:val="28"/>
        </w:rPr>
        <w:t>整理交付）</w:t>
      </w:r>
    </w:p>
    <w:p w14:paraId="5D77D15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28"/>
          <w:szCs w:val="28"/>
        </w:rPr>
        <w:t>中标通知书及合同（复印件即可）</w:t>
      </w:r>
    </w:p>
    <w:p w14:paraId="6F44204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sz w:val="28"/>
          <w:szCs w:val="28"/>
        </w:rPr>
        <w:t>开箱验收单或开箱记录（包含到货时间、数量、内容等，由供应商与项目申请单位共同签章认可）</w:t>
      </w:r>
    </w:p>
    <w:p w14:paraId="14286A6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sz w:val="28"/>
          <w:szCs w:val="28"/>
        </w:rPr>
        <w:t>变更记录（所供货物与合同不一致时，需履行一定的变更手续）</w:t>
      </w:r>
    </w:p>
    <w:p w14:paraId="07DEAC8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</w:t>
      </w:r>
      <w:r>
        <w:rPr>
          <w:rFonts w:hint="default" w:ascii="仿宋_gb2312" w:hAnsi="仿宋_gb2312" w:eastAsia="仿宋_gb2312" w:cs="仿宋_gb2312"/>
          <w:sz w:val="28"/>
          <w:szCs w:val="28"/>
        </w:rPr>
        <w:t>运行记录（描述货物安装、试运行等情况，由供应商与项目申请单位共同签章认可）</w:t>
      </w:r>
    </w:p>
    <w:p w14:paraId="5DF4A04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</w:t>
      </w:r>
      <w:r>
        <w:rPr>
          <w:rFonts w:hint="default" w:ascii="仿宋_gb2312" w:hAnsi="仿宋_gb2312" w:eastAsia="仿宋_gb2312" w:cs="仿宋_gb2312"/>
          <w:sz w:val="28"/>
          <w:szCs w:val="28"/>
        </w:rPr>
        <w:t>培训记录（培训资料、培训人员签到等过程文件，由供应商与项目申请单位共同签章认可）（如有）</w:t>
      </w:r>
    </w:p>
    <w:p w14:paraId="06235FC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</w:t>
      </w:r>
      <w:r>
        <w:rPr>
          <w:rFonts w:hint="default" w:ascii="仿宋_gb2312" w:hAnsi="仿宋_gb2312" w:eastAsia="仿宋_gb2312" w:cs="仿宋_gb2312"/>
          <w:sz w:val="28"/>
          <w:szCs w:val="28"/>
        </w:rPr>
        <w:t>合格证、说明书等随货文件</w:t>
      </w:r>
    </w:p>
    <w:p w14:paraId="231E70E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Chars="0" w:right="0" w:rightChars="0" w:firstLine="560" w:firstLineChars="200"/>
        <w:textAlignment w:val="auto"/>
        <w:rPr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10.</w:t>
      </w:r>
      <w:r>
        <w:rPr>
          <w:rFonts w:hint="default" w:ascii="仿宋_gb2312" w:hAnsi="仿宋_gb2312" w:eastAsia="仿宋_gb2312" w:cs="仿宋_gb2312"/>
          <w:sz w:val="28"/>
          <w:szCs w:val="28"/>
        </w:rPr>
        <w:t>验收申请（供应商提出，由项目申请单位签收）</w:t>
      </w:r>
    </w:p>
    <w:p w14:paraId="16A1856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34406"/>
    <w:rsid w:val="561707D8"/>
    <w:rsid w:val="5D8E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 w:line="18" w:lineRule="atLeast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  <w:bCs/>
    </w:rPr>
  </w:style>
  <w:style w:type="character" w:styleId="6">
    <w:name w:val="FollowedHyperlink"/>
    <w:basedOn w:val="4"/>
    <w:qFormat/>
    <w:uiPriority w:val="0"/>
    <w:rPr>
      <w:color w:val="3B3B3B"/>
      <w:u w:val="none"/>
    </w:rPr>
  </w:style>
  <w:style w:type="character" w:styleId="7">
    <w:name w:val="Emphasis"/>
    <w:basedOn w:val="4"/>
    <w:qFormat/>
    <w:uiPriority w:val="0"/>
    <w:rPr>
      <w:b/>
      <w:bCs/>
    </w:rPr>
  </w:style>
  <w:style w:type="character" w:styleId="8">
    <w:name w:val="HTML Definition"/>
    <w:basedOn w:val="4"/>
    <w:uiPriority w:val="0"/>
  </w:style>
  <w:style w:type="character" w:styleId="9">
    <w:name w:val="HTML Variable"/>
    <w:basedOn w:val="4"/>
    <w:qFormat/>
    <w:uiPriority w:val="0"/>
  </w:style>
  <w:style w:type="character" w:styleId="10">
    <w:name w:val="Hyperlink"/>
    <w:basedOn w:val="4"/>
    <w:qFormat/>
    <w:uiPriority w:val="0"/>
    <w:rPr>
      <w:color w:val="3B3B3B"/>
      <w:u w:val="none"/>
    </w:rPr>
  </w:style>
  <w:style w:type="character" w:styleId="11">
    <w:name w:val="HTML Code"/>
    <w:basedOn w:val="4"/>
    <w:uiPriority w:val="0"/>
    <w:rPr>
      <w:rFonts w:ascii="Courier New" w:hAnsi="Courier New"/>
      <w:sz w:val="20"/>
    </w:rPr>
  </w:style>
  <w:style w:type="character" w:styleId="12">
    <w:name w:val="HTML Cite"/>
    <w:basedOn w:val="4"/>
    <w:qFormat/>
    <w:uiPriority w:val="0"/>
  </w:style>
  <w:style w:type="character" w:styleId="13">
    <w:name w:val="HTML Keyboard"/>
    <w:basedOn w:val="4"/>
    <w:uiPriority w:val="0"/>
    <w:rPr>
      <w:rFonts w:ascii="Courier New" w:hAnsi="Courier New"/>
      <w:sz w:val="20"/>
    </w:rPr>
  </w:style>
  <w:style w:type="character" w:styleId="14">
    <w:name w:val="HTML Sample"/>
    <w:basedOn w:val="4"/>
    <w:uiPriority w:val="0"/>
    <w:rPr>
      <w:rFonts w:ascii="Courier New" w:hAnsi="Courier New"/>
    </w:rPr>
  </w:style>
  <w:style w:type="character" w:customStyle="1" w:styleId="15">
    <w:name w:val="column-name"/>
    <w:basedOn w:val="4"/>
    <w:qFormat/>
    <w:uiPriority w:val="0"/>
    <w:rPr>
      <w:color w:val="00479D"/>
    </w:rPr>
  </w:style>
  <w:style w:type="character" w:customStyle="1" w:styleId="16">
    <w:name w:val="pubdate-month"/>
    <w:basedOn w:val="4"/>
    <w:qFormat/>
    <w:uiPriority w:val="0"/>
    <w:rPr>
      <w:color w:val="FFFFFF"/>
      <w:sz w:val="16"/>
      <w:szCs w:val="16"/>
      <w:shd w:val="clear" w:fill="CC0000"/>
    </w:rPr>
  </w:style>
  <w:style w:type="character" w:customStyle="1" w:styleId="17">
    <w:name w:val="item-name"/>
    <w:basedOn w:val="4"/>
    <w:qFormat/>
    <w:uiPriority w:val="0"/>
  </w:style>
  <w:style w:type="character" w:customStyle="1" w:styleId="18">
    <w:name w:val="item-name1"/>
    <w:basedOn w:val="4"/>
    <w:qFormat/>
    <w:uiPriority w:val="0"/>
  </w:style>
  <w:style w:type="character" w:customStyle="1" w:styleId="19">
    <w:name w:val="pubdate-day"/>
    <w:basedOn w:val="4"/>
    <w:qFormat/>
    <w:uiPriority w:val="0"/>
    <w:rPr>
      <w:shd w:val="clear" w:fill="F2F2F2"/>
    </w:rPr>
  </w:style>
  <w:style w:type="character" w:customStyle="1" w:styleId="20">
    <w:name w:val="news_meta"/>
    <w:basedOn w:val="4"/>
    <w:qFormat/>
    <w:uiPriority w:val="0"/>
    <w:rPr>
      <w:color w:val="9C9C9C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281</Characters>
  <Lines>0</Lines>
  <Paragraphs>0</Paragraphs>
  <TotalTime>6</TotalTime>
  <ScaleCrop>false</ScaleCrop>
  <LinksUpToDate>false</LinksUpToDate>
  <CharactersWithSpaces>281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2024-12-19T06:39:00Z</dcterms:created>
  <dc:creator>Administrator</dc:creator>
  <cp:lastModifiedBy>孙云波</cp:lastModifiedBy>
  <dcterms:modified xsi:type="dcterms:W3CDTF">2025-06-13T04:33:20Z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CEBF2F4F4A1C49AAA1B08E6C3EFB7E22_12</vt:lpwstr>
  </property>
  <property fmtid="{D5CDD505-2E9C-101B-9397-08002B2CF9AE}" pid="4" name="KSOTemplateDocerSaveRecord">
    <vt:lpwstr>eyJoZGlkIjoiMjg4NGRjYWVjMjVhNjA0ZDdjNzNlNWVmZmY2N2NmMzUiLCJ1c2VySWQiOiIxNjYzNDM1OTg5In0=</vt:lpwstr>
  </property>
</Properties>
</file>