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hAnsi="黑体" w:eastAsia="黑体"/>
          <w:b/>
          <w:sz w:val="32"/>
          <w:szCs w:val="32"/>
        </w:rPr>
      </w:pPr>
      <w:bookmarkStart w:id="0" w:name="_Toc11061957"/>
      <w:bookmarkStart w:id="1" w:name="_Toc11061762"/>
      <w:bookmarkStart w:id="2" w:name="_Toc11055778"/>
      <w:bookmarkStart w:id="3" w:name="_Toc11055221"/>
      <w:r>
        <w:rPr>
          <w:rFonts w:hint="eastAsia" w:hAnsi="黑体" w:eastAsia="黑体"/>
          <w:b/>
          <w:sz w:val="32"/>
          <w:szCs w:val="32"/>
        </w:rPr>
        <w:t>智能互联网络技术专业中高职贯通人才培养方案</w:t>
      </w:r>
      <w:bookmarkEnd w:id="0"/>
      <w:bookmarkEnd w:id="1"/>
      <w:bookmarkEnd w:id="2"/>
      <w:bookmarkEnd w:id="3"/>
    </w:p>
    <w:p>
      <w:pPr>
        <w:spacing w:line="300" w:lineRule="auto"/>
        <w:ind w:firstLine="420"/>
        <w:jc w:val="center"/>
        <w:rPr>
          <w:rFonts w:ascii="Calibri" w:hAnsi="Calibri"/>
          <w:sz w:val="28"/>
          <w:szCs w:val="28"/>
        </w:rPr>
      </w:pPr>
      <w:bookmarkStart w:id="4" w:name="_Toc11055222"/>
      <w:r>
        <w:rPr>
          <w:rFonts w:hint="eastAsia" w:ascii="Calibri" w:hAnsi="Calibri"/>
          <w:sz w:val="28"/>
          <w:szCs w:val="28"/>
        </w:rPr>
        <w:t>上海电子信息职业技术学院 上海市经济管理学校</w:t>
      </w:r>
      <w:bookmarkEnd w:id="4"/>
    </w:p>
    <w:p>
      <w:pPr>
        <w:spacing w:before="156" w:after="156" w:line="300" w:lineRule="auto"/>
        <w:jc w:val="left"/>
        <w:outlineLvl w:val="1"/>
        <w:rPr>
          <w:rFonts w:eastAsia="黑体"/>
          <w:b/>
          <w:bCs/>
          <w:sz w:val="24"/>
        </w:rPr>
      </w:pPr>
      <w:bookmarkStart w:id="5" w:name="_Toc378099361"/>
      <w:bookmarkStart w:id="6" w:name="_Toc378166586"/>
      <w:bookmarkStart w:id="7" w:name="_Toc378165415"/>
      <w:bookmarkStart w:id="8" w:name="_Toc8198"/>
      <w:r>
        <w:rPr>
          <w:rFonts w:eastAsia="黑体"/>
          <w:b/>
          <w:bCs/>
          <w:sz w:val="24"/>
        </w:rPr>
        <w:t>一、专业名称</w:t>
      </w:r>
      <w:bookmarkEnd w:id="5"/>
      <w:bookmarkEnd w:id="6"/>
      <w:bookmarkEnd w:id="7"/>
      <w:r>
        <w:rPr>
          <w:rFonts w:hint="eastAsia" w:eastAsia="黑体"/>
          <w:b/>
          <w:bCs/>
          <w:sz w:val="24"/>
        </w:rPr>
        <w:t>及代码</w:t>
      </w:r>
      <w:bookmarkEnd w:id="8"/>
    </w:p>
    <w:p>
      <w:pPr>
        <w:spacing w:line="300" w:lineRule="auto"/>
        <w:ind w:firstLine="420"/>
        <w:rPr>
          <w:rFonts w:hint="eastAsia" w:ascii="Calibri" w:hAnsi="Calibri"/>
          <w:szCs w:val="21"/>
        </w:rPr>
      </w:pPr>
      <w:r>
        <w:rPr>
          <w:rFonts w:hint="eastAsia" w:ascii="Calibri" w:hAnsi="Calibri"/>
          <w:szCs w:val="21"/>
        </w:rPr>
        <w:t>智能互联网络技术（510307）</w:t>
      </w:r>
    </w:p>
    <w:p>
      <w:pPr>
        <w:spacing w:before="156" w:after="156" w:line="300" w:lineRule="auto"/>
        <w:jc w:val="left"/>
        <w:outlineLvl w:val="1"/>
        <w:rPr>
          <w:rFonts w:eastAsia="黑体"/>
          <w:b/>
          <w:bCs/>
          <w:sz w:val="24"/>
        </w:rPr>
      </w:pPr>
      <w:bookmarkStart w:id="9" w:name="_Toc373825239"/>
      <w:bookmarkStart w:id="10" w:name="_Toc378099362"/>
      <w:bookmarkStart w:id="11" w:name="_Toc378166587"/>
      <w:bookmarkStart w:id="12" w:name="_Toc378165416"/>
      <w:bookmarkStart w:id="13" w:name="_Toc31121"/>
      <w:r>
        <w:rPr>
          <w:rFonts w:eastAsia="黑体"/>
          <w:b/>
          <w:bCs/>
          <w:sz w:val="24"/>
        </w:rPr>
        <w:t>二、入学要求</w:t>
      </w:r>
      <w:bookmarkEnd w:id="9"/>
      <w:bookmarkEnd w:id="10"/>
      <w:bookmarkEnd w:id="11"/>
      <w:bookmarkEnd w:id="12"/>
      <w:bookmarkEnd w:id="13"/>
    </w:p>
    <w:p>
      <w:pPr>
        <w:spacing w:line="300" w:lineRule="auto"/>
        <w:ind w:firstLine="420"/>
        <w:rPr>
          <w:rFonts w:hint="eastAsia" w:ascii="Calibri" w:hAnsi="Calibri"/>
          <w:szCs w:val="21"/>
        </w:rPr>
      </w:pPr>
      <w:r>
        <w:rPr>
          <w:rFonts w:hint="eastAsia" w:ascii="Calibri" w:hAnsi="Calibri"/>
          <w:szCs w:val="21"/>
        </w:rPr>
        <w:t>本市应届初中毕业生</w:t>
      </w:r>
    </w:p>
    <w:p>
      <w:pPr>
        <w:spacing w:before="156" w:after="156" w:line="300" w:lineRule="auto"/>
        <w:jc w:val="left"/>
        <w:outlineLvl w:val="1"/>
        <w:rPr>
          <w:rFonts w:eastAsia="黑体"/>
          <w:b/>
          <w:bCs/>
          <w:sz w:val="24"/>
        </w:rPr>
      </w:pPr>
      <w:bookmarkStart w:id="14" w:name="_Toc378165417"/>
      <w:bookmarkStart w:id="15" w:name="_Toc378099363"/>
      <w:bookmarkStart w:id="16" w:name="_Toc378166588"/>
      <w:bookmarkStart w:id="17" w:name="_Toc373825240"/>
      <w:bookmarkStart w:id="18" w:name="_Toc28966"/>
      <w:r>
        <w:rPr>
          <w:rFonts w:eastAsia="黑体"/>
          <w:b/>
          <w:bCs/>
          <w:sz w:val="24"/>
        </w:rPr>
        <w:t>三、</w:t>
      </w:r>
      <w:bookmarkEnd w:id="14"/>
      <w:bookmarkEnd w:id="15"/>
      <w:bookmarkEnd w:id="16"/>
      <w:bookmarkEnd w:id="17"/>
      <w:r>
        <w:rPr>
          <w:rFonts w:hint="eastAsia" w:eastAsia="黑体"/>
          <w:b/>
          <w:bCs/>
          <w:sz w:val="24"/>
        </w:rPr>
        <w:t>修业年限</w:t>
      </w:r>
      <w:bookmarkEnd w:id="18"/>
    </w:p>
    <w:p>
      <w:pPr>
        <w:spacing w:line="300" w:lineRule="auto"/>
        <w:ind w:firstLine="420"/>
        <w:rPr>
          <w:rFonts w:hint="eastAsia" w:ascii="Calibri" w:hAnsi="Calibri"/>
          <w:szCs w:val="21"/>
        </w:rPr>
      </w:pPr>
      <w:r>
        <w:rPr>
          <w:rFonts w:hint="eastAsia" w:ascii="Calibri" w:hAnsi="Calibri"/>
          <w:szCs w:val="21"/>
        </w:rPr>
        <w:t>五年</w:t>
      </w:r>
    </w:p>
    <w:p>
      <w:pPr>
        <w:spacing w:before="156" w:after="156" w:line="300" w:lineRule="auto"/>
        <w:jc w:val="left"/>
        <w:outlineLvl w:val="1"/>
        <w:rPr>
          <w:rFonts w:eastAsia="黑体"/>
          <w:b/>
          <w:bCs/>
          <w:sz w:val="24"/>
        </w:rPr>
      </w:pPr>
      <w:bookmarkStart w:id="19" w:name="_Toc14583"/>
      <w:r>
        <w:rPr>
          <w:rFonts w:hint="eastAsia" w:eastAsia="黑体"/>
          <w:b/>
          <w:bCs/>
          <w:sz w:val="24"/>
        </w:rPr>
        <w:t>四、 职业面向</w:t>
      </w:r>
      <w:bookmarkEnd w:id="19"/>
    </w:p>
    <w:p>
      <w:pPr>
        <w:spacing w:line="300" w:lineRule="auto"/>
        <w:ind w:firstLine="420"/>
        <w:rPr>
          <w:rFonts w:hint="eastAsia" w:ascii="Calibri" w:hAnsi="Calibri"/>
          <w:szCs w:val="21"/>
        </w:rPr>
      </w:pPr>
      <w:r>
        <w:rPr>
          <w:rFonts w:hint="eastAsia" w:ascii="Calibri" w:hAnsi="Calibri"/>
          <w:szCs w:val="21"/>
        </w:rPr>
        <w:t>本专业职业面向如表1所示。</w:t>
      </w:r>
    </w:p>
    <w:p>
      <w:pPr>
        <w:spacing w:line="300" w:lineRule="auto"/>
        <w:jc w:val="center"/>
        <w:rPr>
          <w:rFonts w:hint="eastAsia" w:eastAsia="仿宋"/>
          <w:b/>
          <w:bCs/>
          <w:szCs w:val="24"/>
        </w:rPr>
      </w:pPr>
      <w:r>
        <w:rPr>
          <w:rFonts w:hint="eastAsia" w:eastAsia="仿宋"/>
          <w:b/>
          <w:bCs/>
          <w:szCs w:val="24"/>
        </w:rPr>
        <w:t>表1  职业面向表</w:t>
      </w:r>
    </w:p>
    <w:tbl>
      <w:tblPr>
        <w:tblStyle w:val="29"/>
        <w:tblpPr w:leftFromText="180" w:rightFromText="180" w:vertAnchor="text" w:horzAnchor="margin" w:tblpXSpec="center" w:tblpY="6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1"/>
        <w:gridCol w:w="662"/>
        <w:gridCol w:w="2247"/>
        <w:gridCol w:w="1704"/>
        <w:gridCol w:w="1514"/>
        <w:gridCol w:w="16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1" w:hRule="exact"/>
        </w:trPr>
        <w:tc>
          <w:tcPr>
            <w:tcW w:w="7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pacing w:before="0" w:beforeAutospacing="0" w:after="0" w:afterAutospacing="0" w:line="300" w:lineRule="auto"/>
              <w:ind w:left="0" w:right="0"/>
              <w:jc w:val="center"/>
              <w:rPr>
                <w:rFonts w:hint="default" w:ascii="Calibri" w:hAnsi="Calibri" w:eastAsia="宋体" w:cs="宋体"/>
                <w:b/>
                <w:bCs/>
                <w:sz w:val="18"/>
                <w:szCs w:val="18"/>
              </w:rPr>
            </w:pPr>
            <w:r>
              <w:rPr>
                <w:rFonts w:hint="eastAsia" w:ascii="Calibri" w:hAnsi="Calibri" w:eastAsia="宋体" w:cs="宋体"/>
                <w:b/>
                <w:bCs/>
                <w:sz w:val="18"/>
                <w:szCs w:val="18"/>
              </w:rPr>
              <w:t>所属专业大类</w:t>
            </w:r>
          </w:p>
        </w:tc>
        <w:tc>
          <w:tcPr>
            <w:tcW w:w="6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pacing w:before="0" w:beforeAutospacing="0" w:after="0" w:afterAutospacing="0" w:line="300" w:lineRule="auto"/>
              <w:ind w:left="0" w:right="0"/>
              <w:jc w:val="center"/>
              <w:rPr>
                <w:rFonts w:hint="default" w:ascii="Calibri" w:hAnsi="Calibri" w:eastAsia="宋体" w:cs="宋体"/>
                <w:b/>
                <w:bCs/>
                <w:sz w:val="18"/>
                <w:szCs w:val="18"/>
              </w:rPr>
            </w:pPr>
            <w:r>
              <w:rPr>
                <w:rFonts w:hint="eastAsia" w:ascii="Calibri" w:hAnsi="Calibri" w:eastAsia="宋体" w:cs="宋体"/>
                <w:b/>
                <w:bCs/>
                <w:sz w:val="18"/>
                <w:szCs w:val="18"/>
              </w:rPr>
              <w:t>所属专业类</w:t>
            </w:r>
          </w:p>
        </w:tc>
        <w:tc>
          <w:tcPr>
            <w:tcW w:w="22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pacing w:before="0" w:beforeAutospacing="0" w:after="0" w:afterAutospacing="0" w:line="300" w:lineRule="auto"/>
              <w:ind w:left="0" w:right="0"/>
              <w:jc w:val="center"/>
              <w:rPr>
                <w:rFonts w:hint="default" w:ascii="Calibri" w:hAnsi="Calibri" w:eastAsia="宋体" w:cs="宋体"/>
                <w:b/>
                <w:bCs/>
                <w:sz w:val="18"/>
                <w:szCs w:val="18"/>
              </w:rPr>
            </w:pPr>
            <w:r>
              <w:rPr>
                <w:rFonts w:hint="eastAsia" w:ascii="Calibri" w:hAnsi="Calibri" w:eastAsia="宋体" w:cs="宋体"/>
                <w:b/>
                <w:bCs/>
                <w:sz w:val="18"/>
                <w:szCs w:val="18"/>
              </w:rPr>
              <w:t>对应行业</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pacing w:before="0" w:beforeAutospacing="0" w:after="0" w:afterAutospacing="0" w:line="300" w:lineRule="auto"/>
              <w:ind w:left="0" w:right="0"/>
              <w:jc w:val="center"/>
              <w:rPr>
                <w:rFonts w:hint="default" w:ascii="Calibri" w:hAnsi="Calibri" w:eastAsia="宋体" w:cs="宋体"/>
                <w:b/>
                <w:bCs/>
                <w:sz w:val="18"/>
                <w:szCs w:val="18"/>
              </w:rPr>
            </w:pPr>
            <w:r>
              <w:rPr>
                <w:rFonts w:hint="eastAsia" w:ascii="Calibri" w:hAnsi="Calibri" w:eastAsia="宋体" w:cs="宋体"/>
                <w:b/>
                <w:bCs/>
                <w:sz w:val="18"/>
                <w:szCs w:val="18"/>
              </w:rPr>
              <w:t>主要职业类别</w:t>
            </w:r>
          </w:p>
        </w:tc>
        <w:tc>
          <w:tcPr>
            <w:tcW w:w="15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pacing w:before="0" w:beforeAutospacing="0" w:after="0" w:afterAutospacing="0" w:line="300" w:lineRule="auto"/>
              <w:ind w:left="0" w:right="0"/>
              <w:jc w:val="center"/>
              <w:rPr>
                <w:rFonts w:hint="default" w:ascii="Calibri" w:hAnsi="Calibri" w:eastAsia="宋体" w:cs="宋体"/>
                <w:b/>
                <w:bCs/>
                <w:sz w:val="18"/>
                <w:szCs w:val="18"/>
              </w:rPr>
            </w:pPr>
            <w:r>
              <w:rPr>
                <w:rFonts w:hint="eastAsia" w:ascii="Calibri" w:hAnsi="Calibri" w:eastAsia="宋体" w:cs="宋体"/>
                <w:b/>
                <w:bCs/>
                <w:sz w:val="18"/>
                <w:szCs w:val="18"/>
              </w:rPr>
              <w:t>主要岗位类别（或技术领域）</w:t>
            </w:r>
          </w:p>
        </w:tc>
        <w:tc>
          <w:tcPr>
            <w:tcW w:w="16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pacing w:before="0" w:beforeAutospacing="0" w:after="0" w:afterAutospacing="0" w:line="300" w:lineRule="auto"/>
              <w:ind w:left="0" w:right="0"/>
              <w:jc w:val="center"/>
              <w:rPr>
                <w:rFonts w:hint="default" w:ascii="Calibri" w:hAnsi="Calibri" w:eastAsia="宋体" w:cs="宋体"/>
                <w:b/>
                <w:bCs/>
                <w:sz w:val="18"/>
                <w:szCs w:val="18"/>
              </w:rPr>
            </w:pPr>
            <w:r>
              <w:rPr>
                <w:rFonts w:hint="eastAsia" w:ascii="Calibri" w:hAnsi="Calibri" w:eastAsia="宋体" w:cs="宋体"/>
                <w:b/>
                <w:bCs/>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67" w:hRule="exact"/>
        </w:trPr>
        <w:tc>
          <w:tcPr>
            <w:tcW w:w="7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pacing w:before="0" w:beforeAutospacing="0" w:after="0" w:afterAutospacing="0" w:line="300" w:lineRule="auto"/>
              <w:ind w:left="0" w:right="0"/>
              <w:jc w:val="left"/>
              <w:rPr>
                <w:rFonts w:hint="default" w:ascii="Calibri" w:hAnsi="Calibri" w:eastAsia="宋体" w:cs="宋体"/>
                <w:sz w:val="18"/>
                <w:szCs w:val="18"/>
              </w:rPr>
            </w:pPr>
            <w:r>
              <w:rPr>
                <w:rFonts w:hint="eastAsia" w:ascii="Calibri" w:hAnsi="Calibri" w:eastAsia="宋体" w:cs="宋体"/>
                <w:sz w:val="18"/>
                <w:szCs w:val="18"/>
              </w:rPr>
              <w:t>51电子信息类</w:t>
            </w:r>
          </w:p>
        </w:tc>
        <w:tc>
          <w:tcPr>
            <w:tcW w:w="66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pacing w:before="0" w:beforeAutospacing="0" w:after="0" w:afterAutospacing="0" w:line="300" w:lineRule="auto"/>
              <w:ind w:left="0" w:right="0"/>
              <w:jc w:val="left"/>
              <w:rPr>
                <w:rFonts w:hint="default" w:ascii="Calibri" w:hAnsi="Calibri" w:eastAsia="宋体" w:cs="宋体"/>
                <w:sz w:val="18"/>
                <w:szCs w:val="18"/>
              </w:rPr>
            </w:pPr>
            <w:r>
              <w:rPr>
                <w:rFonts w:hint="eastAsia" w:ascii="Calibri" w:hAnsi="Calibri" w:eastAsia="宋体" w:cs="宋体"/>
                <w:sz w:val="18"/>
                <w:szCs w:val="18"/>
              </w:rPr>
              <w:t>5103通信类</w:t>
            </w:r>
          </w:p>
        </w:tc>
        <w:tc>
          <w:tcPr>
            <w:tcW w:w="224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pacing w:before="0" w:beforeAutospacing="0" w:after="0" w:afterAutospacing="0" w:line="300" w:lineRule="auto"/>
              <w:ind w:left="0" w:right="0"/>
              <w:jc w:val="left"/>
              <w:rPr>
                <w:rFonts w:hint="eastAsia" w:ascii="Calibri" w:hAnsi="Calibri" w:eastAsia="宋体" w:cs="宋体"/>
                <w:sz w:val="18"/>
                <w:szCs w:val="18"/>
              </w:rPr>
            </w:pPr>
            <w:r>
              <w:rPr>
                <w:rFonts w:hint="eastAsia" w:ascii="Calibri" w:hAnsi="Calibri" w:eastAsia="宋体" w:cs="宋体"/>
                <w:sz w:val="18"/>
                <w:szCs w:val="18"/>
              </w:rPr>
              <w:t>64(互联网和相关服务)</w:t>
            </w:r>
          </w:p>
          <w:p>
            <w:pPr>
              <w:keepNext w:val="0"/>
              <w:keepLines w:val="0"/>
              <w:spacing w:before="0" w:beforeAutospacing="0" w:after="0" w:afterAutospacing="0" w:line="300" w:lineRule="auto"/>
              <w:ind w:left="0" w:right="0"/>
              <w:jc w:val="left"/>
              <w:rPr>
                <w:rFonts w:hint="eastAsia" w:ascii="Calibri" w:hAnsi="Calibri" w:eastAsia="宋体" w:cs="宋体"/>
                <w:sz w:val="18"/>
                <w:szCs w:val="18"/>
              </w:rPr>
            </w:pPr>
            <w:r>
              <w:rPr>
                <w:rFonts w:hint="eastAsia" w:ascii="Calibri" w:hAnsi="Calibri" w:eastAsia="宋体" w:cs="宋体"/>
                <w:sz w:val="18"/>
                <w:szCs w:val="18"/>
              </w:rPr>
              <w:t>65(软件和信息技术服务业)-653(信息系统集成和物联网技术服务)</w:t>
            </w:r>
          </w:p>
          <w:p>
            <w:pPr>
              <w:keepNext w:val="0"/>
              <w:keepLines w:val="0"/>
              <w:spacing w:before="0" w:beforeAutospacing="0" w:after="0" w:afterAutospacing="0" w:line="300" w:lineRule="auto"/>
              <w:ind w:left="0" w:right="0"/>
              <w:jc w:val="left"/>
              <w:rPr>
                <w:rFonts w:hint="eastAsia" w:ascii="Calibri" w:hAnsi="Calibri" w:eastAsia="宋体" w:cs="宋体"/>
                <w:sz w:val="18"/>
                <w:szCs w:val="18"/>
              </w:rPr>
            </w:pPr>
            <w:r>
              <w:rPr>
                <w:rFonts w:hint="eastAsia" w:ascii="Calibri" w:hAnsi="Calibri" w:eastAsia="宋体" w:cs="宋体"/>
                <w:sz w:val="18"/>
                <w:szCs w:val="18"/>
              </w:rPr>
              <w:t>65(软件和信息技术服务业)-654(运行维护服务)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pacing w:before="0" w:beforeAutospacing="0" w:after="0" w:afterAutospacing="0" w:line="300" w:lineRule="auto"/>
              <w:ind w:left="0" w:right="0"/>
              <w:jc w:val="left"/>
              <w:rPr>
                <w:rFonts w:hint="eastAsia" w:ascii="Calibri" w:hAnsi="Calibri" w:eastAsia="宋体" w:cs="宋体"/>
                <w:sz w:val="18"/>
                <w:szCs w:val="18"/>
              </w:rPr>
            </w:pPr>
            <w:r>
              <w:rPr>
                <w:rFonts w:hint="eastAsia" w:ascii="Calibri" w:hAnsi="Calibri" w:eastAsia="宋体" w:cs="宋体"/>
                <w:sz w:val="18"/>
                <w:szCs w:val="18"/>
              </w:rPr>
              <w:t>物联网工程技术人员(2-02-10-10)、</w:t>
            </w:r>
          </w:p>
          <w:p>
            <w:pPr>
              <w:keepNext w:val="0"/>
              <w:keepLines w:val="0"/>
              <w:spacing w:before="0" w:beforeAutospacing="0" w:after="0" w:afterAutospacing="0" w:line="300" w:lineRule="auto"/>
              <w:ind w:left="0" w:right="0"/>
              <w:jc w:val="left"/>
              <w:rPr>
                <w:rFonts w:hint="eastAsia" w:ascii="Calibri" w:hAnsi="Calibri" w:eastAsia="宋体" w:cs="宋体"/>
                <w:sz w:val="18"/>
                <w:szCs w:val="18"/>
              </w:rPr>
            </w:pPr>
            <w:r>
              <w:rPr>
                <w:rFonts w:hint="eastAsia" w:ascii="Calibri" w:hAnsi="Calibri" w:eastAsia="宋体" w:cs="宋体"/>
                <w:sz w:val="18"/>
                <w:szCs w:val="18"/>
              </w:rPr>
              <w:t>物联网安装调试员(6-25-04-09)、</w:t>
            </w:r>
          </w:p>
          <w:p>
            <w:pPr>
              <w:keepNext w:val="0"/>
              <w:keepLines w:val="0"/>
              <w:spacing w:before="0" w:beforeAutospacing="0" w:after="0" w:afterAutospacing="0" w:line="300" w:lineRule="auto"/>
              <w:ind w:left="0" w:right="0"/>
              <w:jc w:val="left"/>
              <w:rPr>
                <w:rFonts w:hint="eastAsia" w:ascii="Calibri" w:hAnsi="Calibri" w:eastAsia="宋体" w:cs="宋体"/>
                <w:sz w:val="18"/>
                <w:szCs w:val="18"/>
              </w:rPr>
            </w:pPr>
            <w:r>
              <w:rPr>
                <w:rFonts w:hint="eastAsia" w:ascii="Calibri" w:hAnsi="Calibri" w:eastAsia="宋体" w:cs="宋体"/>
                <w:sz w:val="18"/>
                <w:szCs w:val="18"/>
              </w:rPr>
              <w:t>计算机网络工程技术人员(2-02-10-04)</w:t>
            </w:r>
          </w:p>
        </w:tc>
        <w:tc>
          <w:tcPr>
            <w:tcW w:w="15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pacing w:before="0" w:beforeAutospacing="0" w:after="0" w:afterAutospacing="0" w:line="300" w:lineRule="auto"/>
              <w:ind w:left="0" w:right="0"/>
              <w:jc w:val="left"/>
              <w:rPr>
                <w:rFonts w:hint="eastAsia" w:ascii="Calibri" w:hAnsi="Calibri" w:eastAsia="宋体" w:cs="宋体"/>
                <w:sz w:val="18"/>
                <w:szCs w:val="18"/>
              </w:rPr>
            </w:pPr>
            <w:r>
              <w:rPr>
                <w:rFonts w:hint="eastAsia" w:ascii="Calibri" w:hAnsi="Calibri" w:eastAsia="宋体" w:cs="宋体"/>
                <w:sz w:val="18"/>
                <w:szCs w:val="18"/>
              </w:rPr>
              <w:t>智能网络设备装调与维护、</w:t>
            </w:r>
          </w:p>
          <w:p>
            <w:pPr>
              <w:keepNext w:val="0"/>
              <w:keepLines w:val="0"/>
              <w:spacing w:before="0" w:beforeAutospacing="0" w:after="0" w:afterAutospacing="0" w:line="300" w:lineRule="auto"/>
              <w:ind w:left="0" w:right="0"/>
              <w:jc w:val="left"/>
              <w:rPr>
                <w:rFonts w:hint="eastAsia" w:ascii="Calibri" w:hAnsi="Calibri" w:eastAsia="宋体" w:cs="宋体"/>
                <w:sz w:val="18"/>
                <w:szCs w:val="18"/>
              </w:rPr>
            </w:pPr>
            <w:r>
              <w:rPr>
                <w:rFonts w:hint="eastAsia" w:ascii="Calibri" w:hAnsi="Calibri" w:eastAsia="宋体" w:cs="宋体"/>
                <w:sz w:val="18"/>
                <w:szCs w:val="18"/>
              </w:rPr>
              <w:t>智能系统部署与实施、</w:t>
            </w:r>
          </w:p>
          <w:p>
            <w:pPr>
              <w:keepNext w:val="0"/>
              <w:keepLines w:val="0"/>
              <w:spacing w:before="0" w:beforeAutospacing="0" w:after="0" w:afterAutospacing="0" w:line="300" w:lineRule="auto"/>
              <w:ind w:left="0" w:right="0"/>
              <w:jc w:val="left"/>
              <w:rPr>
                <w:rFonts w:hint="default" w:ascii="Calibri" w:hAnsi="Calibri" w:eastAsia="宋体" w:cs="宋体"/>
                <w:sz w:val="18"/>
                <w:szCs w:val="18"/>
              </w:rPr>
            </w:pPr>
            <w:r>
              <w:rPr>
                <w:rFonts w:hint="eastAsia" w:ascii="Calibri" w:hAnsi="Calibri" w:eastAsia="宋体" w:cs="宋体"/>
                <w:sz w:val="18"/>
                <w:szCs w:val="18"/>
              </w:rPr>
              <w:t>智能网络系统应用开发</w:t>
            </w:r>
          </w:p>
        </w:tc>
        <w:tc>
          <w:tcPr>
            <w:tcW w:w="160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pacing w:before="0" w:beforeAutospacing="0" w:after="0" w:afterAutospacing="0" w:line="300" w:lineRule="auto"/>
              <w:ind w:left="0" w:right="0"/>
              <w:jc w:val="left"/>
              <w:rPr>
                <w:rFonts w:hint="eastAsia" w:ascii="Calibri" w:hAnsi="Calibri" w:eastAsia="宋体" w:cs="宋体"/>
                <w:sz w:val="18"/>
                <w:szCs w:val="18"/>
              </w:rPr>
            </w:pPr>
            <w:r>
              <w:rPr>
                <w:rFonts w:hint="eastAsia" w:ascii="Calibri" w:hAnsi="Calibri" w:eastAsia="宋体" w:cs="宋体"/>
                <w:sz w:val="18"/>
                <w:szCs w:val="18"/>
              </w:rPr>
              <w:t>1+X智能家居系统集成和应用（中级）、</w:t>
            </w:r>
          </w:p>
          <w:p>
            <w:pPr>
              <w:keepNext w:val="0"/>
              <w:keepLines w:val="0"/>
              <w:spacing w:before="0" w:beforeAutospacing="0" w:after="0" w:afterAutospacing="0" w:line="300" w:lineRule="auto"/>
              <w:ind w:left="0" w:right="0"/>
              <w:jc w:val="left"/>
              <w:rPr>
                <w:rFonts w:hint="eastAsia" w:ascii="Calibri" w:hAnsi="Calibri" w:eastAsia="宋体" w:cs="宋体"/>
                <w:sz w:val="18"/>
                <w:szCs w:val="18"/>
              </w:rPr>
            </w:pPr>
            <w:r>
              <w:rPr>
                <w:rFonts w:hint="eastAsia" w:ascii="Calibri" w:hAnsi="Calibri" w:eastAsia="宋体" w:cs="宋体"/>
                <w:sz w:val="18"/>
                <w:szCs w:val="18"/>
              </w:rPr>
              <w:t>1+X传感网应用开发证书（中级）、</w:t>
            </w:r>
          </w:p>
          <w:p>
            <w:pPr>
              <w:keepNext w:val="0"/>
              <w:keepLines w:val="0"/>
              <w:spacing w:before="0" w:beforeAutospacing="0" w:after="0" w:afterAutospacing="0" w:line="300" w:lineRule="auto"/>
              <w:ind w:left="0" w:right="0"/>
              <w:jc w:val="left"/>
              <w:rPr>
                <w:rFonts w:hint="default" w:ascii="Calibri" w:hAnsi="Calibri" w:eastAsia="宋体" w:cs="宋体"/>
                <w:sz w:val="18"/>
                <w:szCs w:val="18"/>
              </w:rPr>
            </w:pPr>
            <w:r>
              <w:rPr>
                <w:rFonts w:hint="eastAsia" w:ascii="Calibri" w:hAnsi="Calibri" w:eastAsia="宋体" w:cs="宋体"/>
                <w:sz w:val="18"/>
                <w:szCs w:val="18"/>
              </w:rPr>
              <w:t>物联网安装调试员（三级）（可选）</w:t>
            </w:r>
          </w:p>
        </w:tc>
      </w:tr>
    </w:tbl>
    <w:p>
      <w:pPr>
        <w:spacing w:line="300" w:lineRule="auto"/>
        <w:ind w:firstLine="420"/>
        <w:rPr>
          <w:rFonts w:hint="eastAsia" w:ascii="Calibri" w:hAnsi="Calibri"/>
          <w:szCs w:val="21"/>
        </w:rPr>
      </w:pPr>
      <w:r>
        <w:rPr>
          <w:rFonts w:hint="eastAsia" w:ascii="Calibri" w:hAnsi="Calibri"/>
          <w:szCs w:val="21"/>
        </w:rPr>
        <w:t>说明：1.在第六学期可进行物联网智能家居系统集成和应用中级的考证；</w:t>
      </w:r>
    </w:p>
    <w:p>
      <w:pPr>
        <w:numPr>
          <w:ilvl w:val="0"/>
          <w:numId w:val="1"/>
        </w:numPr>
        <w:spacing w:line="300" w:lineRule="auto"/>
        <w:ind w:firstLine="420"/>
        <w:rPr>
          <w:rFonts w:hint="eastAsia" w:ascii="Calibri" w:hAnsi="Calibri"/>
          <w:szCs w:val="21"/>
        </w:rPr>
      </w:pPr>
      <w:r>
        <w:rPr>
          <w:rFonts w:hint="eastAsia" w:ascii="Calibri" w:hAnsi="Calibri"/>
          <w:szCs w:val="21"/>
        </w:rPr>
        <w:t>在第七到十学期可进行传感网应用开发证书等级证书的考证。</w:t>
      </w:r>
    </w:p>
    <w:p>
      <w:pPr>
        <w:spacing w:before="156" w:after="156" w:line="300" w:lineRule="auto"/>
        <w:jc w:val="left"/>
        <w:outlineLvl w:val="1"/>
        <w:rPr>
          <w:rFonts w:eastAsia="黑体"/>
          <w:b/>
          <w:bCs/>
          <w:sz w:val="24"/>
        </w:rPr>
      </w:pPr>
      <w:bookmarkStart w:id="20" w:name="_Toc378099364"/>
      <w:bookmarkStart w:id="21" w:name="_Toc378166589"/>
      <w:bookmarkStart w:id="22" w:name="_Toc378165418"/>
      <w:bookmarkStart w:id="23" w:name="_Toc373825241"/>
      <w:bookmarkStart w:id="24" w:name="_Toc25666"/>
      <w:r>
        <w:rPr>
          <w:rFonts w:hint="eastAsia" w:eastAsia="黑体"/>
          <w:b/>
          <w:bCs/>
          <w:sz w:val="24"/>
        </w:rPr>
        <w:t>五</w:t>
      </w:r>
      <w:r>
        <w:rPr>
          <w:rFonts w:eastAsia="黑体"/>
          <w:b/>
          <w:bCs/>
          <w:sz w:val="24"/>
        </w:rPr>
        <w:t>、培养目标</w:t>
      </w:r>
      <w:bookmarkEnd w:id="20"/>
      <w:bookmarkEnd w:id="21"/>
      <w:bookmarkEnd w:id="22"/>
      <w:bookmarkEnd w:id="23"/>
      <w:r>
        <w:rPr>
          <w:rFonts w:hint="eastAsia" w:eastAsia="黑体"/>
          <w:b/>
          <w:bCs/>
          <w:sz w:val="24"/>
        </w:rPr>
        <w:t>与培养规格</w:t>
      </w:r>
      <w:bookmarkEnd w:id="24"/>
    </w:p>
    <w:p>
      <w:pPr>
        <w:spacing w:before="156" w:after="156" w:line="300" w:lineRule="auto"/>
        <w:jc w:val="left"/>
        <w:outlineLvl w:val="1"/>
        <w:rPr>
          <w:rFonts w:eastAsia="黑体"/>
          <w:b/>
          <w:bCs/>
          <w:sz w:val="24"/>
          <w:lang w:val="zh-CN"/>
        </w:rPr>
      </w:pPr>
      <w:r>
        <w:rPr>
          <w:rFonts w:hint="eastAsia" w:eastAsia="黑体"/>
          <w:b/>
          <w:bCs/>
          <w:sz w:val="24"/>
          <w:lang w:val="zh-CN"/>
        </w:rPr>
        <w:t>（一）培养目标</w:t>
      </w:r>
    </w:p>
    <w:p>
      <w:pPr>
        <w:spacing w:line="300" w:lineRule="auto"/>
        <w:ind w:firstLine="420"/>
        <w:rPr>
          <w:rFonts w:hint="eastAsia" w:ascii="Calibri" w:hAnsi="Calibri"/>
          <w:szCs w:val="21"/>
        </w:rPr>
      </w:pPr>
      <w:r>
        <w:rPr>
          <w:rFonts w:hint="eastAsia" w:ascii="Calibri" w:hAnsi="Calibri" w:cs="宋体"/>
          <w:szCs w:val="21"/>
        </w:rPr>
        <w:t>本专业培养思想政治坚定、德技并修、全面发展，具有一定的科学文化水平，良好的人文素养、职业道德和创新意识，精益求精的工匠精神，可持续发展的能力，掌握本专业知识和技术技能，面向互联网和相关服务、软件和信息技术服务业行业的物联网工程技术人员、物联网安装调试员、计算机网络工程技术人员的职业群，能够从事智能互联网络系统的设备装调与维护、部署与实施、应用开发等工作的高素质技术技能人才。</w:t>
      </w:r>
    </w:p>
    <w:p>
      <w:pPr>
        <w:spacing w:before="156" w:after="156" w:line="300" w:lineRule="auto"/>
        <w:jc w:val="left"/>
        <w:outlineLvl w:val="1"/>
        <w:rPr>
          <w:rFonts w:eastAsia="黑体"/>
          <w:b/>
          <w:bCs/>
          <w:sz w:val="24"/>
          <w:lang w:val="zh-CN"/>
        </w:rPr>
      </w:pPr>
      <w:bookmarkStart w:id="25" w:name="_Toc51606419"/>
      <w:bookmarkStart w:id="26" w:name="_Toc24740"/>
      <w:r>
        <w:rPr>
          <w:rFonts w:hint="eastAsia" w:eastAsia="黑体"/>
          <w:b/>
          <w:bCs/>
          <w:sz w:val="24"/>
          <w:lang w:val="zh-CN"/>
        </w:rPr>
        <w:t>（二）培养规格</w:t>
      </w:r>
    </w:p>
    <w:p>
      <w:pPr>
        <w:spacing w:line="300" w:lineRule="auto"/>
        <w:ind w:firstLine="420"/>
        <w:rPr>
          <w:bCs/>
        </w:rPr>
      </w:pPr>
      <w:r>
        <w:rPr>
          <w:rFonts w:hint="eastAsia"/>
          <w:bCs/>
        </w:rPr>
        <w:t>1. 素质</w:t>
      </w:r>
    </w:p>
    <w:p>
      <w:pPr>
        <w:spacing w:line="300" w:lineRule="auto"/>
        <w:ind w:firstLine="420"/>
        <w:rPr>
          <w:bCs/>
        </w:rPr>
      </w:pPr>
      <w:r>
        <w:rPr>
          <w:rFonts w:hint="eastAsia"/>
          <w:bCs/>
        </w:rPr>
        <w:t>（1）具有正确的世界观、人生观、价值观。坚决拥护中国共产党领导，树立中国特色社会主义共同理想，践行社会主义核心价值观，具有深厚的爱国情感、国家认同感、中华民族自豪感，遵守法律，遵规守纪，具有社会责任感和参与意识。</w:t>
      </w:r>
    </w:p>
    <w:p>
      <w:pPr>
        <w:spacing w:line="300" w:lineRule="auto"/>
        <w:ind w:firstLine="420"/>
        <w:rPr>
          <w:bCs/>
        </w:rPr>
      </w:pPr>
      <w:r>
        <w:rPr>
          <w:rFonts w:hint="eastAsia"/>
          <w:bCs/>
        </w:rPr>
        <w:t>（2）具有良好的职业道德和职业素养。履行道德准则和行为规范；尊重劳动、热爱劳动；崇德向善、诚实守信、爱岗敬业，具有精益求精的工匠精神；具有较强的集体意识和团队合作精神，具有质量意识、绿色环保意识、安全意识、职业生涯规划意识等；具有安全规范操作、团队协作等智能互联网络技术职业素养要求。</w:t>
      </w:r>
    </w:p>
    <w:p>
      <w:pPr>
        <w:spacing w:line="300" w:lineRule="auto"/>
        <w:ind w:firstLine="420"/>
        <w:rPr>
          <w:bCs/>
        </w:rPr>
      </w:pPr>
      <w:r>
        <w:rPr>
          <w:rFonts w:hint="eastAsia"/>
          <w:bCs/>
        </w:rPr>
        <w:t>（3）具有良好的身心素质和人文素养。达到《国家学生体质健康标准》要求，具有健康的体魄和心理、健全的人格；具有一定的审美和人文素养。</w:t>
      </w:r>
    </w:p>
    <w:p>
      <w:pPr>
        <w:spacing w:line="300" w:lineRule="auto"/>
        <w:ind w:firstLine="420"/>
        <w:rPr>
          <w:bCs/>
        </w:rPr>
      </w:pPr>
      <w:r>
        <w:rPr>
          <w:rFonts w:hint="eastAsia"/>
          <w:bCs/>
        </w:rPr>
        <w:t>2. 知识</w:t>
      </w:r>
    </w:p>
    <w:p>
      <w:pPr>
        <w:spacing w:line="300" w:lineRule="auto"/>
        <w:ind w:firstLine="420"/>
        <w:rPr>
          <w:rFonts w:hint="eastAsia"/>
          <w:bCs/>
        </w:rPr>
      </w:pPr>
      <w:r>
        <w:rPr>
          <w:rFonts w:hint="eastAsia"/>
          <w:bCs/>
        </w:rPr>
        <w:t>（1）掌握支撑本专业学习和可持续发展必备的数学、计算机等文化基础知识；</w:t>
      </w:r>
    </w:p>
    <w:p>
      <w:pPr>
        <w:spacing w:line="300" w:lineRule="auto"/>
        <w:ind w:firstLine="420"/>
        <w:rPr>
          <w:rFonts w:hint="eastAsia"/>
          <w:bCs/>
        </w:rPr>
      </w:pPr>
      <w:r>
        <w:rPr>
          <w:rFonts w:hint="eastAsia"/>
          <w:bCs/>
        </w:rPr>
        <w:t>（2）掌握计算机网络、程序设计、数据库、信息技术等方面的专业基础理论知识；</w:t>
      </w:r>
    </w:p>
    <w:p>
      <w:pPr>
        <w:spacing w:line="300" w:lineRule="auto"/>
        <w:ind w:firstLine="420"/>
        <w:rPr>
          <w:bCs/>
        </w:rPr>
      </w:pPr>
      <w:r>
        <w:rPr>
          <w:rFonts w:hint="eastAsia"/>
          <w:bCs/>
        </w:rPr>
        <w:t>（3）掌握智能互联网络系统设备的安装、配置、使用方法；</w:t>
      </w:r>
      <w:r>
        <w:rPr>
          <w:bCs/>
        </w:rPr>
        <w:t xml:space="preserve"> </w:t>
      </w:r>
    </w:p>
    <w:p>
      <w:pPr>
        <w:spacing w:line="300" w:lineRule="auto"/>
        <w:ind w:firstLine="420"/>
        <w:rPr>
          <w:bCs/>
        </w:rPr>
      </w:pPr>
      <w:r>
        <w:rPr>
          <w:rFonts w:hint="eastAsia"/>
          <w:bCs/>
        </w:rPr>
        <w:t>（4）掌握智能网络组网技术的使用方法；掌握网络层常见设备安装配置的方法；</w:t>
      </w:r>
    </w:p>
    <w:p>
      <w:pPr>
        <w:spacing w:line="300" w:lineRule="auto"/>
        <w:ind w:firstLine="420"/>
        <w:rPr>
          <w:bCs/>
        </w:rPr>
      </w:pPr>
      <w:r>
        <w:rPr>
          <w:rFonts w:hint="eastAsia"/>
          <w:bCs/>
        </w:rPr>
        <w:t>（5）掌握智能互联网络系统的数据采集和控制方法、和上位机的通讯方法；</w:t>
      </w:r>
    </w:p>
    <w:p>
      <w:pPr>
        <w:spacing w:line="300" w:lineRule="auto"/>
        <w:ind w:firstLine="420"/>
        <w:rPr>
          <w:rFonts w:hint="eastAsia"/>
          <w:bCs/>
        </w:rPr>
      </w:pPr>
      <w:r>
        <w:rPr>
          <w:rFonts w:hint="eastAsia"/>
          <w:bCs/>
        </w:rPr>
        <w:t>（6）掌握智能互联网络系统应用程序的UI</w:t>
      </w:r>
      <w:r>
        <w:rPr>
          <w:bCs/>
        </w:rPr>
        <w:t>设计、网络数据交互、数据</w:t>
      </w:r>
      <w:r>
        <w:rPr>
          <w:rFonts w:hint="eastAsia"/>
          <w:bCs/>
        </w:rPr>
        <w:t>存储</w:t>
      </w:r>
      <w:r>
        <w:rPr>
          <w:bCs/>
        </w:rPr>
        <w:t>等</w:t>
      </w:r>
      <w:r>
        <w:rPr>
          <w:rFonts w:hint="eastAsia"/>
          <w:bCs/>
        </w:rPr>
        <w:t>开发和调试方法；</w:t>
      </w:r>
    </w:p>
    <w:p>
      <w:pPr>
        <w:spacing w:line="300" w:lineRule="auto"/>
        <w:ind w:firstLine="420"/>
        <w:rPr>
          <w:rFonts w:hint="eastAsia"/>
          <w:bCs/>
        </w:rPr>
      </w:pPr>
      <w:r>
        <w:rPr>
          <w:rFonts w:hint="eastAsia"/>
          <w:bCs/>
        </w:rPr>
        <w:t>（7）掌握</w:t>
      </w:r>
      <w:r>
        <w:rPr>
          <w:rFonts w:hint="eastAsia" w:ascii="宋体" w:hAnsi="宋体"/>
          <w:szCs w:val="21"/>
        </w:rPr>
        <w:t>主流的软件开发平台和开发工具</w:t>
      </w:r>
      <w:r>
        <w:rPr>
          <w:rFonts w:hint="eastAsia"/>
          <w:bCs/>
        </w:rPr>
        <w:t>进行应用程序设计和调试的方法；</w:t>
      </w:r>
    </w:p>
    <w:p>
      <w:pPr>
        <w:spacing w:line="300" w:lineRule="auto"/>
        <w:ind w:firstLine="420"/>
        <w:rPr>
          <w:bCs/>
        </w:rPr>
      </w:pPr>
      <w:r>
        <w:rPr>
          <w:rFonts w:hint="eastAsia"/>
          <w:bCs/>
        </w:rPr>
        <w:t>3. 能力</w:t>
      </w:r>
    </w:p>
    <w:p>
      <w:pPr>
        <w:spacing w:line="300" w:lineRule="auto"/>
        <w:ind w:firstLine="420"/>
        <w:rPr>
          <w:rFonts w:hint="eastAsia"/>
          <w:bCs/>
        </w:rPr>
      </w:pPr>
      <w:r>
        <w:rPr>
          <w:rFonts w:hint="eastAsia"/>
          <w:bCs/>
        </w:rPr>
        <w:t>（1）具有良好的科学素养与人文素养，具备职业生涯规划能力；</w:t>
      </w:r>
    </w:p>
    <w:p>
      <w:pPr>
        <w:spacing w:line="300" w:lineRule="auto"/>
        <w:ind w:firstLine="420"/>
        <w:rPr>
          <w:bCs/>
        </w:rPr>
      </w:pPr>
      <w:r>
        <w:rPr>
          <w:rFonts w:hint="eastAsia"/>
          <w:bCs/>
        </w:rPr>
        <w:t>（2）具有良好的语言、文字表达能力和沟通能力；</w:t>
      </w:r>
    </w:p>
    <w:p>
      <w:pPr>
        <w:spacing w:line="300" w:lineRule="auto"/>
        <w:ind w:firstLine="420"/>
        <w:rPr>
          <w:rFonts w:hint="eastAsia"/>
          <w:bCs/>
        </w:rPr>
      </w:pPr>
      <w:r>
        <w:rPr>
          <w:rFonts w:hint="eastAsia"/>
          <w:bCs/>
        </w:rPr>
        <w:t>（3）具备团队合作能力，能在团队项目中进行分工合作；</w:t>
      </w:r>
    </w:p>
    <w:p>
      <w:pPr>
        <w:spacing w:line="300" w:lineRule="auto"/>
        <w:ind w:firstLine="420"/>
        <w:rPr>
          <w:rFonts w:hint="eastAsia"/>
          <w:bCs/>
        </w:rPr>
      </w:pPr>
      <w:r>
        <w:rPr>
          <w:rFonts w:hint="eastAsia"/>
          <w:bCs/>
        </w:rPr>
        <w:t>（4）具备探究学习、终身学习、分析问题和解决问题的能力；</w:t>
      </w:r>
    </w:p>
    <w:p>
      <w:pPr>
        <w:spacing w:line="300" w:lineRule="auto"/>
        <w:ind w:firstLine="420"/>
        <w:rPr>
          <w:bCs/>
        </w:rPr>
      </w:pPr>
      <w:r>
        <w:rPr>
          <w:rFonts w:hint="eastAsia"/>
          <w:bCs/>
        </w:rPr>
        <w:t>（5）具备计算思维能力，能阅读并正确理解需要分析报告和项目建设方案的能力；</w:t>
      </w:r>
    </w:p>
    <w:p>
      <w:pPr>
        <w:spacing w:line="300" w:lineRule="auto"/>
        <w:ind w:firstLine="420"/>
        <w:rPr>
          <w:bCs/>
        </w:rPr>
      </w:pPr>
      <w:r>
        <w:rPr>
          <w:rFonts w:hint="eastAsia"/>
          <w:bCs/>
        </w:rPr>
        <w:t>（6）</w:t>
      </w:r>
      <w:r>
        <w:rPr>
          <w:rFonts w:hint="eastAsia" w:ascii="宋体" w:hAnsi="宋体"/>
          <w:szCs w:val="21"/>
        </w:rPr>
        <w:t>具有对智能网络系统常用设备及网络进行安装、检测、调试能力</w:t>
      </w:r>
      <w:r>
        <w:rPr>
          <w:rFonts w:hint="eastAsia"/>
          <w:bCs/>
        </w:rPr>
        <w:t>；</w:t>
      </w:r>
    </w:p>
    <w:p>
      <w:pPr>
        <w:spacing w:line="300" w:lineRule="auto"/>
        <w:ind w:firstLine="420"/>
        <w:rPr>
          <w:rFonts w:hint="eastAsia"/>
          <w:bCs/>
        </w:rPr>
      </w:pPr>
      <w:r>
        <w:rPr>
          <w:rFonts w:hint="eastAsia"/>
          <w:bCs/>
        </w:rPr>
        <w:t>（7）具有常见的云平台进行设备管理运营的能力；</w:t>
      </w:r>
    </w:p>
    <w:p>
      <w:pPr>
        <w:spacing w:line="300" w:lineRule="auto"/>
        <w:ind w:firstLine="420"/>
        <w:rPr>
          <w:rFonts w:hint="eastAsia"/>
          <w:bCs/>
        </w:rPr>
      </w:pPr>
      <w:r>
        <w:rPr>
          <w:rFonts w:hint="eastAsia"/>
          <w:bCs/>
        </w:rPr>
        <w:t>（8）具有智能互联网络系统的应用开发、部署实施、安全维护等技术实践能力；</w:t>
      </w:r>
    </w:p>
    <w:p>
      <w:pPr>
        <w:spacing w:line="300" w:lineRule="auto"/>
        <w:ind w:firstLine="420"/>
        <w:rPr>
          <w:rFonts w:hint="eastAsia" w:ascii="宋体" w:hAnsi="宋体" w:cs="仿宋"/>
          <w:szCs w:val="21"/>
          <w:lang w:val="zh-CN"/>
        </w:rPr>
      </w:pPr>
      <w:r>
        <w:rPr>
          <w:rFonts w:hint="eastAsia"/>
          <w:bCs/>
        </w:rPr>
        <w:t>（9）</w:t>
      </w:r>
      <w:r>
        <w:rPr>
          <w:rFonts w:hint="eastAsia" w:ascii="宋体" w:hAnsi="宋体" w:cs="仿宋"/>
          <w:szCs w:val="21"/>
          <w:lang w:val="zh-CN"/>
        </w:rPr>
        <w:t>具有协助主管管理工程項目，</w:t>
      </w:r>
      <w:r>
        <w:rPr>
          <w:rFonts w:hint="eastAsia" w:ascii="宋体" w:hAnsi="宋体" w:cs="仿宋"/>
          <w:szCs w:val="21"/>
        </w:rPr>
        <w:t>撰写</w:t>
      </w:r>
      <w:r>
        <w:rPr>
          <w:rFonts w:hint="eastAsia" w:ascii="宋体" w:hAnsi="宋体" w:cs="仿宋"/>
          <w:szCs w:val="21"/>
          <w:lang w:val="zh-CN"/>
        </w:rPr>
        <w:t>项目文档、工程报告等文档的能力；</w:t>
      </w:r>
    </w:p>
    <w:p>
      <w:pPr>
        <w:spacing w:before="156" w:after="156" w:line="300" w:lineRule="auto"/>
        <w:jc w:val="left"/>
        <w:outlineLvl w:val="1"/>
        <w:rPr>
          <w:rFonts w:hint="eastAsia" w:eastAsia="黑体"/>
          <w:b/>
          <w:bCs/>
          <w:sz w:val="24"/>
          <w:szCs w:val="22"/>
        </w:rPr>
      </w:pPr>
      <w:r>
        <w:rPr>
          <w:rFonts w:hint="eastAsia" w:eastAsia="黑体"/>
          <w:b/>
          <w:bCs/>
          <w:sz w:val="24"/>
          <w:szCs w:val="22"/>
        </w:rPr>
        <w:t>六、课程结构</w:t>
      </w:r>
      <w:bookmarkEnd w:id="25"/>
      <w:bookmarkEnd w:id="26"/>
    </w:p>
    <w:p>
      <w:pPr>
        <w:spacing w:line="300" w:lineRule="auto"/>
        <w:ind w:firstLine="420"/>
        <w:rPr>
          <w:rFonts w:hint="eastAsia"/>
          <w:bCs/>
          <w:szCs w:val="24"/>
        </w:rPr>
      </w:pPr>
      <w:bookmarkStart w:id="27" w:name="_Toc51606420"/>
      <w:r>
        <w:rPr>
          <w:rFonts w:hint="eastAsia"/>
          <w:bCs/>
          <w:szCs w:val="24"/>
        </w:rPr>
        <w:t>主要包括公共基础课程、专业课程和独立设置的实践性教学环节。根据中高职贯通学生身心发展的特点和职业能力形成的规律，循序递进的课程总体设计</w:t>
      </w:r>
      <w:bookmarkEnd w:id="27"/>
      <w:r>
        <w:rPr>
          <w:rFonts w:hint="eastAsia"/>
          <w:bCs/>
          <w:szCs w:val="24"/>
        </w:rPr>
        <w:t>。具体的课程结构见下图1。</w:t>
      </w:r>
    </w:p>
    <w:p>
      <w:pPr>
        <w:spacing w:line="300" w:lineRule="auto"/>
        <w:rPr>
          <w:rFonts w:ascii="宋体" w:hAnsi="宋体"/>
          <w:sz w:val="24"/>
          <w:szCs w:val="24"/>
        </w:rPr>
      </w:pPr>
    </w:p>
    <w:p>
      <w:pPr>
        <w:spacing w:line="300" w:lineRule="auto"/>
        <w:rPr>
          <w:rFonts w:ascii="宋体" w:hAnsi="宋体"/>
          <w:sz w:val="24"/>
          <w:szCs w:val="24"/>
        </w:rPr>
      </w:pPr>
    </w:p>
    <w:p>
      <w:pPr>
        <w:spacing w:line="300" w:lineRule="auto"/>
        <w:rPr>
          <w:rFonts w:ascii="宋体" w:hAnsi="宋体"/>
          <w:sz w:val="24"/>
          <w:szCs w:val="24"/>
        </w:rPr>
      </w:pPr>
    </w:p>
    <w:p>
      <w:pPr>
        <w:spacing w:line="300" w:lineRule="auto"/>
        <w:rPr>
          <w:rFonts w:ascii="宋体" w:hAnsi="宋体"/>
          <w:sz w:val="24"/>
          <w:szCs w:val="24"/>
        </w:rPr>
      </w:pPr>
    </w:p>
    <w:p>
      <w:pPr>
        <w:spacing w:line="300" w:lineRule="auto"/>
        <w:rPr>
          <w:rFonts w:ascii="宋体" w:hAnsi="宋体"/>
          <w:sz w:val="24"/>
          <w:szCs w:val="24"/>
        </w:rPr>
      </w:pPr>
    </w:p>
    <w:p>
      <w:pPr>
        <w:spacing w:line="300" w:lineRule="auto"/>
        <w:rPr>
          <w:rFonts w:ascii="宋体" w:hAnsi="宋体"/>
          <w:sz w:val="24"/>
          <w:szCs w:val="24"/>
        </w:rPr>
      </w:pPr>
    </w:p>
    <w:p>
      <w:pPr>
        <w:spacing w:line="300" w:lineRule="auto"/>
        <w:rPr>
          <w:rFonts w:ascii="宋体" w:hAnsi="宋体"/>
          <w:sz w:val="24"/>
          <w:szCs w:val="24"/>
        </w:rPr>
      </w:pPr>
    </w:p>
    <w:p>
      <w:pPr>
        <w:spacing w:line="300" w:lineRule="auto"/>
        <w:rPr>
          <w:rFonts w:ascii="宋体" w:hAnsi="宋体"/>
          <w:sz w:val="24"/>
          <w:szCs w:val="24"/>
        </w:rPr>
      </w:pPr>
    </w:p>
    <w:p>
      <w:pPr>
        <w:spacing w:line="300" w:lineRule="auto"/>
        <w:rPr>
          <w:rFonts w:hint="eastAsia" w:ascii="宋体" w:hAnsi="宋体"/>
          <w:sz w:val="24"/>
          <w:szCs w:val="24"/>
        </w:rPr>
      </w:pPr>
      <w:r>
        <mc:AlternateContent>
          <mc:Choice Requires="wpg">
            <w:drawing>
              <wp:anchor distT="0" distB="0" distL="114300" distR="114300" simplePos="0" relativeHeight="251659264" behindDoc="0" locked="0" layoutInCell="1" allowOverlap="1">
                <wp:simplePos x="0" y="0"/>
                <wp:positionH relativeFrom="column">
                  <wp:posOffset>-478790</wp:posOffset>
                </wp:positionH>
                <wp:positionV relativeFrom="paragraph">
                  <wp:posOffset>165100</wp:posOffset>
                </wp:positionV>
                <wp:extent cx="1835150" cy="701040"/>
                <wp:effectExtent l="0" t="0" r="0" b="0"/>
                <wp:wrapNone/>
                <wp:docPr id="2" name="组合 2"/>
                <wp:cNvGraphicFramePr/>
                <a:graphic xmlns:a="http://schemas.openxmlformats.org/drawingml/2006/main">
                  <a:graphicData uri="http://schemas.microsoft.com/office/word/2010/wordprocessingGroup">
                    <wpg:wgp>
                      <wpg:cNvGrpSpPr/>
                      <wpg:grpSpPr>
                        <a:xfrm>
                          <a:off x="0" y="0"/>
                          <a:ext cx="1835150" cy="701040"/>
                          <a:chOff x="3395" y="73878"/>
                          <a:chExt cx="2890" cy="1104"/>
                        </a:xfrm>
                      </wpg:grpSpPr>
                      <wps:wsp>
                        <wps:cNvPr id="1" name="矩形 1"/>
                        <wps:cNvSpPr/>
                        <wps:spPr bwMode="auto">
                          <a:xfrm>
                            <a:off x="3395" y="74218"/>
                            <a:ext cx="875" cy="503"/>
                          </a:xfrm>
                          <a:prstGeom prst="rect">
                            <a:avLst/>
                          </a:prstGeom>
                          <a:solidFill>
                            <a:srgbClr val="FFFFFF"/>
                          </a:solidFill>
                          <a:ln>
                            <a:noFill/>
                          </a:ln>
                        </wps:spPr>
                        <wps:txbx>
                          <w:txbxContent>
                            <w:p>
                              <w:pPr>
                                <w:rPr>
                                  <w:rFonts w:ascii="黑体" w:hAnsi="黑体" w:eastAsia="黑体"/>
                                  <w:b/>
                                  <w:sz w:val="24"/>
                                </w:rPr>
                              </w:pPr>
                              <w:r>
                                <w:rPr>
                                  <w:rFonts w:hint="eastAsia" w:ascii="黑体" w:hAnsi="黑体" w:eastAsia="黑体"/>
                                  <w:bCs/>
                                  <w:sz w:val="24"/>
                                </w:rPr>
                                <w:t>实习</w:t>
                              </w:r>
                            </w:p>
                          </w:txbxContent>
                        </wps:txbx>
                        <wps:bodyPr wrap="square"/>
                      </wps:wsp>
                      <wpg:grpSp>
                        <wpg:cNvPr id="3" name="组合 3"/>
                        <wpg:cNvGrpSpPr/>
                        <wpg:grpSpPr>
                          <a:xfrm>
                            <a:off x="4673" y="73878"/>
                            <a:ext cx="1613" cy="1104"/>
                            <a:chOff x="4673" y="73878"/>
                            <a:chExt cx="1613" cy="1104"/>
                          </a:xfrm>
                        </wpg:grpSpPr>
                        <wpg:grpSp>
                          <wpg:cNvPr id="4" name="组合 4"/>
                          <wpg:cNvGrpSpPr/>
                          <wpg:grpSpPr>
                            <a:xfrm>
                              <a:off x="4673" y="74101"/>
                              <a:ext cx="320" cy="690"/>
                              <a:chOff x="0" y="0"/>
                              <a:chExt cx="228864" cy="482803"/>
                            </a:xfrm>
                          </wpg:grpSpPr>
                          <wps:wsp>
                            <wps:cNvPr id="5" name="直接连接符 5"/>
                            <wps:cNvCnPr/>
                            <wps:spPr bwMode="auto">
                              <a:xfrm>
                                <a:off x="0" y="0"/>
                                <a:ext cx="0" cy="482803"/>
                              </a:xfrm>
                              <a:prstGeom prst="line">
                                <a:avLst/>
                              </a:prstGeom>
                              <a:noFill/>
                              <a:ln>
                                <a:solidFill>
                                  <a:srgbClr val="000000"/>
                                </a:solidFill>
                              </a:ln>
                            </wps:spPr>
                            <wps:bodyPr rot="0">
                              <a:noAutofit/>
                            </wps:bodyPr>
                          </wps:wsp>
                          <wps:wsp>
                            <wps:cNvPr id="6" name="直接连接符 6"/>
                            <wps:cNvCnPr/>
                            <wps:spPr bwMode="auto">
                              <a:xfrm>
                                <a:off x="0" y="0"/>
                                <a:ext cx="228864" cy="0"/>
                              </a:xfrm>
                              <a:prstGeom prst="line">
                                <a:avLst/>
                              </a:prstGeom>
                              <a:noFill/>
                              <a:ln>
                                <a:solidFill>
                                  <a:srgbClr val="000000"/>
                                </a:solidFill>
                              </a:ln>
                            </wps:spPr>
                            <wps:bodyPr rot="0">
                              <a:noAutofit/>
                            </wps:bodyPr>
                          </wps:wsp>
                          <wps:wsp>
                            <wps:cNvPr id="7" name="直接连接符 7"/>
                            <wps:cNvCnPr/>
                            <wps:spPr bwMode="auto">
                              <a:xfrm>
                                <a:off x="0" y="482803"/>
                                <a:ext cx="228555" cy="0"/>
                              </a:xfrm>
                              <a:prstGeom prst="line">
                                <a:avLst/>
                              </a:prstGeom>
                              <a:noFill/>
                              <a:ln>
                                <a:solidFill>
                                  <a:srgbClr val="000000"/>
                                </a:solidFill>
                              </a:ln>
                            </wps:spPr>
                            <wps:bodyPr rot="0">
                              <a:noAutofit/>
                            </wps:bodyPr>
                          </wps:wsp>
                        </wpg:grpSp>
                        <wps:wsp>
                          <wps:cNvPr id="8" name="任意多边形 8"/>
                          <wps:cNvSpPr/>
                          <wps:spPr bwMode="auto">
                            <a:xfrm>
                              <a:off x="5171" y="73878"/>
                              <a:ext cx="759" cy="421"/>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认识实习</w:t>
                                </w:r>
                              </w:p>
                            </w:txbxContent>
                          </wps:txbx>
                          <wps:bodyPr wrap="square" lIns="0" tIns="0" rIns="0" bIns="0" anchor="ctr"/>
                        </wps:wsp>
                        <wps:wsp>
                          <wps:cNvPr id="9" name="任意多边形 9"/>
                          <wps:cNvSpPr/>
                          <wps:spPr bwMode="auto">
                            <a:xfrm>
                              <a:off x="5168" y="74562"/>
                              <a:ext cx="1118" cy="421"/>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岗位实习</w:t>
                                </w:r>
                              </w:p>
                            </w:txbxContent>
                          </wps:txbx>
                          <wps:bodyPr wrap="square" lIns="0" tIns="0" rIns="0" bIns="0" anchor="ctr"/>
                        </wps:wsp>
                      </wpg:grpSp>
                    </wpg:wgp>
                  </a:graphicData>
                </a:graphic>
              </wp:anchor>
            </w:drawing>
          </mc:Choice>
          <mc:Fallback>
            <w:pict>
              <v:group id="_x0000_s1026" o:spid="_x0000_s1026" o:spt="203" style="position:absolute;left:0pt;margin-left:-37.7pt;margin-top:13pt;height:55.2pt;width:144.5pt;z-index:251659264;mso-width-relative:page;mso-height-relative:page;" coordorigin="3395,73878" coordsize="2890,1104" o:gfxdata="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">
                <o:lock v:ext="edit" aspectratio="f"/>
                <v:rect id="_x0000_s1026" o:spid="_x0000_s1026" o:spt="1" style="position:absolute;left:3395;top:74218;height:503;width:875;" fillcolor="#FFFFFF" filled="t" stroked="f" coordsize="21600,21600" o:gfxdata="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9MfiK5AAAA2gAA&#10;AA8AAAAAAAAAAQAgAAAAIgAAAGRycy9kb3ducmV2LnhtbFBLAQIUABQAAAAIAIdO4kAzLwWeOwAA&#10;ADkAAAAQAAAAAAAAAAEAIAAAAAgBAABkcnMvc2hhcGV4bWwueG1sUEsFBgAAAAAGAAYAWwEAALID&#10;AAAAAA==&#10;">
                  <v:fill on="t" focussize="0,0"/>
                  <v:stroke on="f"/>
                  <v:imagedata o:title=""/>
                  <o:lock v:ext="edit" aspectratio="f"/>
                  <v:textbox>
                    <w:txbxContent>
                      <w:p>
                        <w:pPr>
                          <w:rPr>
                            <w:rFonts w:ascii="黑体" w:hAnsi="黑体" w:eastAsia="黑体"/>
                            <w:b/>
                            <w:sz w:val="24"/>
                          </w:rPr>
                        </w:pPr>
                        <w:r>
                          <w:rPr>
                            <w:rFonts w:hint="eastAsia" w:ascii="黑体" w:hAnsi="黑体" w:eastAsia="黑体"/>
                            <w:bCs/>
                            <w:sz w:val="24"/>
                          </w:rPr>
                          <w:t>实习</w:t>
                        </w:r>
                      </w:p>
                    </w:txbxContent>
                  </v:textbox>
                </v:rect>
                <v:group id="_x0000_s1026" o:spid="_x0000_s1026" o:spt="203" style="position:absolute;left:4673;top:73878;height:1104;width:1613;" coordorigin="4673,73878" coordsize="1613,1104"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group id="_x0000_s1026" o:spid="_x0000_s1026" o:spt="203" style="position:absolute;left:4673;top:74101;height:690;width:320;" coordsize="228864,482803" o:gfxdata="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Bu+7OC+AAAA2gAAAA8AAAAAAAAAAQAgAAAAIgAAAGRycy9kb3ducmV2Lnht&#10;bFBLAQIUABQAAAAIAIdO4kAzLwWeOwAAADkAAAAVAAAAAAAAAAEAIAAAAA0BAABkcnMvZ3JvdXBz&#10;aGFwZXhtbC54bWxQSwUGAAAAAAYABgBgAQAAygMAAAAA&#10;">
                    <o:lock v:ext="edit" aspectratio="f"/>
                    <v:line id="_x0000_s1026" o:spid="_x0000_s1026" o:spt="20" style="position:absolute;left:0;top:0;height:482803;width:0;" filled="f" stroked="t" coordsize="21600,21600" o:gfxdata="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Q7iYe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0;top:0;height:0;width:228864;" filled="f" stroked="t" coordsize="21600,21600" o:gfxdata="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06RfwvQAA&#10;ANo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0;top:482803;height:0;width:228555;" filled="f" stroked="t" coordsize="21600,21600" o:gfxdata="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lsmu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shape id="_x0000_s1026" o:spid="_x0000_s1026" o:spt="100" style="position:absolute;left:5171;top:73878;height:421;width:759;v-text-anchor:middle;" fillcolor="#FFFFFF" filled="t" stroked="t" coordsize="21600,21600" o:gfxdata="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ckm2C5AAAA2gAA&#10;AA8AAAAAAAAAAQAgAAAAIgAAAGRycy9kb3ducmV2LnhtbFBLAQIUABQAAAAIAIdO4kAzLwWeOwAA&#10;ADkAAAAQAAAAAAAAAAEAIAAAAAgBAABkcnMvc2hhcGV4bWwueG1sUEsFBgAAAAAGAAYAWwEAALID&#10;A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认识实习</w:t>
                          </w:r>
                        </w:p>
                      </w:txbxContent>
                    </v:textbox>
                  </v:shape>
                  <v:shape id="_x0000_s1026" o:spid="_x0000_s1026" o:spt="100" style="position:absolute;left:5168;top:74562;height:421;width:1118;v-text-anchor:middle;" fillcolor="#FFFFFF" filled="t" stroked="t" coordsize="21600,21600" o:gfxdata="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aD77vQAA&#10;ANoAAAAPAAAAAAAAAAEAIAAAACIAAABkcnMvZG93bnJldi54bWxQSwECFAAUAAAACACHTuJAMy8F&#10;njsAAAA5AAAAEAAAAAAAAAABACAAAAAMAQAAZHJzL3NoYXBleG1sLnhtbFBLBQYAAAAABgAGAFsB&#10;AAC2Aw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岗位实习</w:t>
                          </w:r>
                        </w:p>
                      </w:txbxContent>
                    </v:textbox>
                  </v:shape>
                </v:group>
              </v:group>
            </w:pict>
          </mc:Fallback>
        </mc:AlternateContent>
      </w:r>
    </w:p>
    <w:p>
      <w:pPr>
        <w:spacing w:before="156" w:line="300" w:lineRule="auto"/>
        <w:ind w:firstLine="480"/>
        <w:rPr>
          <w:rFonts w:ascii="宋体" w:hAnsi="宋体"/>
          <w:sz w:val="24"/>
          <w:szCs w:val="24"/>
        </w:rPr>
      </w:pPr>
    </w:p>
    <w:p>
      <w:pPr>
        <w:spacing w:before="156" w:line="300" w:lineRule="auto"/>
        <w:rPr>
          <w:rFonts w:ascii="宋体" w:hAnsi="宋体"/>
          <w:sz w:val="24"/>
          <w:szCs w:val="24"/>
        </w:rPr>
      </w:pPr>
    </w:p>
    <w:p>
      <w:pPr>
        <w:spacing w:before="156" w:line="300" w:lineRule="auto"/>
        <w:rPr>
          <w:rFonts w:hint="eastAsia" w:ascii="宋体" w:hAnsi="宋体"/>
          <w:sz w:val="24"/>
          <w:szCs w:val="24"/>
        </w:rPr>
      </w:pPr>
      <w:r>
        <w:rPr>
          <w:sz w:val="24"/>
        </w:rPr>
        <mc:AlternateContent>
          <mc:Choice Requires="wpg">
            <w:drawing>
              <wp:anchor distT="0" distB="0" distL="114300" distR="114300" simplePos="0" relativeHeight="251676672" behindDoc="0" locked="0" layoutInCell="1" allowOverlap="1">
                <wp:simplePos x="0" y="0"/>
                <wp:positionH relativeFrom="column">
                  <wp:posOffset>617220</wp:posOffset>
                </wp:positionH>
                <wp:positionV relativeFrom="paragraph">
                  <wp:posOffset>123190</wp:posOffset>
                </wp:positionV>
                <wp:extent cx="3223260" cy="668655"/>
                <wp:effectExtent l="0" t="0" r="0" b="0"/>
                <wp:wrapNone/>
                <wp:docPr id="10" name="组合 10"/>
                <wp:cNvGraphicFramePr/>
                <a:graphic xmlns:a="http://schemas.openxmlformats.org/drawingml/2006/main">
                  <a:graphicData uri="http://schemas.microsoft.com/office/word/2010/wordprocessingGroup">
                    <wpg:wgp>
                      <wpg:cNvGrpSpPr/>
                      <wpg:grpSpPr>
                        <a:xfrm>
                          <a:off x="0" y="0"/>
                          <a:ext cx="3223260" cy="668655"/>
                          <a:chOff x="5778" y="31646"/>
                          <a:chExt cx="5075" cy="1053"/>
                        </a:xfrm>
                      </wpg:grpSpPr>
                      <wpg:grpSp>
                        <wpg:cNvPr id="11" name="组合 11"/>
                        <wpg:cNvGrpSpPr/>
                        <wpg:grpSpPr>
                          <a:xfrm>
                            <a:off x="5778" y="31646"/>
                            <a:ext cx="5075" cy="438"/>
                            <a:chOff x="4718" y="74468"/>
                            <a:chExt cx="5075" cy="438"/>
                          </a:xfrm>
                        </wpg:grpSpPr>
                        <wps:wsp>
                          <wps:cNvPr id="12" name="任意多边形 12"/>
                          <wps:cNvSpPr/>
                          <wps:spPr bwMode="auto">
                            <a:xfrm>
                              <a:off x="4718" y="74468"/>
                              <a:ext cx="1281" cy="421"/>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劳动教育</w:t>
                                </w:r>
                              </w:p>
                            </w:txbxContent>
                          </wps:txbx>
                          <wps:bodyPr wrap="square" lIns="0" tIns="0" rIns="0" bIns="0" anchor="ctr"/>
                        </wps:wsp>
                        <wps:wsp>
                          <wps:cNvPr id="13" name="任意多边形 13"/>
                          <wps:cNvSpPr/>
                          <wps:spPr bwMode="auto">
                            <a:xfrm>
                              <a:off x="6041" y="74468"/>
                              <a:ext cx="1981" cy="421"/>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计算机系统配置实训</w:t>
                                </w:r>
                              </w:p>
                            </w:txbxContent>
                          </wps:txbx>
                          <wps:bodyPr wrap="square" lIns="0" tIns="0" rIns="0" bIns="0" anchor="ctr"/>
                        </wps:wsp>
                        <wps:wsp>
                          <wps:cNvPr id="14" name="任意多边形 14"/>
                          <wps:cNvSpPr/>
                          <wps:spPr bwMode="auto">
                            <a:xfrm>
                              <a:off x="8122" y="74486"/>
                              <a:ext cx="1673" cy="421"/>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信息网络布线实训</w:t>
                                </w:r>
                              </w:p>
                            </w:txbxContent>
                          </wps:txbx>
                          <wps:bodyPr wrap="square" lIns="0" tIns="0" rIns="0" bIns="0" anchor="ctr"/>
                        </wps:wsp>
                      </wpg:grpSp>
                      <wps:wsp>
                        <wps:cNvPr id="15" name="任意多边形 15"/>
                        <wps:cNvSpPr/>
                        <wps:spPr bwMode="auto">
                          <a:xfrm>
                            <a:off x="5799" y="32274"/>
                            <a:ext cx="1357" cy="421"/>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认识实习</w:t>
                              </w:r>
                            </w:p>
                          </w:txbxContent>
                        </wps:txbx>
                        <wps:bodyPr wrap="square" lIns="0" tIns="0" rIns="0" bIns="0" anchor="ctr"/>
                      </wps:wsp>
                      <wps:wsp>
                        <wps:cNvPr id="16" name="任意多边形 16"/>
                        <wps:cNvSpPr/>
                        <wps:spPr bwMode="auto">
                          <a:xfrm>
                            <a:off x="7240" y="32279"/>
                            <a:ext cx="1696" cy="421"/>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岗位实习</w:t>
                              </w:r>
                            </w:p>
                          </w:txbxContent>
                        </wps:txbx>
                        <wps:bodyPr wrap="square" lIns="0" tIns="0" rIns="0" bIns="0" anchor="ctr"/>
                      </wps:wsp>
                    </wpg:wgp>
                  </a:graphicData>
                </a:graphic>
              </wp:anchor>
            </w:drawing>
          </mc:Choice>
          <mc:Fallback>
            <w:pict>
              <v:group id="_x0000_s1026" o:spid="_x0000_s1026" o:spt="203" style="position:absolute;left:0pt;margin-left:48.6pt;margin-top:9.7pt;height:52.65pt;width:253.8pt;z-index:251676672;mso-width-relative:page;mso-height-relative:page;" coordorigin="5778,31646" coordsize="5075,1053" o:gfxdata="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">
                <o:lock v:ext="edit" aspectratio="f"/>
                <v:group id="_x0000_s1026" o:spid="_x0000_s1026" o:spt="203" style="position:absolute;left:5778;top:31646;height:438;width:5075;" coordorigin="4718,74468" coordsize="5075,438" o:gfxdata="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dQjSOvAAAANsAAAAPAAAAAAAAAAEAIAAAACIAAABkcnMvZG93bnJldi54bWxQ&#10;SwECFAAUAAAACACHTuJAMy8FnjsAAAA5AAAAFQAAAAAAAAABACAAAAALAQAAZHJzL2dyb3Vwc2hh&#10;cGV4bWwueG1sUEsFBgAAAAAGAAYAYAEAAMgDAAAAAA==&#10;">
                  <o:lock v:ext="edit" aspectratio="f"/>
                  <v:shape id="_x0000_s1026" o:spid="_x0000_s1026" o:spt="100" style="position:absolute;left:4718;top:74468;height:421;width:1281;v-text-anchor:middle;" fillcolor="#FFFFFF" filled="t" stroked="t" coordsize="21600,21600" o:gfxdata="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LIv9MugAAANsA&#10;AAAPAAAAAAAAAAEAIAAAACIAAABkcnMvZG93bnJldi54bWxQSwECFAAUAAAACACHTuJAMy8FnjsA&#10;AAA5AAAAEAAAAAAAAAABACAAAAAJAQAAZHJzL3NoYXBleG1sLnhtbFBLBQYAAAAABgAGAFsBAACz&#10;Aw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劳动教育</w:t>
                          </w:r>
                        </w:p>
                      </w:txbxContent>
                    </v:textbox>
                  </v:shape>
                  <v:shape id="_x0000_s1026" o:spid="_x0000_s1026" o:spt="100" style="position:absolute;left:6041;top:74468;height:421;width:1981;v-text-anchor:middle;" fillcolor="#FFFFFF" filled="t" stroked="t" coordsize="21600,21600" o:gfxdata="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G5a17sAAADb&#10;AAAADwAAAAAAAAABACAAAAAiAAAAZHJzL2Rvd25yZXYueG1sUEsBAhQAFAAAAAgAh07iQDMvBZ47&#10;AAAAOQAAABAAAAAAAAAAAQAgAAAACgEAAGRycy9zaGFwZXhtbC54bWxQSwUGAAAAAAYABgBbAQAA&#10;tAM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计算机系统配置实训</w:t>
                          </w:r>
                        </w:p>
                      </w:txbxContent>
                    </v:textbox>
                  </v:shape>
                  <v:shape id="_x0000_s1026" o:spid="_x0000_s1026" o:spt="100" style="position:absolute;left:8122;top:74486;height:421;width:1673;v-text-anchor:middle;" fillcolor="#FFFFFF" filled="t" stroked="t" coordsize="21600,21600" o:gfxdata="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rh8KjugAAANsA&#10;AAAPAAAAAAAAAAEAIAAAACIAAABkcnMvZG93bnJldi54bWxQSwECFAAUAAAACACHTuJAMy8FnjsA&#10;AAA5AAAAEAAAAAAAAAABACAAAAAJAQAAZHJzL3NoYXBleG1sLnhtbFBLBQYAAAAABgAGAFsBAACz&#10;Aw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信息网络布线实训</w:t>
                          </w:r>
                        </w:p>
                      </w:txbxContent>
                    </v:textbox>
                  </v:shape>
                </v:group>
                <v:shape id="_x0000_s1026" o:spid="_x0000_s1026" o:spt="100" style="position:absolute;left:5799;top:32274;height:421;width:1357;v-text-anchor:middle;" fillcolor="#FFFFFF" filled="t" stroked="t" coordsize="21600,21600" o:gfxdata="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MtnOLsAAADb&#10;AAAADwAAAAAAAAABACAAAAAiAAAAZHJzL2Rvd25yZXYueG1sUEsBAhQAFAAAAAgAh07iQDMvBZ47&#10;AAAAOQAAABAAAAAAAAAAAQAgAAAACgEAAGRycy9zaGFwZXhtbC54bWxQSwUGAAAAAAYABgBbAQAA&#10;tAM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认识实习</w:t>
                        </w:r>
                      </w:p>
                    </w:txbxContent>
                  </v:textbox>
                </v:shape>
                <v:shape id="_x0000_s1026" o:spid="_x0000_s1026" o:spt="100" style="position:absolute;left:7240;top:32279;height:421;width:1696;v-text-anchor:middle;" fillcolor="#FFFFFF" filled="t" stroked="t" coordsize="21600,21600" o:gfxdata="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Bn5T7sAAADb&#10;AAAADwAAAAAAAAABACAAAAAiAAAAZHJzL2Rvd25yZXYueG1sUEsBAhQAFAAAAAgAh07iQDMvBZ47&#10;AAAAOQAAABAAAAAAAAAAAQAgAAAACgEAAGRycy9zaGFwZXhtbC54bWxQSwUGAAAAAAYABgBbAQAA&#10;tAM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岗位实习</w:t>
                        </w:r>
                      </w:p>
                    </w:txbxContent>
                  </v:textbox>
                </v:shape>
              </v:group>
            </w:pict>
          </mc:Fallback>
        </mc:AlternateContent>
      </w:r>
      <w:r>
        <w:rPr>
          <w:sz w:val="24"/>
        </w:rPr>
        <mc:AlternateContent>
          <mc:Choice Requires="wpg">
            <w:drawing>
              <wp:anchor distT="0" distB="0" distL="114300" distR="114300" simplePos="0" relativeHeight="251672576" behindDoc="0" locked="0" layoutInCell="1" allowOverlap="1">
                <wp:simplePos x="0" y="0"/>
                <wp:positionH relativeFrom="column">
                  <wp:posOffset>311785</wp:posOffset>
                </wp:positionH>
                <wp:positionV relativeFrom="paragraph">
                  <wp:posOffset>257175</wp:posOffset>
                </wp:positionV>
                <wp:extent cx="203200" cy="437515"/>
                <wp:effectExtent l="0" t="0" r="0" b="0"/>
                <wp:wrapNone/>
                <wp:docPr id="17" name="组合 17"/>
                <wp:cNvGraphicFramePr/>
                <a:graphic xmlns:a="http://schemas.openxmlformats.org/drawingml/2006/main">
                  <a:graphicData uri="http://schemas.microsoft.com/office/word/2010/wordprocessingGroup">
                    <wpg:wgp>
                      <wpg:cNvGrpSpPr/>
                      <wpg:grpSpPr>
                        <a:xfrm>
                          <a:off x="0" y="0"/>
                          <a:ext cx="203200" cy="437515"/>
                          <a:chOff x="0" y="0"/>
                          <a:chExt cx="228864" cy="482803"/>
                        </a:xfrm>
                      </wpg:grpSpPr>
                      <wps:wsp>
                        <wps:cNvPr id="18" name="直接连接符 18"/>
                        <wps:cNvCnPr/>
                        <wps:spPr bwMode="auto">
                          <a:xfrm>
                            <a:off x="0" y="0"/>
                            <a:ext cx="0" cy="482803"/>
                          </a:xfrm>
                          <a:prstGeom prst="line">
                            <a:avLst/>
                          </a:prstGeom>
                          <a:noFill/>
                          <a:ln>
                            <a:solidFill>
                              <a:srgbClr val="000000"/>
                            </a:solidFill>
                          </a:ln>
                        </wps:spPr>
                        <wps:bodyPr rot="0">
                          <a:noAutofit/>
                        </wps:bodyPr>
                      </wps:wsp>
                      <wps:wsp>
                        <wps:cNvPr id="19" name="直接连接符 19"/>
                        <wps:cNvCnPr/>
                        <wps:spPr bwMode="auto">
                          <a:xfrm>
                            <a:off x="0" y="0"/>
                            <a:ext cx="228864" cy="0"/>
                          </a:xfrm>
                          <a:prstGeom prst="line">
                            <a:avLst/>
                          </a:prstGeom>
                          <a:noFill/>
                          <a:ln>
                            <a:solidFill>
                              <a:srgbClr val="000000"/>
                            </a:solidFill>
                          </a:ln>
                        </wps:spPr>
                        <wps:bodyPr rot="0">
                          <a:noAutofit/>
                        </wps:bodyPr>
                      </wps:wsp>
                      <wps:wsp>
                        <wps:cNvPr id="20" name="直接连接符 20"/>
                        <wps:cNvCnPr/>
                        <wps:spPr bwMode="auto">
                          <a:xfrm>
                            <a:off x="0" y="482803"/>
                            <a:ext cx="228555" cy="0"/>
                          </a:xfrm>
                          <a:prstGeom prst="line">
                            <a:avLst/>
                          </a:prstGeom>
                          <a:noFill/>
                          <a:ln>
                            <a:solidFill>
                              <a:srgbClr val="000000"/>
                            </a:solidFill>
                          </a:ln>
                        </wps:spPr>
                        <wps:bodyPr rot="0">
                          <a:noAutofit/>
                        </wps:bodyPr>
                      </wps:wsp>
                    </wpg:wgp>
                  </a:graphicData>
                </a:graphic>
              </wp:anchor>
            </w:drawing>
          </mc:Choice>
          <mc:Fallback>
            <w:pict>
              <v:group id="_x0000_s1026" o:spid="_x0000_s1026" o:spt="203" style="position:absolute;left:0pt;margin-left:24.55pt;margin-top:20.25pt;height:34.45pt;width:16pt;z-index:251672576;mso-width-relative:page;mso-height-relative:page;" coordsize="228864,482803" o:gfxdata="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wO7mtgAAAAIAQAADwAAAAAAAAABACAAAAAiAAAAZHJzL2Rv&#10;d25yZXYueG1sUEsBAhQAFAAAAAgAh07iQAI0dyNzAgAAEAgAAA4AAAAAAAAAAQAgAAAAJwEAAGRy&#10;cy9lMm9Eb2MueG1sUEsFBgAAAAAGAAYAWQEAAAwGAAAAAA==&#10;">
                <o:lock v:ext="edit" aspectratio="f"/>
                <v:line id="_x0000_s1026" o:spid="_x0000_s1026" o:spt="20" style="position:absolute;left:0;top:0;height:482803;width:0;" filled="f" stroked="t" coordsize="21600,21600" o:gfxdata="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Urcrr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0;top:0;height:0;width:228864;" filled="f" stroked="t" coordsize="21600,21600" o:gfxdata="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YGeTW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0;top:482803;height:0;width:228555;" filled="f" stroked="t" coordsize="21600,21600" o:gfxdata="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pUBoV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group>
            </w:pict>
          </mc:Fallback>
        </mc:AlternateContent>
      </w:r>
      <w:r>
        <w:rPr>
          <w:sz w:val="24"/>
        </w:rPr>
        <mc:AlternateContent>
          <mc:Choice Requires="wps">
            <w:drawing>
              <wp:anchor distT="0" distB="0" distL="114300" distR="114300" simplePos="0" relativeHeight="251671552" behindDoc="0" locked="0" layoutInCell="1" allowOverlap="1">
                <wp:simplePos x="0" y="0"/>
                <wp:positionH relativeFrom="column">
                  <wp:posOffset>-720725</wp:posOffset>
                </wp:positionH>
                <wp:positionV relativeFrom="paragraph">
                  <wp:posOffset>339090</wp:posOffset>
                </wp:positionV>
                <wp:extent cx="982980" cy="319405"/>
                <wp:effectExtent l="0" t="0" r="0" b="0"/>
                <wp:wrapNone/>
                <wp:docPr id="21" name="矩形 21"/>
                <wp:cNvGraphicFramePr/>
                <a:graphic xmlns:a="http://schemas.openxmlformats.org/drawingml/2006/main">
                  <a:graphicData uri="http://schemas.microsoft.com/office/word/2010/wordprocessingShape">
                    <wps:wsp>
                      <wps:cNvSpPr/>
                      <wps:spPr bwMode="auto">
                        <a:xfrm>
                          <a:off x="0" y="0"/>
                          <a:ext cx="982980" cy="319405"/>
                        </a:xfrm>
                        <a:prstGeom prst="rect">
                          <a:avLst/>
                        </a:prstGeom>
                        <a:solidFill>
                          <a:srgbClr val="FFFFFF"/>
                        </a:solidFill>
                        <a:ln>
                          <a:noFill/>
                        </a:ln>
                      </wps:spPr>
                      <wps:txbx>
                        <w:txbxContent>
                          <w:p>
                            <w:pPr>
                              <w:jc w:val="center"/>
                              <w:rPr>
                                <w:rFonts w:hint="eastAsia" w:ascii="黑体" w:hAnsi="黑体" w:eastAsia="黑体"/>
                                <w:bCs/>
                                <w:sz w:val="24"/>
                              </w:rPr>
                            </w:pPr>
                            <w:r>
                              <w:rPr>
                                <w:rFonts w:hint="eastAsia" w:ascii="黑体" w:hAnsi="黑体" w:eastAsia="黑体"/>
                                <w:bCs/>
                                <w:sz w:val="24"/>
                              </w:rPr>
                              <w:t>实训</w:t>
                            </w:r>
                          </w:p>
                        </w:txbxContent>
                      </wps:txbx>
                      <wps:bodyPr wrap="square"/>
                    </wps:wsp>
                  </a:graphicData>
                </a:graphic>
              </wp:anchor>
            </w:drawing>
          </mc:Choice>
          <mc:Fallback>
            <w:pict>
              <v:rect id="_x0000_s1026" o:spid="_x0000_s1026" o:spt="1" style="position:absolute;left:0pt;margin-left:-56.75pt;margin-top:26.7pt;height:25.15pt;width:77.4pt;z-index:251671552;mso-width-relative:page;mso-height-relative:page;" fillcolor="#FFFFFF" filled="t" stroked="f" coordsize="21600,21600" o:gfxdata="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B885I1wAAAAoBAAAPAAAAAAAAAAEAIAAAACIAAABkcnMvZG93bnJldi54&#10;bWxQSwECFAAUAAAACACHTuJA+JviQsIBAAB7AwAADgAAAAAAAAABACAAAAAmAQAAZHJzL2Uyb0Rv&#10;Yy54bWxQSwUGAAAAAAYABgBZAQAAWgUAAAAA&#10;">
                <v:fill on="t" focussize="0,0"/>
                <v:stroke on="f"/>
                <v:imagedata o:title=""/>
                <o:lock v:ext="edit" aspectratio="f"/>
                <v:textbox>
                  <w:txbxContent>
                    <w:p>
                      <w:pPr>
                        <w:jc w:val="center"/>
                        <w:rPr>
                          <w:rFonts w:hint="eastAsia" w:ascii="黑体" w:hAnsi="黑体" w:eastAsia="黑体"/>
                          <w:bCs/>
                          <w:sz w:val="24"/>
                        </w:rPr>
                      </w:pPr>
                      <w:r>
                        <w:rPr>
                          <w:rFonts w:hint="eastAsia" w:ascii="黑体" w:hAnsi="黑体" w:eastAsia="黑体"/>
                          <w:bCs/>
                          <w:sz w:val="24"/>
                        </w:rPr>
                        <w:t>实训</w:t>
                      </w:r>
                    </w:p>
                  </w:txbxContent>
                </v:textbox>
              </v:rect>
            </w:pict>
          </mc:Fallback>
        </mc:AlternateContent>
      </w:r>
    </w:p>
    <w:p>
      <w:pPr>
        <w:spacing w:before="156" w:line="300" w:lineRule="auto"/>
        <w:rPr>
          <w:rFonts w:ascii="宋体" w:hAnsi="宋体"/>
          <w:sz w:val="24"/>
          <w:szCs w:val="24"/>
        </w:rPr>
      </w:pPr>
    </w:p>
    <w:p>
      <w:pPr>
        <w:spacing w:before="156" w:line="300" w:lineRule="auto"/>
        <w:rPr>
          <w:rFonts w:ascii="宋体" w:hAnsi="宋体"/>
          <w:sz w:val="24"/>
          <w:szCs w:val="24"/>
        </w:rPr>
      </w:pPr>
      <w:r>
        <w:rPr>
          <w:sz w:val="24"/>
        </w:rPr>
        <mc:AlternateContent>
          <mc:Choice Requires="wpg">
            <w:drawing>
              <wp:anchor distT="0" distB="0" distL="114300" distR="114300" simplePos="0" relativeHeight="251666432" behindDoc="0" locked="0" layoutInCell="1" allowOverlap="1">
                <wp:simplePos x="0" y="0"/>
                <wp:positionH relativeFrom="column">
                  <wp:posOffset>777875</wp:posOffset>
                </wp:positionH>
                <wp:positionV relativeFrom="paragraph">
                  <wp:posOffset>243205</wp:posOffset>
                </wp:positionV>
                <wp:extent cx="2686685" cy="269875"/>
                <wp:effectExtent l="0" t="0" r="0" b="0"/>
                <wp:wrapNone/>
                <wp:docPr id="22" name="组合 22"/>
                <wp:cNvGraphicFramePr/>
                <a:graphic xmlns:a="http://schemas.openxmlformats.org/drawingml/2006/main">
                  <a:graphicData uri="http://schemas.microsoft.com/office/word/2010/wordprocessingGroup">
                    <wpg:wgp>
                      <wpg:cNvGrpSpPr/>
                      <wpg:grpSpPr>
                        <a:xfrm>
                          <a:off x="0" y="0"/>
                          <a:ext cx="2686685" cy="269875"/>
                          <a:chOff x="6031" y="37282"/>
                          <a:chExt cx="4231" cy="425"/>
                        </a:xfrm>
                      </wpg:grpSpPr>
                      <wps:wsp>
                        <wps:cNvPr id="23" name="任意多边形 23"/>
                        <wps:cNvSpPr/>
                        <wps:spPr bwMode="auto">
                          <a:xfrm>
                            <a:off x="6031" y="37287"/>
                            <a:ext cx="1281" cy="421"/>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hint="eastAsia" w:ascii="黑体" w:hAnsi="黑体" w:eastAsia="黑体"/>
                                  <w:color w:val="000000"/>
                                  <w:sz w:val="16"/>
                                  <w:szCs w:val="16"/>
                                </w:rPr>
                              </w:pPr>
                              <w:r>
                                <w:rPr>
                                  <w:rFonts w:hint="eastAsia" w:ascii="黑体" w:hAnsi="黑体" w:eastAsia="黑体"/>
                                  <w:color w:val="000000"/>
                                  <w:sz w:val="16"/>
                                  <w:szCs w:val="16"/>
                                </w:rPr>
                                <w:t>数据库应用</w:t>
                              </w:r>
                            </w:p>
                          </w:txbxContent>
                        </wps:txbx>
                        <wps:bodyPr wrap="square" lIns="0" tIns="0" rIns="0" bIns="0" anchor="ctr"/>
                      </wps:wsp>
                      <wps:wsp>
                        <wps:cNvPr id="24" name="任意多边形 24"/>
                        <wps:cNvSpPr/>
                        <wps:spPr bwMode="auto">
                          <a:xfrm>
                            <a:off x="7354" y="37287"/>
                            <a:ext cx="1497" cy="421"/>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射频识别RFID技术</w:t>
                              </w:r>
                            </w:p>
                          </w:txbxContent>
                        </wps:txbx>
                        <wps:bodyPr wrap="square" lIns="0" tIns="0" rIns="0" bIns="0" anchor="ctr"/>
                      </wps:wsp>
                      <wps:wsp>
                        <wps:cNvPr id="25" name="任意多边形 25"/>
                        <wps:cNvSpPr/>
                        <wps:spPr bwMode="auto">
                          <a:xfrm>
                            <a:off x="8858" y="37282"/>
                            <a:ext cx="1404" cy="421"/>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Python程序设计</w:t>
                              </w:r>
                            </w:p>
                          </w:txbxContent>
                        </wps:txbx>
                        <wps:bodyPr wrap="square" lIns="0" tIns="0" rIns="0" bIns="0" anchor="ctr"/>
                      </wps:wsp>
                    </wpg:wgp>
                  </a:graphicData>
                </a:graphic>
              </wp:anchor>
            </w:drawing>
          </mc:Choice>
          <mc:Fallback>
            <w:pict>
              <v:group id="_x0000_s1026" o:spid="_x0000_s1026" o:spt="203" style="position:absolute;left:0pt;margin-left:61.25pt;margin-top:19.15pt;height:21.25pt;width:211.55pt;z-index:251666432;mso-width-relative:page;mso-height-relative:page;" coordorigin="6031,37282" coordsize="4231,425" o:gfxdata="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">
                <o:lock v:ext="edit" aspectratio="f"/>
                <v:shape id="_x0000_s1026" o:spid="_x0000_s1026" o:spt="100" style="position:absolute;left:6031;top:37287;height:421;width:1281;v-text-anchor:middle;" fillcolor="#FFFFFF" filled="t" stroked="t" coordsize="21600,21600" o:gfxdata="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qApBqvQAA&#10;ANsAAAAPAAAAAAAAAAEAIAAAACIAAABkcnMvZG93bnJldi54bWxQSwECFAAUAAAACACHTuJAMy8F&#10;njsAAAA5AAAAEAAAAAAAAAABACAAAAAMAQAAZHJzL3NoYXBleG1sLnhtbFBLBQYAAAAABgAGAFsB&#10;AAC2Aw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hint="eastAsia" w:ascii="黑体" w:hAnsi="黑体" w:eastAsia="黑体"/>
                            <w:color w:val="000000"/>
                            <w:sz w:val="16"/>
                            <w:szCs w:val="16"/>
                          </w:rPr>
                        </w:pPr>
                        <w:r>
                          <w:rPr>
                            <w:rFonts w:hint="eastAsia" w:ascii="黑体" w:hAnsi="黑体" w:eastAsia="黑体"/>
                            <w:color w:val="000000"/>
                            <w:sz w:val="16"/>
                            <w:szCs w:val="16"/>
                          </w:rPr>
                          <w:t>数据库应用</w:t>
                        </w:r>
                      </w:p>
                    </w:txbxContent>
                  </v:textbox>
                </v:shape>
                <v:shape id="_x0000_s1026" o:spid="_x0000_s1026" o:spt="100" style="position:absolute;left:7354;top:37287;height:421;width:1497;v-text-anchor:middle;" fillcolor="#FFFFFF" filled="t" stroked="t" coordsize="21600,21600" o:gfxdata="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esIHr4A&#10;AADbAAAADwAAAAAAAAABACAAAAAiAAAAZHJzL2Rvd25yZXYueG1sUEsBAhQAFAAAAAgAh07iQDMv&#10;BZ47AAAAOQAAABAAAAAAAAAAAQAgAAAADQEAAGRycy9zaGFwZXhtbC54bWxQSwUGAAAAAAYABgBb&#10;AQAAtwM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射频识别RFID技术</w:t>
                        </w:r>
                      </w:p>
                    </w:txbxContent>
                  </v:textbox>
                </v:shape>
                <v:shape id="_x0000_s1026" o:spid="_x0000_s1026" o:spt="100" style="position:absolute;left:8858;top:37282;height:421;width:1404;v-text-anchor:middle;" fillcolor="#FFFFFF" filled="t" stroked="t" coordsize="21600,21600" o:gfxdata="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qnrYW/&#10;AAAA2wAAAA8AAAAAAAAAAQAgAAAAIgAAAGRycy9kb3ducmV2LnhtbFBLAQIUABQAAAAIAIdO4kAz&#10;LwWeOwAAADkAAAAQAAAAAAAAAAEAIAAAAA4BAABkcnMvc2hhcGV4bWwueG1sUEsFBgAAAAAGAAYA&#10;WwEAALgDA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Python程序设计</w:t>
                        </w:r>
                      </w:p>
                    </w:txbxContent>
                  </v:textbox>
                </v:shape>
              </v:group>
            </w:pict>
          </mc:Fallback>
        </mc:AlternateContent>
      </w:r>
    </w:p>
    <w:p>
      <w:pPr>
        <w:spacing w:before="156" w:line="300" w:lineRule="auto"/>
        <w:ind w:firstLine="480"/>
        <w:rPr>
          <w:rFonts w:ascii="宋体" w:hAnsi="宋体"/>
          <w:sz w:val="24"/>
          <w:szCs w:val="24"/>
        </w:rPr>
      </w:pPr>
      <w:r>
        <w:rPr>
          <w:sz w:val="24"/>
        </w:rPr>
        <mc:AlternateContent>
          <mc:Choice Requires="wpg">
            <w:drawing>
              <wp:anchor distT="0" distB="0" distL="114300" distR="114300" simplePos="0" relativeHeight="251678720" behindDoc="0" locked="0" layoutInCell="1" allowOverlap="1">
                <wp:simplePos x="0" y="0"/>
                <wp:positionH relativeFrom="column">
                  <wp:posOffset>459105</wp:posOffset>
                </wp:positionH>
                <wp:positionV relativeFrom="paragraph">
                  <wp:posOffset>122555</wp:posOffset>
                </wp:positionV>
                <wp:extent cx="213995" cy="812800"/>
                <wp:effectExtent l="0" t="0" r="0" b="0"/>
                <wp:wrapNone/>
                <wp:docPr id="26" name="组合 26"/>
                <wp:cNvGraphicFramePr/>
                <a:graphic xmlns:a="http://schemas.openxmlformats.org/drawingml/2006/main">
                  <a:graphicData uri="http://schemas.microsoft.com/office/word/2010/wordprocessingGroup">
                    <wpg:wgp>
                      <wpg:cNvGrpSpPr/>
                      <wpg:grpSpPr>
                        <a:xfrm>
                          <a:off x="0" y="0"/>
                          <a:ext cx="213995" cy="812800"/>
                          <a:chOff x="0" y="0"/>
                          <a:chExt cx="2138" cy="8128"/>
                        </a:xfrm>
                      </wpg:grpSpPr>
                      <wps:wsp>
                        <wps:cNvPr id="27" name="直接连接符 27"/>
                        <wps:cNvCnPr/>
                        <wps:spPr bwMode="auto">
                          <a:xfrm>
                            <a:off x="0" y="0"/>
                            <a:ext cx="0" cy="8128"/>
                          </a:xfrm>
                          <a:prstGeom prst="line">
                            <a:avLst/>
                          </a:prstGeom>
                          <a:noFill/>
                          <a:ln>
                            <a:solidFill>
                              <a:srgbClr val="000000"/>
                            </a:solidFill>
                          </a:ln>
                        </wps:spPr>
                        <wps:bodyPr rot="0">
                          <a:noAutofit/>
                        </wps:bodyPr>
                      </wps:wsp>
                      <wps:wsp>
                        <wps:cNvPr id="28" name="直接连接符 28"/>
                        <wps:cNvCnPr/>
                        <wps:spPr bwMode="auto">
                          <a:xfrm>
                            <a:off x="0" y="0"/>
                            <a:ext cx="2035" cy="0"/>
                          </a:xfrm>
                          <a:prstGeom prst="line">
                            <a:avLst/>
                          </a:prstGeom>
                          <a:noFill/>
                          <a:ln>
                            <a:solidFill>
                              <a:srgbClr val="000000"/>
                            </a:solidFill>
                          </a:ln>
                        </wps:spPr>
                        <wps:bodyPr rot="0">
                          <a:noAutofit/>
                        </wps:bodyPr>
                      </wps:wsp>
                      <wps:wsp>
                        <wps:cNvPr id="29" name="直接连接符 29"/>
                        <wps:cNvCnPr/>
                        <wps:spPr bwMode="auto">
                          <a:xfrm>
                            <a:off x="0" y="4387"/>
                            <a:ext cx="2032" cy="0"/>
                          </a:xfrm>
                          <a:prstGeom prst="line">
                            <a:avLst/>
                          </a:prstGeom>
                          <a:noFill/>
                          <a:ln>
                            <a:solidFill>
                              <a:srgbClr val="000000"/>
                            </a:solidFill>
                          </a:ln>
                        </wps:spPr>
                        <wps:bodyPr rot="0">
                          <a:noAutofit/>
                        </wps:bodyPr>
                      </wps:wsp>
                      <wps:wsp>
                        <wps:cNvPr id="30" name="直接连接符 30"/>
                        <wps:cNvCnPr/>
                        <wps:spPr bwMode="auto">
                          <a:xfrm>
                            <a:off x="105" y="8086"/>
                            <a:ext cx="2033" cy="0"/>
                          </a:xfrm>
                          <a:prstGeom prst="line">
                            <a:avLst/>
                          </a:prstGeom>
                          <a:noFill/>
                          <a:ln>
                            <a:solidFill>
                              <a:srgbClr val="000000"/>
                            </a:solidFill>
                          </a:ln>
                        </wps:spPr>
                        <wps:bodyPr rot="0">
                          <a:noAutofit/>
                        </wps:bodyPr>
                      </wps:wsp>
                    </wpg:wgp>
                  </a:graphicData>
                </a:graphic>
              </wp:anchor>
            </w:drawing>
          </mc:Choice>
          <mc:Fallback>
            <w:pict>
              <v:group id="_x0000_s1026" o:spid="_x0000_s1026" o:spt="203" style="position:absolute;left:0pt;margin-left:36.15pt;margin-top:9.65pt;height:64pt;width:16.85pt;z-index:251678720;mso-width-relative:page;mso-height-relative:page;" coordsize="2138,8128" o:gfxdata="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GIf+AdcAAAAJ&#10;AQAADwAAAAAAAAABACAAAAAiAAAAZHJzL2Rvd25yZXYueG1sUEsBAhQAFAAAAAgAh07iQACz1hyP&#10;AgAAsQkAAA4AAAAAAAAAAQAgAAAAJgEAAGRycy9lMm9Eb2MueG1sUEsFBgAAAAAGAAYAWQEAACcG&#10;AAAAAA==&#10;">
                <o:lock v:ext="edit" aspectratio="f"/>
                <v:line id="_x0000_s1026" o:spid="_x0000_s1026" o:spt="20" style="position:absolute;left:0;top:0;height:8128;width:0;" filled="f" stroked="t" coordsize="21600,21600" o:gfxdata="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uYJ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0;top:0;height:0;width:2035;" filled="f" stroked="t" coordsize="21600,21600" o:gfxdata="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XJhYT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0;top:4387;height:0;width:2032;" filled="f" stroked="t" coordsize="21600,21600" o:gfxdata="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arO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105;top:8086;height:0;width:2033;" filled="f" stroked="t" coordsize="21600,21600" o:gfxdata="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yJjMi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group>
            </w:pict>
          </mc:Fallback>
        </mc:AlternateContent>
      </w:r>
    </w:p>
    <w:p>
      <w:pPr>
        <w:spacing w:before="156" w:line="300" w:lineRule="auto"/>
        <w:ind w:firstLine="480"/>
        <w:rPr>
          <w:rFonts w:ascii="宋体" w:hAnsi="宋体"/>
          <w:sz w:val="24"/>
          <w:szCs w:val="24"/>
        </w:rPr>
      </w:pPr>
      <w:r>
        <w:rPr>
          <w:sz w:val="24"/>
        </w:rPr>
        <mc:AlternateContent>
          <mc:Choice Requires="wps">
            <w:drawing>
              <wp:anchor distT="0" distB="0" distL="114300" distR="114300" simplePos="0" relativeHeight="251660288" behindDoc="0" locked="0" layoutInCell="1" allowOverlap="1">
                <wp:simplePos x="0" y="0"/>
                <wp:positionH relativeFrom="column">
                  <wp:posOffset>-551180</wp:posOffset>
                </wp:positionH>
                <wp:positionV relativeFrom="paragraph">
                  <wp:posOffset>68580</wp:posOffset>
                </wp:positionV>
                <wp:extent cx="982980" cy="319405"/>
                <wp:effectExtent l="0" t="0" r="0" b="0"/>
                <wp:wrapNone/>
                <wp:docPr id="31" name="矩形 31"/>
                <wp:cNvGraphicFramePr/>
                <a:graphic xmlns:a="http://schemas.openxmlformats.org/drawingml/2006/main">
                  <a:graphicData uri="http://schemas.microsoft.com/office/word/2010/wordprocessingShape">
                    <wps:wsp>
                      <wps:cNvSpPr/>
                      <wps:spPr bwMode="auto">
                        <a:xfrm>
                          <a:off x="0" y="0"/>
                          <a:ext cx="982980" cy="319405"/>
                        </a:xfrm>
                        <a:prstGeom prst="rect">
                          <a:avLst/>
                        </a:prstGeom>
                        <a:solidFill>
                          <a:srgbClr val="FFFFFF"/>
                        </a:solidFill>
                        <a:ln>
                          <a:noFill/>
                        </a:ln>
                      </wps:spPr>
                      <wps:txbx>
                        <w:txbxContent>
                          <w:p>
                            <w:pPr>
                              <w:rPr>
                                <w:rFonts w:ascii="黑体" w:hAnsi="黑体" w:eastAsia="黑体"/>
                                <w:bCs/>
                                <w:sz w:val="24"/>
                              </w:rPr>
                            </w:pPr>
                            <w:r>
                              <w:rPr>
                                <w:rFonts w:hint="eastAsia" w:ascii="黑体" w:hAnsi="黑体" w:eastAsia="黑体"/>
                                <w:bCs/>
                                <w:sz w:val="24"/>
                              </w:rPr>
                              <w:t>专业选修课</w:t>
                            </w:r>
                          </w:p>
                        </w:txbxContent>
                      </wps:txbx>
                      <wps:bodyPr wrap="square"/>
                    </wps:wsp>
                  </a:graphicData>
                </a:graphic>
              </wp:anchor>
            </w:drawing>
          </mc:Choice>
          <mc:Fallback>
            <w:pict>
              <v:rect id="_x0000_s1026" o:spid="_x0000_s1026" o:spt="1" style="position:absolute;left:0pt;margin-left:-43.4pt;margin-top:5.4pt;height:25.15pt;width:77.4pt;z-index:251660288;mso-width-relative:page;mso-height-relative:page;" fillcolor="#FFFFFF" filled="t" stroked="f" coordsize="21600,21600" o:gfxdata="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ODBWmPVAAAACAEAAA8AAAAAAAAAAQAgAAAAIgAAAGRycy9kb3ducmV2Lnht&#10;bFBLAQIUABQAAAAIAIdO4kBznhLdwwEAAHsDAAAOAAAAAAAAAAEAIAAAACQBAABkcnMvZTJvRG9j&#10;LnhtbFBLBQYAAAAABgAGAFkBAABZBQAAAAA=&#10;">
                <v:fill on="t" focussize="0,0"/>
                <v:stroke on="f"/>
                <v:imagedata o:title=""/>
                <o:lock v:ext="edit" aspectratio="f"/>
                <v:textbox>
                  <w:txbxContent>
                    <w:p>
                      <w:pPr>
                        <w:rPr>
                          <w:rFonts w:ascii="黑体" w:hAnsi="黑体" w:eastAsia="黑体"/>
                          <w:bCs/>
                          <w:sz w:val="24"/>
                        </w:rPr>
                      </w:pPr>
                      <w:r>
                        <w:rPr>
                          <w:rFonts w:hint="eastAsia" w:ascii="黑体" w:hAnsi="黑体" w:eastAsia="黑体"/>
                          <w:bCs/>
                          <w:sz w:val="24"/>
                        </w:rPr>
                        <w:t>专业选修课</w:t>
                      </w:r>
                    </w:p>
                  </w:txbxContent>
                </v:textbox>
              </v:rect>
            </w:pict>
          </mc:Fallback>
        </mc:AlternateContent>
      </w:r>
      <w:r>
        <w:rPr>
          <w:sz w:val="24"/>
        </w:rPr>
        <mc:AlternateContent>
          <mc:Choice Requires="wpg">
            <w:drawing>
              <wp:anchor distT="0" distB="0" distL="114300" distR="114300" simplePos="0" relativeHeight="251661312" behindDoc="0" locked="0" layoutInCell="1" allowOverlap="1">
                <wp:simplePos x="0" y="0"/>
                <wp:positionH relativeFrom="column">
                  <wp:posOffset>790575</wp:posOffset>
                </wp:positionH>
                <wp:positionV relativeFrom="paragraph">
                  <wp:posOffset>52070</wp:posOffset>
                </wp:positionV>
                <wp:extent cx="2190115" cy="271145"/>
                <wp:effectExtent l="0" t="0" r="0" b="0"/>
                <wp:wrapNone/>
                <wp:docPr id="32" name="组合 32"/>
                <wp:cNvGraphicFramePr/>
                <a:graphic xmlns:a="http://schemas.openxmlformats.org/drawingml/2006/main">
                  <a:graphicData uri="http://schemas.microsoft.com/office/word/2010/wordprocessingGroup">
                    <wpg:wgp>
                      <wpg:cNvGrpSpPr/>
                      <wpg:grpSpPr>
                        <a:xfrm>
                          <a:off x="0" y="0"/>
                          <a:ext cx="2190115" cy="271145"/>
                          <a:chOff x="5296" y="76114"/>
                          <a:chExt cx="3449" cy="427"/>
                        </a:xfrm>
                      </wpg:grpSpPr>
                      <wps:wsp>
                        <wps:cNvPr id="33" name="任意多边形 33"/>
                        <wps:cNvSpPr/>
                        <wps:spPr bwMode="auto">
                          <a:xfrm>
                            <a:off x="5296" y="76114"/>
                            <a:ext cx="1214" cy="421"/>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网络安全基础</w:t>
                              </w:r>
                            </w:p>
                          </w:txbxContent>
                        </wps:txbx>
                        <wps:bodyPr wrap="square" lIns="0" tIns="0" rIns="0" bIns="0" anchor="ctr"/>
                      </wps:wsp>
                      <wps:wsp>
                        <wps:cNvPr id="34" name="任意多边形 34"/>
                        <wps:cNvSpPr/>
                        <wps:spPr bwMode="auto">
                          <a:xfrm>
                            <a:off x="6505" y="76114"/>
                            <a:ext cx="1150" cy="421"/>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Java程序设计</w:t>
                              </w:r>
                            </w:p>
                          </w:txbxContent>
                        </wps:txbx>
                        <wps:bodyPr wrap="square" lIns="0" tIns="0" rIns="0" bIns="0" anchor="ctr"/>
                      </wps:wsp>
                      <wps:wsp>
                        <wps:cNvPr id="35" name="任意多边形 35"/>
                        <wps:cNvSpPr/>
                        <wps:spPr bwMode="auto">
                          <a:xfrm>
                            <a:off x="7683" y="76121"/>
                            <a:ext cx="1063" cy="421"/>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创新创业教育</w:t>
                              </w:r>
                            </w:p>
                          </w:txbxContent>
                        </wps:txbx>
                        <wps:bodyPr wrap="square" lIns="0" tIns="0" rIns="0" bIns="0" anchor="ctr"/>
                      </wps:wsp>
                    </wpg:wgp>
                  </a:graphicData>
                </a:graphic>
              </wp:anchor>
            </w:drawing>
          </mc:Choice>
          <mc:Fallback>
            <w:pict>
              <v:group id="_x0000_s1026" o:spid="_x0000_s1026" o:spt="203" style="position:absolute;left:0pt;margin-left:62.25pt;margin-top:4.1pt;height:21.35pt;width:172.45pt;z-index:251661312;mso-width-relative:page;mso-height-relative:page;" coordorigin="5296,76114" coordsize="3449,427" o:gfxdata="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">
                <o:lock v:ext="edit" aspectratio="f"/>
                <v:shape id="_x0000_s1026" o:spid="_x0000_s1026" o:spt="100" style="position:absolute;left:5296;top:76114;height:421;width:1214;v-text-anchor:middle;" fillcolor="#FFFFFF" filled="t" stroked="t" coordsize="21600,21600" o:gfxdata="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9sGt74A&#10;AADbAAAADwAAAAAAAAABACAAAAAiAAAAZHJzL2Rvd25yZXYueG1sUEsBAhQAFAAAAAgAh07iQDMv&#10;BZ47AAAAOQAAABAAAAAAAAAAAQAgAAAADQEAAGRycy9zaGFwZXhtbC54bWxQSwUGAAAAAAYABgBb&#10;AQAAtwM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网络安全基础</w:t>
                        </w:r>
                      </w:p>
                    </w:txbxContent>
                  </v:textbox>
                </v:shape>
                <v:shape id="_x0000_s1026" o:spid="_x0000_s1026" o:spt="100" style="position:absolute;left:6505;top:76114;height:421;width:1150;v-text-anchor:middle;" fillcolor="#FFFFFF" filled="t" stroked="t" coordsize="21600,21600" o:gfxdata="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AynsO/&#10;AAAA2wAAAA8AAAAAAAAAAQAgAAAAIgAAAGRycy9kb3ducmV2LnhtbFBLAQIUABQAAAAIAIdO4kAz&#10;LwWeOwAAADkAAAAQAAAAAAAAAAEAIAAAAA4BAABkcnMvc2hhcGV4bWwueG1sUEsFBgAAAAAGAAYA&#10;WwEAALgDA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Java程序设计</w:t>
                        </w:r>
                      </w:p>
                    </w:txbxContent>
                  </v:textbox>
                </v:shape>
                <v:shape id="_x0000_s1026" o:spid="_x0000_s1026" o:spt="100" style="position:absolute;left:7683;top:76121;height:421;width:1063;v-text-anchor:middle;" fillcolor="#FFFFFF" filled="t" stroked="t" coordsize="21600,21600" o:gfxdata="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347WL4A&#10;AADbAAAADwAAAAAAAAABACAAAAAiAAAAZHJzL2Rvd25yZXYueG1sUEsBAhQAFAAAAAgAh07iQDMv&#10;BZ47AAAAOQAAABAAAAAAAAAAAQAgAAAADQEAAGRycy9zaGFwZXhtbC54bWxQSwUGAAAAAAYABgBb&#10;AQAAtwM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创新创业教育</w:t>
                        </w:r>
                      </w:p>
                    </w:txbxContent>
                  </v:textbox>
                </v:shape>
              </v:group>
            </w:pict>
          </mc:Fallback>
        </mc:AlternateContent>
      </w:r>
    </w:p>
    <w:p>
      <w:pPr>
        <w:spacing w:before="156" w:line="300" w:lineRule="auto"/>
        <w:ind w:firstLine="480"/>
        <w:rPr>
          <w:rFonts w:ascii="宋体" w:hAnsi="宋体"/>
          <w:sz w:val="24"/>
          <w:szCs w:val="24"/>
        </w:rPr>
      </w:pPr>
      <w:r>
        <w:rPr>
          <w:sz w:val="24"/>
        </w:rPr>
        <mc:AlternateContent>
          <mc:Choice Requires="wps">
            <w:drawing>
              <wp:anchor distT="0" distB="0" distL="114300" distR="114300" simplePos="0" relativeHeight="251665408" behindDoc="0" locked="0" layoutInCell="1" allowOverlap="1">
                <wp:simplePos x="0" y="0"/>
                <wp:positionH relativeFrom="column">
                  <wp:posOffset>4191000</wp:posOffset>
                </wp:positionH>
                <wp:positionV relativeFrom="paragraph">
                  <wp:posOffset>119380</wp:posOffset>
                </wp:positionV>
                <wp:extent cx="777875" cy="267335"/>
                <wp:effectExtent l="0" t="0" r="0" b="0"/>
                <wp:wrapNone/>
                <wp:docPr id="36" name="任意多边形 36"/>
                <wp:cNvGraphicFramePr/>
                <a:graphic xmlns:a="http://schemas.openxmlformats.org/drawingml/2006/main">
                  <a:graphicData uri="http://schemas.microsoft.com/office/word/2010/wordprocessingShape">
                    <wps:wsp>
                      <wps:cNvSpPr/>
                      <wps:spPr bwMode="auto">
                        <a:xfrm>
                          <a:off x="0" y="0"/>
                          <a:ext cx="777875" cy="267335"/>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hint="eastAsia" w:ascii="黑体" w:hAnsi="黑体" w:eastAsia="黑体"/>
                                <w:color w:val="000000"/>
                                <w:sz w:val="16"/>
                                <w:szCs w:val="16"/>
                              </w:rPr>
                            </w:pPr>
                            <w:r>
                              <w:rPr>
                                <w:rFonts w:hint="eastAsia" w:ascii="黑体" w:hAnsi="黑体" w:eastAsia="黑体"/>
                                <w:color w:val="000000"/>
                                <w:sz w:val="16"/>
                                <w:szCs w:val="16"/>
                              </w:rPr>
                              <w:t>5G技术应用</w:t>
                            </w:r>
                          </w:p>
                        </w:txbxContent>
                      </wps:txbx>
                      <wps:bodyPr wrap="square" lIns="0" tIns="0" rIns="0" bIns="0" anchor="ctr"/>
                    </wps:wsp>
                  </a:graphicData>
                </a:graphic>
              </wp:anchor>
            </w:drawing>
          </mc:Choice>
          <mc:Fallback>
            <w:pict>
              <v:shape id="_x0000_s1026" o:spid="_x0000_s1026" o:spt="100" style="position:absolute;left:0pt;margin-left:330pt;margin-top:9.4pt;height:21.05pt;width:61.25pt;z-index:251665408;v-text-anchor:middle;mso-width-relative:page;mso-height-relative:page;" fillcolor="#FFFFFF" filled="t" stroked="t" coordsize="21600,21600" o:gfxdata="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hint="eastAsia" w:ascii="黑体" w:hAnsi="黑体" w:eastAsia="黑体"/>
                          <w:color w:val="000000"/>
                          <w:sz w:val="16"/>
                          <w:szCs w:val="16"/>
                        </w:rPr>
                      </w:pPr>
                      <w:r>
                        <w:rPr>
                          <w:rFonts w:hint="eastAsia" w:ascii="黑体" w:hAnsi="黑体" w:eastAsia="黑体"/>
                          <w:color w:val="000000"/>
                          <w:sz w:val="16"/>
                          <w:szCs w:val="16"/>
                        </w:rPr>
                        <w:t>5G技术应用</w:t>
                      </w:r>
                    </w:p>
                  </w:txbxContent>
                </v:textbox>
              </v:shape>
            </w:pict>
          </mc:Fallback>
        </mc:AlternateContent>
      </w:r>
      <w:r>
        <w:rPr>
          <w:sz w:val="24"/>
        </w:rPr>
        <mc:AlternateContent>
          <mc:Choice Requires="wps">
            <w:drawing>
              <wp:anchor distT="0" distB="0" distL="114300" distR="114300" simplePos="0" relativeHeight="251663360" behindDoc="0" locked="0" layoutInCell="1" allowOverlap="1">
                <wp:simplePos x="0" y="0"/>
                <wp:positionH relativeFrom="column">
                  <wp:posOffset>3085465</wp:posOffset>
                </wp:positionH>
                <wp:positionV relativeFrom="paragraph">
                  <wp:posOffset>118745</wp:posOffset>
                </wp:positionV>
                <wp:extent cx="1069975" cy="267335"/>
                <wp:effectExtent l="0" t="0" r="0" b="0"/>
                <wp:wrapNone/>
                <wp:docPr id="37" name="任意多边形 37"/>
                <wp:cNvGraphicFramePr/>
                <a:graphic xmlns:a="http://schemas.openxmlformats.org/drawingml/2006/main">
                  <a:graphicData uri="http://schemas.microsoft.com/office/word/2010/wordprocessingShape">
                    <wps:wsp>
                      <wps:cNvSpPr/>
                      <wps:spPr bwMode="auto">
                        <a:xfrm>
                          <a:off x="0" y="0"/>
                          <a:ext cx="1069975" cy="267335"/>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人工智能技术应用</w:t>
                            </w:r>
                          </w:p>
                        </w:txbxContent>
                      </wps:txbx>
                      <wps:bodyPr wrap="square" lIns="0" tIns="0" rIns="0" bIns="0" anchor="ctr"/>
                    </wps:wsp>
                  </a:graphicData>
                </a:graphic>
              </wp:anchor>
            </w:drawing>
          </mc:Choice>
          <mc:Fallback>
            <w:pict>
              <v:shape id="_x0000_s1026" o:spid="_x0000_s1026" o:spt="100" style="position:absolute;left:0pt;margin-left:242.95pt;margin-top:9.35pt;height:21.05pt;width:84.25pt;z-index:251663360;v-text-anchor:middle;mso-width-relative:page;mso-height-relative:page;" fillcolor="#FFFFFF" filled="t" stroked="t" coordsize="21600,21600" o:gfxdata="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人工智能技术应用</w:t>
                      </w:r>
                    </w:p>
                  </w:txbxContent>
                </v:textbox>
              </v:shape>
            </w:pict>
          </mc:Fallback>
        </mc:AlternateContent>
      </w:r>
      <w:r>
        <w:rPr>
          <w:sz w:val="24"/>
        </w:rPr>
        <mc:AlternateContent>
          <mc:Choice Requires="wps">
            <w:drawing>
              <wp:anchor distT="0" distB="0" distL="114300" distR="114300" simplePos="0" relativeHeight="251662336" behindDoc="0" locked="0" layoutInCell="1" allowOverlap="1">
                <wp:simplePos x="0" y="0"/>
                <wp:positionH relativeFrom="column">
                  <wp:posOffset>1824990</wp:posOffset>
                </wp:positionH>
                <wp:positionV relativeFrom="paragraph">
                  <wp:posOffset>118745</wp:posOffset>
                </wp:positionV>
                <wp:extent cx="1240790" cy="267335"/>
                <wp:effectExtent l="0" t="0" r="0" b="0"/>
                <wp:wrapNone/>
                <wp:docPr id="38" name="任意多边形 38"/>
                <wp:cNvGraphicFramePr/>
                <a:graphic xmlns:a="http://schemas.openxmlformats.org/drawingml/2006/main">
                  <a:graphicData uri="http://schemas.microsoft.com/office/word/2010/wordprocessingShape">
                    <wps:wsp>
                      <wps:cNvSpPr/>
                      <wps:spPr bwMode="auto">
                        <a:xfrm>
                          <a:off x="0" y="0"/>
                          <a:ext cx="1240790" cy="267335"/>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物联网云平台与边缘计算</w:t>
                            </w:r>
                          </w:p>
                        </w:txbxContent>
                      </wps:txbx>
                      <wps:bodyPr wrap="square" lIns="0" tIns="0" rIns="0" bIns="0" anchor="ctr"/>
                    </wps:wsp>
                  </a:graphicData>
                </a:graphic>
              </wp:anchor>
            </w:drawing>
          </mc:Choice>
          <mc:Fallback>
            <w:pict>
              <v:shape id="_x0000_s1026" o:spid="_x0000_s1026" o:spt="100" style="position:absolute;left:0pt;margin-left:143.7pt;margin-top:9.35pt;height:21.05pt;width:97.7pt;z-index:251662336;v-text-anchor:middle;mso-width-relative:page;mso-height-relative:page;" fillcolor="#FFFFFF" filled="t" stroked="t" coordsize="21600,21600" o:gfxdata="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物联网云平台与边缘计算</w:t>
                      </w:r>
                    </w:p>
                  </w:txbxContent>
                </v:textbox>
              </v:shape>
            </w:pict>
          </mc:Fallback>
        </mc:AlternateContent>
      </w:r>
      <w:r>
        <w:rPr>
          <w:sz w:val="24"/>
        </w:rPr>
        <mc:AlternateContent>
          <mc:Choice Requires="wps">
            <w:drawing>
              <wp:anchor distT="0" distB="0" distL="114300" distR="114300" simplePos="0" relativeHeight="251664384" behindDoc="0" locked="0" layoutInCell="1" allowOverlap="1">
                <wp:simplePos x="0" y="0"/>
                <wp:positionH relativeFrom="column">
                  <wp:posOffset>770890</wp:posOffset>
                </wp:positionH>
                <wp:positionV relativeFrom="paragraph">
                  <wp:posOffset>118745</wp:posOffset>
                </wp:positionV>
                <wp:extent cx="1015365" cy="267335"/>
                <wp:effectExtent l="0" t="0" r="0" b="0"/>
                <wp:wrapNone/>
                <wp:docPr id="39" name="任意多边形 39"/>
                <wp:cNvGraphicFramePr/>
                <a:graphic xmlns:a="http://schemas.openxmlformats.org/drawingml/2006/main">
                  <a:graphicData uri="http://schemas.microsoft.com/office/word/2010/wordprocessingShape">
                    <wps:wsp>
                      <wps:cNvSpPr/>
                      <wps:spPr bwMode="auto">
                        <a:xfrm>
                          <a:off x="0" y="0"/>
                          <a:ext cx="1015365" cy="267335"/>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智能终端应用开发</w:t>
                            </w:r>
                          </w:p>
                        </w:txbxContent>
                      </wps:txbx>
                      <wps:bodyPr wrap="square" lIns="0" tIns="0" rIns="0" bIns="0" anchor="ctr"/>
                    </wps:wsp>
                  </a:graphicData>
                </a:graphic>
              </wp:anchor>
            </w:drawing>
          </mc:Choice>
          <mc:Fallback>
            <w:pict>
              <v:shape id="_x0000_s1026" o:spid="_x0000_s1026" o:spt="100" style="position:absolute;left:0pt;margin-left:60.7pt;margin-top:9.35pt;height:21.05pt;width:79.95pt;z-index:251664384;v-text-anchor:middle;mso-width-relative:page;mso-height-relative:page;" fillcolor="#FFFFFF" filled="t" stroked="t" coordsize="21600,21600" o:gfxdata="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智能终端应用开发</w:t>
                      </w:r>
                    </w:p>
                  </w:txbxContent>
                </v:textbox>
              </v:shape>
            </w:pict>
          </mc:Fallback>
        </mc:AlternateContent>
      </w:r>
    </w:p>
    <w:p>
      <w:pPr>
        <w:spacing w:before="156" w:line="300" w:lineRule="auto"/>
        <w:ind w:firstLine="480"/>
        <w:rPr>
          <w:rFonts w:ascii="宋体" w:hAnsi="宋体"/>
          <w:sz w:val="24"/>
          <w:szCs w:val="24"/>
        </w:rPr>
      </w:pPr>
      <w:r>
        <w:rPr>
          <w:sz w:val="24"/>
        </w:rPr>
        <mc:AlternateContent>
          <mc:Choice Requires="wpg">
            <w:drawing>
              <wp:anchor distT="0" distB="0" distL="114300" distR="114300" simplePos="0" relativeHeight="251673600" behindDoc="0" locked="0" layoutInCell="1" allowOverlap="1">
                <wp:simplePos x="0" y="0"/>
                <wp:positionH relativeFrom="column">
                  <wp:posOffset>733425</wp:posOffset>
                </wp:positionH>
                <wp:positionV relativeFrom="paragraph">
                  <wp:posOffset>108585</wp:posOffset>
                </wp:positionV>
                <wp:extent cx="5280660" cy="251460"/>
                <wp:effectExtent l="0" t="0" r="0" b="0"/>
                <wp:wrapNone/>
                <wp:docPr id="40" name="组合 40"/>
                <wp:cNvGraphicFramePr/>
                <a:graphic xmlns:a="http://schemas.openxmlformats.org/drawingml/2006/main">
                  <a:graphicData uri="http://schemas.microsoft.com/office/word/2010/wordprocessingGroup">
                    <wpg:wgp>
                      <wpg:cNvGrpSpPr/>
                      <wpg:grpSpPr>
                        <a:xfrm>
                          <a:off x="0" y="0"/>
                          <a:ext cx="5280660" cy="251460"/>
                          <a:chOff x="5961" y="38705"/>
                          <a:chExt cx="8316" cy="396"/>
                        </a:xfrm>
                      </wpg:grpSpPr>
                      <wps:wsp>
                        <wps:cNvPr id="41" name="任意多边形 41"/>
                        <wps:cNvSpPr/>
                        <wps:spPr bwMode="auto">
                          <a:xfrm>
                            <a:off x="5961" y="38705"/>
                            <a:ext cx="1369" cy="396"/>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智能互联网络概论</w:t>
                              </w:r>
                            </w:p>
                          </w:txbxContent>
                        </wps:txbx>
                        <wps:bodyPr wrap="square" lIns="0" tIns="0" rIns="0" bIns="0" anchor="ctr"/>
                      </wps:wsp>
                      <wps:wsp>
                        <wps:cNvPr id="42" name="任意多边形 42"/>
                        <wps:cNvSpPr/>
                        <wps:spPr bwMode="auto">
                          <a:xfrm>
                            <a:off x="7393" y="38705"/>
                            <a:ext cx="1535" cy="396"/>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电工与电子技术应用</w:t>
                              </w:r>
                            </w:p>
                          </w:txbxContent>
                        </wps:txbx>
                        <wps:bodyPr wrap="square" lIns="0" tIns="0" rIns="0" bIns="0" anchor="ctr"/>
                      </wps:wsp>
                      <wps:wsp>
                        <wps:cNvPr id="43" name="任意多边形 43"/>
                        <wps:cNvSpPr/>
                        <wps:spPr bwMode="auto">
                          <a:xfrm>
                            <a:off x="9015" y="38705"/>
                            <a:ext cx="1015" cy="395"/>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局域网组建</w:t>
                              </w:r>
                            </w:p>
                          </w:txbxContent>
                        </wps:txbx>
                        <wps:bodyPr wrap="square" lIns="0" tIns="0" rIns="0" bIns="0" anchor="ctr"/>
                      </wps:wsp>
                      <wps:wsp>
                        <wps:cNvPr id="46" name="任意多边形 46"/>
                        <wps:cNvSpPr/>
                        <wps:spPr bwMode="auto">
                          <a:xfrm>
                            <a:off x="10060" y="38705"/>
                            <a:ext cx="1737" cy="395"/>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计算机系统配置/实训/sh/</w:t>
                              </w:r>
                              <w:r>
                                <w:rPr>
                                  <w:rFonts w:ascii="黑体" w:hAnsi="黑体" w:eastAsia="黑体"/>
                                  <w:color w:val="000000"/>
                                  <w:sz w:val="16"/>
                                  <w:szCs w:val="16"/>
                                </w:rPr>
                                <w:drawing>
                                  <wp:inline distT="0" distB="0" distL="0" distR="0">
                                    <wp:extent cx="878840" cy="239395"/>
                                    <wp:effectExtent l="0" t="0" r="0" b="0"/>
                                    <wp:docPr id="45" name="图片 45"/>
                                    <wp:cNvGraphicFramePr/>
                                    <a:graphic xmlns:a="http://schemas.openxmlformats.org/drawingml/2006/main">
                                      <a:graphicData uri="http://schemas.openxmlformats.org/drawingml/2006/picture">
                                        <pic:pic xmlns:pic="http://schemas.openxmlformats.org/drawingml/2006/picture">
                                          <pic:nvPicPr>
                                            <pic:cNvPr id="45" name="图片 45"/>
                                            <pic:cNvPicPr/>
                                          </pic:nvPicPr>
                                          <pic:blipFill>
                                            <a:blip r:embed="rId7"/>
                                            <a:stretch>
                                              <a:fillRect/>
                                            </a:stretch>
                                          </pic:blipFill>
                                          <pic:spPr>
                                            <a:xfrm>
                                              <a:off x="0" y="0"/>
                                              <a:ext cx="878840" cy="239395"/>
                                            </a:xfrm>
                                            <a:prstGeom prst="rect">
                                              <a:avLst/>
                                            </a:prstGeom>
                                            <a:noFill/>
                                            <a:ln>
                                              <a:noFill/>
                                            </a:ln>
                                          </pic:spPr>
                                        </pic:pic>
                                      </a:graphicData>
                                    </a:graphic>
                                  </wp:inline>
                                </w:drawing>
                              </w:r>
                            </w:p>
                          </w:txbxContent>
                        </wps:txbx>
                        <wps:bodyPr wrap="square" lIns="0" tIns="0" rIns="0" bIns="0" anchor="ctr"/>
                      </wps:wsp>
                      <wps:wsp>
                        <wps:cNvPr id="47" name="任意多边形 47"/>
                        <wps:cNvSpPr/>
                        <wps:spPr bwMode="auto">
                          <a:xfrm>
                            <a:off x="13181" y="38705"/>
                            <a:ext cx="1097" cy="396"/>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工程制图</w:t>
                              </w:r>
                            </w:p>
                          </w:txbxContent>
                        </wps:txbx>
                        <wps:bodyPr wrap="square" lIns="0" tIns="0" rIns="0" bIns="0" anchor="ctr"/>
                      </wps:wsp>
                      <wps:wsp>
                        <wps:cNvPr id="48" name="任意多边形 48"/>
                        <wps:cNvSpPr/>
                        <wps:spPr bwMode="auto">
                          <a:xfrm>
                            <a:off x="11839" y="38705"/>
                            <a:ext cx="1282" cy="395"/>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传感器技术应用</w:t>
                              </w:r>
                            </w:p>
                          </w:txbxContent>
                        </wps:txbx>
                        <wps:bodyPr wrap="square" lIns="0" tIns="0" rIns="0" bIns="0" anchor="ctr"/>
                      </wps:wsp>
                    </wpg:wgp>
                  </a:graphicData>
                </a:graphic>
              </wp:anchor>
            </w:drawing>
          </mc:Choice>
          <mc:Fallback>
            <w:pict>
              <v:group id="_x0000_s1026" o:spid="_x0000_s1026" o:spt="203" style="position:absolute;left:0pt;margin-left:57.75pt;margin-top:8.55pt;height:19.8pt;width:415.8pt;z-index:251673600;mso-width-relative:page;mso-height-relative:page;" coordorigin="5961,38705" coordsize="8316,396" o:gfxdata="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">
                <o:lock v:ext="edit" aspectratio="f"/>
                <v:shape id="_x0000_s1026" o:spid="_x0000_s1026" o:spt="100" style="position:absolute;left:5961;top:38705;height:396;width:1369;v-text-anchor:middle;" fillcolor="#FFFFFF" filled="t" stroked="t" coordsize="21600,21600" o:gfxdata="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Q04mvQAA&#10;ANsAAAAPAAAAAAAAAAEAIAAAACIAAABkcnMvZG93bnJldi54bWxQSwECFAAUAAAACACHTuJAMy8F&#10;njsAAAA5AAAAEAAAAAAAAAABACAAAAAMAQAAZHJzL3NoYXBleG1sLnhtbFBLBQYAAAAABgAGAFsB&#10;AAC2Aw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智能互联网络概论</w:t>
                        </w:r>
                      </w:p>
                    </w:txbxContent>
                  </v:textbox>
                </v:shape>
                <v:shape id="_x0000_s1026" o:spid="_x0000_s1026" o:spt="100" style="position:absolute;left:7393;top:38705;height:396;width:1535;v-text-anchor:middle;" fillcolor="#FFFFFF" filled="t" stroked="t" coordsize="21600,21600" o:gfxdata="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JHQUb4A&#10;AADbAAAADwAAAAAAAAABACAAAAAiAAAAZHJzL2Rvd25yZXYueG1sUEsBAhQAFAAAAAgAh07iQDMv&#10;BZ47AAAAOQAAABAAAAAAAAAAAQAgAAAADQEAAGRycy9zaGFwZXhtbC54bWxQSwUGAAAAAAYABgBb&#10;AQAAtwM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电工与电子技术应用</w:t>
                        </w:r>
                      </w:p>
                    </w:txbxContent>
                  </v:textbox>
                </v:shape>
                <v:shape id="_x0000_s1026" o:spid="_x0000_s1026" o:spt="100" style="position:absolute;left:9015;top:38705;height:395;width:1015;v-text-anchor:middle;" fillcolor="#FFFFFF" filled="t" stroked="t" coordsize="21600,21600" o:gfxdata="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fddcq/&#10;AAAA2wAAAA8AAAAAAAAAAQAgAAAAIgAAAGRycy9kb3ducmV2LnhtbFBLAQIUABQAAAAIAIdO4kAz&#10;LwWeOwAAADkAAAAQAAAAAAAAAAEAIAAAAA4BAABkcnMvc2hhcGV4bWwueG1sUEsFBgAAAAAGAAYA&#10;WwEAALgDA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局域网组建</w:t>
                        </w:r>
                      </w:p>
                    </w:txbxContent>
                  </v:textbox>
                </v:shape>
                <v:shape id="_x0000_s1026" o:spid="_x0000_s1026" o:spt="100" style="position:absolute;left:10060;top:38705;height:395;width:1737;v-text-anchor:middle;" fillcolor="#FFFFFF" filled="t" stroked="t" coordsize="21600,21600" o:gfxdata="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6rWUr4A&#10;AADbAAAADwAAAAAAAAABACAAAAAiAAAAZHJzL2Rvd25yZXYueG1sUEsBAhQAFAAAAAgAh07iQDMv&#10;BZ47AAAAOQAAABAAAAAAAAAAAQAgAAAADQEAAGRycy9zaGFwZXhtbC54bWxQSwUGAAAAAAYABgBb&#10;AQAAtwM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计算机系统配置/实训/sh/</w:t>
                        </w:r>
                        <w:r>
                          <w:rPr>
                            <w:rFonts w:ascii="黑体" w:hAnsi="黑体" w:eastAsia="黑体"/>
                            <w:color w:val="000000"/>
                            <w:sz w:val="16"/>
                            <w:szCs w:val="16"/>
                          </w:rPr>
                          <w:drawing>
                            <wp:inline distT="0" distB="0" distL="0" distR="0">
                              <wp:extent cx="878840" cy="239395"/>
                              <wp:effectExtent l="0" t="0" r="0" b="0"/>
                              <wp:docPr id="45" name="图片 45"/>
                              <wp:cNvGraphicFramePr/>
                              <a:graphic xmlns:a="http://schemas.openxmlformats.org/drawingml/2006/main">
                                <a:graphicData uri="http://schemas.openxmlformats.org/drawingml/2006/picture">
                                  <pic:pic xmlns:pic="http://schemas.openxmlformats.org/drawingml/2006/picture">
                                    <pic:nvPicPr>
                                      <pic:cNvPr id="45" name="图片 45"/>
                                      <pic:cNvPicPr/>
                                    </pic:nvPicPr>
                                    <pic:blipFill>
                                      <a:blip r:embed="rId7"/>
                                      <a:stretch>
                                        <a:fillRect/>
                                      </a:stretch>
                                    </pic:blipFill>
                                    <pic:spPr>
                                      <a:xfrm>
                                        <a:off x="0" y="0"/>
                                        <a:ext cx="878840" cy="239395"/>
                                      </a:xfrm>
                                      <a:prstGeom prst="rect">
                                        <a:avLst/>
                                      </a:prstGeom>
                                      <a:noFill/>
                                      <a:ln>
                                        <a:noFill/>
                                      </a:ln>
                                    </pic:spPr>
                                  </pic:pic>
                                </a:graphicData>
                              </a:graphic>
                            </wp:inline>
                          </w:drawing>
                        </w:r>
                      </w:p>
                    </w:txbxContent>
                  </v:textbox>
                </v:shape>
                <v:shape id="_x0000_s1026" o:spid="_x0000_s1026" o:spt="100" style="position:absolute;left:13181;top:38705;height:396;width:1097;v-text-anchor:middle;" fillcolor="#FFFFFF" filled="t" stroked="t" coordsize="21600,21600" o:gfxdata="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OZzyb4A&#10;AADbAAAADwAAAAAAAAABACAAAAAiAAAAZHJzL2Rvd25yZXYueG1sUEsBAhQAFAAAAAgAh07iQDMv&#10;BZ47AAAAOQAAABAAAAAAAAAAAQAgAAAADQEAAGRycy9zaGFwZXhtbC54bWxQSwUGAAAAAAYABgBb&#10;AQAAtwM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工程制图</w:t>
                        </w:r>
                      </w:p>
                    </w:txbxContent>
                  </v:textbox>
                </v:shape>
                <v:shape id="_x0000_s1026" o:spid="_x0000_s1026" o:spt="100" style="position:absolute;left:11839;top:38705;height:395;width:1282;v-text-anchor:middle;" fillcolor="#FFFFFF" filled="t" stroked="t" coordsize="21600,21600" o:gfxdata="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nnu7sAAADb&#10;AAAADwAAAAAAAAABACAAAAAiAAAAZHJzL2Rvd25yZXYueG1sUEsBAhQAFAAAAAgAh07iQDMvBZ47&#10;AAAAOQAAABAAAAAAAAAAAQAgAAAACgEAAGRycy9zaGFwZXhtbC54bWxQSwUGAAAAAAYABgBbAQAA&#10;tAM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传感器技术应用</w:t>
                        </w:r>
                      </w:p>
                    </w:txbxContent>
                  </v:textbox>
                </v:shape>
              </v:group>
            </w:pict>
          </mc:Fallback>
        </mc:AlternateContent>
      </w:r>
      <w:r>
        <w:rPr>
          <w:sz w:val="24"/>
        </w:rPr>
        <mc:AlternateContent>
          <mc:Choice Requires="wpg">
            <w:drawing>
              <wp:anchor distT="0" distB="0" distL="114300" distR="114300" simplePos="0" relativeHeight="251670528" behindDoc="0" locked="0" layoutInCell="1" allowOverlap="1">
                <wp:simplePos x="0" y="0"/>
                <wp:positionH relativeFrom="column">
                  <wp:posOffset>405765</wp:posOffset>
                </wp:positionH>
                <wp:positionV relativeFrom="paragraph">
                  <wp:posOffset>182245</wp:posOffset>
                </wp:positionV>
                <wp:extent cx="234950" cy="803910"/>
                <wp:effectExtent l="0" t="0" r="0" b="0"/>
                <wp:wrapNone/>
                <wp:docPr id="49" name="组合 49"/>
                <wp:cNvGraphicFramePr/>
                <a:graphic xmlns:a="http://schemas.openxmlformats.org/drawingml/2006/main">
                  <a:graphicData uri="http://schemas.microsoft.com/office/word/2010/wordprocessingGroup">
                    <wpg:wgp>
                      <wpg:cNvGrpSpPr/>
                      <wpg:grpSpPr>
                        <a:xfrm>
                          <a:off x="0" y="0"/>
                          <a:ext cx="234950" cy="803910"/>
                          <a:chOff x="4431" y="79037"/>
                          <a:chExt cx="370" cy="1266"/>
                        </a:xfrm>
                      </wpg:grpSpPr>
                      <wps:wsp>
                        <wps:cNvPr id="50" name="直接连接符 50"/>
                        <wps:cNvCnPr/>
                        <wps:spPr bwMode="auto">
                          <a:xfrm>
                            <a:off x="4451" y="79037"/>
                            <a:ext cx="1" cy="1266"/>
                          </a:xfrm>
                          <a:prstGeom prst="line">
                            <a:avLst/>
                          </a:prstGeom>
                          <a:noFill/>
                          <a:ln>
                            <a:solidFill>
                              <a:srgbClr val="000000"/>
                            </a:solidFill>
                          </a:ln>
                        </wps:spPr>
                        <wps:bodyPr rot="0">
                          <a:noAutofit/>
                        </wps:bodyPr>
                      </wps:wsp>
                      <wps:wsp>
                        <wps:cNvPr id="51" name="直接连接符 51"/>
                        <wps:cNvCnPr/>
                        <wps:spPr bwMode="auto">
                          <a:xfrm>
                            <a:off x="4451" y="79057"/>
                            <a:ext cx="321" cy="0"/>
                          </a:xfrm>
                          <a:prstGeom prst="line">
                            <a:avLst/>
                          </a:prstGeom>
                          <a:noFill/>
                          <a:ln>
                            <a:solidFill>
                              <a:srgbClr val="000000"/>
                            </a:solidFill>
                          </a:ln>
                        </wps:spPr>
                        <wps:bodyPr rot="0">
                          <a:noAutofit/>
                        </wps:bodyPr>
                      </wps:wsp>
                      <wps:wsp>
                        <wps:cNvPr id="52" name="直接连接符 52"/>
                        <wps:cNvCnPr/>
                        <wps:spPr bwMode="auto">
                          <a:xfrm>
                            <a:off x="4464" y="79702"/>
                            <a:ext cx="320" cy="0"/>
                          </a:xfrm>
                          <a:prstGeom prst="line">
                            <a:avLst/>
                          </a:prstGeom>
                          <a:noFill/>
                          <a:ln>
                            <a:solidFill>
                              <a:srgbClr val="000000"/>
                            </a:solidFill>
                          </a:ln>
                        </wps:spPr>
                        <wps:bodyPr rot="0">
                          <a:noAutofit/>
                        </wps:bodyPr>
                      </wps:wsp>
                      <wps:wsp>
                        <wps:cNvPr id="53" name="直接连接符 53"/>
                        <wps:cNvCnPr/>
                        <wps:spPr bwMode="auto">
                          <a:xfrm>
                            <a:off x="4431" y="80284"/>
                            <a:ext cx="370" cy="1"/>
                          </a:xfrm>
                          <a:prstGeom prst="line">
                            <a:avLst/>
                          </a:prstGeom>
                          <a:noFill/>
                          <a:ln>
                            <a:solidFill>
                              <a:srgbClr val="000000"/>
                            </a:solidFill>
                          </a:ln>
                        </wps:spPr>
                        <wps:bodyPr rot="0">
                          <a:noAutofit/>
                        </wps:bodyPr>
                      </wps:wsp>
                    </wpg:wgp>
                  </a:graphicData>
                </a:graphic>
              </wp:anchor>
            </w:drawing>
          </mc:Choice>
          <mc:Fallback>
            <w:pict>
              <v:group id="_x0000_s1026" o:spid="_x0000_s1026" o:spt="203" style="position:absolute;left:0pt;margin-left:31.95pt;margin-top:14.35pt;height:63.3pt;width:18.5pt;z-index:251670528;mso-width-relative:page;mso-height-relative:page;" coordorigin="4431,79037" coordsize="370,1266" o:gfxdata="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">
                <o:lock v:ext="edit" aspectratio="f"/>
                <v:line id="_x0000_s1026" o:spid="_x0000_s1026" o:spt="20" style="position:absolute;left:4451;top:79037;height:1266;width:1;" filled="f" stroked="t" coordsize="21600,21600" o:gfxdata="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xVmlo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4451;top:79057;height:0;width:321;" filled="f" stroked="t" coordsize="21600,21600" o:gfxdata="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Gszz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4464;top:79702;height:0;width:320;" filled="f" stroked="t" coordsize="21600,21600" o:gfxdata="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yFK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4431;top:80284;height:1;width:370;" filled="f" stroked="t" coordsize="21600,21600" o:gfxdata="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T3H7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w:pict>
          </mc:Fallback>
        </mc:AlternateContent>
      </w:r>
    </w:p>
    <w:p>
      <w:pPr>
        <w:spacing w:before="156" w:line="300" w:lineRule="auto"/>
        <w:ind w:firstLine="480"/>
        <w:rPr>
          <w:rFonts w:ascii="宋体" w:hAnsi="宋体"/>
          <w:sz w:val="24"/>
          <w:szCs w:val="24"/>
        </w:rPr>
      </w:pPr>
      <w:r>
        <w:rPr>
          <w:sz w:val="24"/>
        </w:rPr>
        <mc:AlternateContent>
          <mc:Choice Requires="wpg">
            <w:drawing>
              <wp:anchor distT="0" distB="0" distL="114300" distR="114300" simplePos="0" relativeHeight="251677696" behindDoc="0" locked="0" layoutInCell="1" allowOverlap="1">
                <wp:simplePos x="0" y="0"/>
                <wp:positionH relativeFrom="column">
                  <wp:posOffset>720725</wp:posOffset>
                </wp:positionH>
                <wp:positionV relativeFrom="paragraph">
                  <wp:posOffset>127635</wp:posOffset>
                </wp:positionV>
                <wp:extent cx="4919980" cy="269875"/>
                <wp:effectExtent l="0" t="0" r="0" b="0"/>
                <wp:wrapNone/>
                <wp:docPr id="54" name="组合 54"/>
                <wp:cNvGraphicFramePr/>
                <a:graphic xmlns:a="http://schemas.openxmlformats.org/drawingml/2006/main">
                  <a:graphicData uri="http://schemas.microsoft.com/office/word/2010/wordprocessingGroup">
                    <wpg:wgp>
                      <wpg:cNvGrpSpPr/>
                      <wpg:grpSpPr>
                        <a:xfrm>
                          <a:off x="0" y="0"/>
                          <a:ext cx="4919980" cy="269875"/>
                          <a:chOff x="5941" y="39280"/>
                          <a:chExt cx="7748" cy="425"/>
                        </a:xfrm>
                      </wpg:grpSpPr>
                      <wps:wsp>
                        <wps:cNvPr id="55" name="任意多边形 55"/>
                        <wps:cNvSpPr/>
                        <wps:spPr bwMode="auto">
                          <a:xfrm>
                            <a:off x="7755" y="39280"/>
                            <a:ext cx="1106" cy="421"/>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C程序设计</w:t>
                              </w:r>
                            </w:p>
                          </w:txbxContent>
                        </wps:txbx>
                        <wps:bodyPr wrap="square" lIns="0" tIns="0" rIns="0" bIns="0" anchor="ctr"/>
                      </wps:wsp>
                      <wps:wsp>
                        <wps:cNvPr id="56" name="任意多边形 56"/>
                        <wps:cNvSpPr/>
                        <wps:spPr bwMode="auto">
                          <a:xfrm>
                            <a:off x="5941" y="39280"/>
                            <a:ext cx="1794" cy="421"/>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 xml:space="preserve">Linux服务器配置与应用 </w:t>
                              </w:r>
                            </w:p>
                          </w:txbxContent>
                        </wps:txbx>
                        <wps:bodyPr wrap="square" lIns="0" tIns="0" rIns="0" bIns="0" anchor="ctr"/>
                      </wps:wsp>
                      <wps:wsp>
                        <wps:cNvPr id="57" name="任意多边形 57"/>
                        <wps:cNvSpPr/>
                        <wps:spPr bwMode="auto">
                          <a:xfrm>
                            <a:off x="8892" y="39280"/>
                            <a:ext cx="1941" cy="420"/>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智能网络系统安装与维护</w:t>
                              </w:r>
                            </w:p>
                            <w:p>
                              <w:pPr>
                                <w:jc w:val="center"/>
                              </w:pPr>
                            </w:p>
                          </w:txbxContent>
                        </wps:txbx>
                        <wps:bodyPr wrap="square" lIns="0" tIns="0" rIns="0" bIns="0" anchor="ctr"/>
                      </wps:wsp>
                      <wps:wsp>
                        <wps:cNvPr id="58" name="任意多边形 58"/>
                        <wps:cNvSpPr/>
                        <wps:spPr bwMode="auto">
                          <a:xfrm>
                            <a:off x="10885" y="39280"/>
                            <a:ext cx="1434" cy="420"/>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pPr>
                              <w:r>
                                <w:rPr>
                                  <w:rFonts w:hint="eastAsia" w:ascii="黑体" w:hAnsi="黑体" w:eastAsia="黑体"/>
                                  <w:color w:val="000000"/>
                                  <w:sz w:val="16"/>
                                  <w:szCs w:val="16"/>
                                </w:rPr>
                                <w:t>信息网络布线/实训</w:t>
                              </w:r>
                            </w:p>
                          </w:txbxContent>
                        </wps:txbx>
                        <wps:bodyPr wrap="square" lIns="0" tIns="0" rIns="0" bIns="0" anchor="ctr"/>
                      </wps:wsp>
                      <wps:wsp>
                        <wps:cNvPr id="59" name="任意多边形 59"/>
                        <wps:cNvSpPr/>
                        <wps:spPr bwMode="auto">
                          <a:xfrm>
                            <a:off x="12343" y="39283"/>
                            <a:ext cx="1347" cy="422"/>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hint="eastAsia" w:ascii="黑体" w:hAnsi="黑体" w:eastAsia="黑体"/>
                                  <w:color w:val="000000"/>
                                  <w:sz w:val="16"/>
                                  <w:szCs w:val="16"/>
                                </w:rPr>
                              </w:pPr>
                              <w:r>
                                <w:rPr>
                                  <w:rFonts w:hint="eastAsia" w:ascii="黑体" w:hAnsi="黑体" w:eastAsia="黑体"/>
                                  <w:color w:val="000000"/>
                                  <w:sz w:val="16"/>
                                  <w:szCs w:val="16"/>
                                </w:rPr>
                                <w:t>单片机技术应用</w:t>
                              </w:r>
                            </w:p>
                          </w:txbxContent>
                        </wps:txbx>
                        <wps:bodyPr wrap="square" lIns="0" tIns="0" rIns="0" bIns="0" anchor="ctr"/>
                      </wps:wsp>
                    </wpg:wgp>
                  </a:graphicData>
                </a:graphic>
              </wp:anchor>
            </w:drawing>
          </mc:Choice>
          <mc:Fallback>
            <w:pict>
              <v:group id="_x0000_s1026" o:spid="_x0000_s1026" o:spt="203" style="position:absolute;left:0pt;margin-left:56.75pt;margin-top:10.05pt;height:21.25pt;width:387.4pt;z-index:251677696;mso-width-relative:page;mso-height-relative:page;" coordorigin="5941,39280" coordsize="7748,425" o:gfxdata="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">
                <o:lock v:ext="edit" aspectratio="f"/>
                <v:shape id="_x0000_s1026" o:spid="_x0000_s1026" o:spt="100" style="position:absolute;left:7755;top:39280;height:421;width:1106;v-text-anchor:middle;" fillcolor="#FFFFFF" filled="t" stroked="t" coordsize="21600,21600" o:gfxdata="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od74vQAA&#10;ANsAAAAPAAAAAAAAAAEAIAAAACIAAABkcnMvZG93bnJldi54bWxQSwECFAAUAAAACACHTuJAMy8F&#10;njsAAAA5AAAAEAAAAAAAAAABACAAAAAMAQAAZHJzL3NoYXBleG1sLnhtbFBLBQYAAAAABgAGAFsB&#10;AAC2Aw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C程序设计</w:t>
                        </w:r>
                      </w:p>
                    </w:txbxContent>
                  </v:textbox>
                </v:shape>
                <v:shape id="_x0000_s1026" o:spid="_x0000_s1026" o:spt="100" style="position:absolute;left:5941;top:39280;height:421;width:1794;v-text-anchor:middle;" fillcolor="#FFFFFF" filled="t" stroked="t" coordsize="21600,21600" o:gfxdata="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nNAj74A&#10;AADbAAAADwAAAAAAAAABACAAAAAiAAAAZHJzL2Rvd25yZXYueG1sUEsBAhQAFAAAAAgAh07iQDMv&#10;BZ47AAAAOQAAABAAAAAAAAAAAQAgAAAADQEAAGRycy9zaGFwZXhtbC54bWxQSwUGAAAAAAYABgBb&#10;AQAAtwM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 xml:space="preserve">Linux服务器配置与应用 </w:t>
                        </w:r>
                      </w:p>
                    </w:txbxContent>
                  </v:textbox>
                </v:shape>
                <v:shape id="_x0000_s1026" o:spid="_x0000_s1026" o:spt="100" style="position:absolute;left:8892;top:39280;height:420;width:1941;v-text-anchor:middle;" fillcolor="#FFFFFF" filled="t" stroked="t" coordsize="21600,21600" o:gfxdata="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0/5RS/&#10;AAAA2wAAAA8AAAAAAAAAAQAgAAAAIgAAAGRycy9kb3ducmV2LnhtbFBLAQIUABQAAAAIAIdO4kAz&#10;LwWeOwAAADkAAAAQAAAAAAAAAAEAIAAAAA4BAABkcnMvc2hhcGV4bWwueG1sUEsFBgAAAAAGAAYA&#10;WwEAALgDA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智能网络系统安装与维护</w:t>
                        </w:r>
                      </w:p>
                      <w:p>
                        <w:pPr>
                          <w:jc w:val="center"/>
                        </w:pPr>
                      </w:p>
                    </w:txbxContent>
                  </v:textbox>
                </v:shape>
                <v:shape id="_x0000_s1026" o:spid="_x0000_s1026" o:spt="100" style="position:absolute;left:10885;top:39280;height:420;width:1434;v-text-anchor:middle;" fillcolor="#FFFFFF" filled="t" stroked="t" coordsize="21600,21600" o:gfxdata="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KBxZrsAAADb&#10;AAAADwAAAAAAAAABACAAAAAiAAAAZHJzL2Rvd25yZXYueG1sUEsBAhQAFAAAAAgAh07iQDMvBZ47&#10;AAAAOQAAABAAAAAAAAAAAQAgAAAACgEAAGRycy9zaGFwZXhtbC54bWxQSwUGAAAAAAYABgBbAQAA&#10;tAM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pPr>
                        <w:r>
                          <w:rPr>
                            <w:rFonts w:hint="eastAsia" w:ascii="黑体" w:hAnsi="黑体" w:eastAsia="黑体"/>
                            <w:color w:val="000000"/>
                            <w:sz w:val="16"/>
                            <w:szCs w:val="16"/>
                          </w:rPr>
                          <w:t>信息网络布线/实训</w:t>
                        </w:r>
                      </w:p>
                    </w:txbxContent>
                  </v:textbox>
                </v:shape>
                <v:shape id="_x0000_s1026" o:spid="_x0000_s1026" o:spt="100" style="position:absolute;left:12343;top:39283;height:422;width:1347;v-text-anchor:middle;" fillcolor="#FFFFFF" filled="t" stroked="t" coordsize="21600,21600" o:gfxdata="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zU/b4A&#10;AADbAAAADwAAAAAAAAABACAAAAAiAAAAZHJzL2Rvd25yZXYueG1sUEsBAhQAFAAAAAgAh07iQDMv&#10;BZ47AAAAOQAAABAAAAAAAAAAAQAgAAAADQEAAGRycy9zaGFwZXhtbC54bWxQSwUGAAAAAAYABgBb&#10;AQAAtwM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hint="eastAsia" w:ascii="黑体" w:hAnsi="黑体" w:eastAsia="黑体"/>
                            <w:color w:val="000000"/>
                            <w:sz w:val="16"/>
                            <w:szCs w:val="16"/>
                          </w:rPr>
                        </w:pPr>
                        <w:r>
                          <w:rPr>
                            <w:rFonts w:hint="eastAsia" w:ascii="黑体" w:hAnsi="黑体" w:eastAsia="黑体"/>
                            <w:color w:val="000000"/>
                            <w:sz w:val="16"/>
                            <w:szCs w:val="16"/>
                          </w:rPr>
                          <w:t>单片机技术应用</w:t>
                        </w:r>
                      </w:p>
                    </w:txbxContent>
                  </v:textbox>
                </v:shape>
              </v:group>
            </w:pict>
          </mc:Fallback>
        </mc:AlternateContent>
      </w:r>
      <w:r>
        <w:rPr>
          <w:sz w:val="24"/>
        </w:rPr>
        <mc:AlternateContent>
          <mc:Choice Requires="wps">
            <w:drawing>
              <wp:anchor distT="0" distB="0" distL="114300" distR="114300" simplePos="0" relativeHeight="251669504" behindDoc="0" locked="0" layoutInCell="1" allowOverlap="1">
                <wp:simplePos x="0" y="0"/>
                <wp:positionH relativeFrom="column">
                  <wp:posOffset>-508000</wp:posOffset>
                </wp:positionH>
                <wp:positionV relativeFrom="paragraph">
                  <wp:posOffset>99060</wp:posOffset>
                </wp:positionV>
                <wp:extent cx="1178560" cy="320040"/>
                <wp:effectExtent l="0" t="0" r="0" b="0"/>
                <wp:wrapNone/>
                <wp:docPr id="60" name="矩形 60"/>
                <wp:cNvGraphicFramePr/>
                <a:graphic xmlns:a="http://schemas.openxmlformats.org/drawingml/2006/main">
                  <a:graphicData uri="http://schemas.microsoft.com/office/word/2010/wordprocessingShape">
                    <wps:wsp>
                      <wps:cNvSpPr/>
                      <wps:spPr bwMode="auto">
                        <a:xfrm>
                          <a:off x="0" y="0"/>
                          <a:ext cx="1178560" cy="320040"/>
                        </a:xfrm>
                        <a:prstGeom prst="rect">
                          <a:avLst/>
                        </a:prstGeom>
                        <a:solidFill>
                          <a:srgbClr val="FFFFFF"/>
                        </a:solidFill>
                        <a:ln>
                          <a:noFill/>
                        </a:ln>
                      </wps:spPr>
                      <wps:txbx>
                        <w:txbxContent>
                          <w:p>
                            <w:pPr>
                              <w:rPr>
                                <w:rFonts w:ascii="黑体" w:hAnsi="黑体" w:eastAsia="黑体"/>
                                <w:bCs/>
                                <w:sz w:val="24"/>
                              </w:rPr>
                            </w:pPr>
                            <w:r>
                              <w:rPr>
                                <w:rFonts w:hint="eastAsia" w:ascii="黑体" w:hAnsi="黑体" w:eastAsia="黑体"/>
                                <w:bCs/>
                                <w:sz w:val="24"/>
                              </w:rPr>
                              <w:t>专业必修课</w:t>
                            </w:r>
                          </w:p>
                        </w:txbxContent>
                      </wps:txbx>
                      <wps:bodyPr wrap="square"/>
                    </wps:wsp>
                  </a:graphicData>
                </a:graphic>
              </wp:anchor>
            </w:drawing>
          </mc:Choice>
          <mc:Fallback>
            <w:pict>
              <v:rect id="_x0000_s1026" o:spid="_x0000_s1026" o:spt="1" style="position:absolute;left:0pt;margin-left:-40pt;margin-top:7.8pt;height:25.2pt;width:92.8pt;z-index:251669504;mso-width-relative:page;mso-height-relative:page;" fillcolor="#FFFFFF" filled="t" stroked="f" coordsize="21600,21600" o:gfxdata="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AVDN631QAAAAkBAAAPAAAAAAAAAAEAIAAAACIAAABkcnMvZG93bnJldi54&#10;bWxQSwECFAAUAAAACACHTuJAf9Ir2MQBAAB8AwAADgAAAAAAAAABACAAAAAkAQAAZHJzL2Uyb0Rv&#10;Yy54bWxQSwUGAAAAAAYABgBZAQAAWgUAAAAA&#10;">
                <v:fill on="t" focussize="0,0"/>
                <v:stroke on="f"/>
                <v:imagedata o:title=""/>
                <o:lock v:ext="edit" aspectratio="f"/>
                <v:textbox>
                  <w:txbxContent>
                    <w:p>
                      <w:pPr>
                        <w:rPr>
                          <w:rFonts w:ascii="黑体" w:hAnsi="黑体" w:eastAsia="黑体"/>
                          <w:bCs/>
                          <w:sz w:val="24"/>
                        </w:rPr>
                      </w:pPr>
                      <w:r>
                        <w:rPr>
                          <w:rFonts w:hint="eastAsia" w:ascii="黑体" w:hAnsi="黑体" w:eastAsia="黑体"/>
                          <w:bCs/>
                          <w:sz w:val="24"/>
                        </w:rPr>
                        <w:t>专业必修课</w:t>
                      </w:r>
                    </w:p>
                  </w:txbxContent>
                </v:textbox>
              </v:rect>
            </w:pict>
          </mc:Fallback>
        </mc:AlternateContent>
      </w:r>
    </w:p>
    <w:p>
      <w:pPr>
        <w:spacing w:before="156" w:line="300" w:lineRule="auto"/>
        <w:ind w:firstLine="480"/>
        <w:rPr>
          <w:rFonts w:ascii="宋体" w:hAnsi="宋体"/>
          <w:sz w:val="24"/>
          <w:szCs w:val="24"/>
        </w:rPr>
      </w:pPr>
      <w:r>
        <w:rPr>
          <w:sz w:val="24"/>
        </w:rPr>
        <mc:AlternateContent>
          <mc:Choice Requires="wpg">
            <w:drawing>
              <wp:anchor distT="0" distB="0" distL="114300" distR="114300" simplePos="0" relativeHeight="251679744" behindDoc="0" locked="0" layoutInCell="1" allowOverlap="1">
                <wp:simplePos x="0" y="0"/>
                <wp:positionH relativeFrom="column">
                  <wp:posOffset>715645</wp:posOffset>
                </wp:positionH>
                <wp:positionV relativeFrom="paragraph">
                  <wp:posOffset>194310</wp:posOffset>
                </wp:positionV>
                <wp:extent cx="4839335" cy="266700"/>
                <wp:effectExtent l="0" t="0" r="0" b="0"/>
                <wp:wrapNone/>
                <wp:docPr id="61" name="组合 61"/>
                <wp:cNvGraphicFramePr/>
                <a:graphic xmlns:a="http://schemas.openxmlformats.org/drawingml/2006/main">
                  <a:graphicData uri="http://schemas.microsoft.com/office/word/2010/wordprocessingGroup">
                    <wpg:wgp>
                      <wpg:cNvGrpSpPr/>
                      <wpg:grpSpPr>
                        <a:xfrm>
                          <a:off x="0" y="0"/>
                          <a:ext cx="4839335" cy="266700"/>
                          <a:chOff x="5933" y="39930"/>
                          <a:chExt cx="7621" cy="420"/>
                        </a:xfrm>
                      </wpg:grpSpPr>
                      <wps:wsp>
                        <wps:cNvPr id="62" name="任意多边形 62"/>
                        <wps:cNvSpPr/>
                        <wps:spPr bwMode="auto">
                          <a:xfrm>
                            <a:off x="11062" y="39930"/>
                            <a:ext cx="1392" cy="421"/>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智能网络组网技术</w:t>
                              </w:r>
                            </w:p>
                          </w:txbxContent>
                        </wps:txbx>
                        <wps:bodyPr wrap="square" lIns="0" tIns="0" rIns="0" bIns="0" anchor="ctr"/>
                      </wps:wsp>
                      <wps:wsp>
                        <wps:cNvPr id="63" name="任意多边形 63"/>
                        <wps:cNvSpPr/>
                        <wps:spPr bwMode="auto">
                          <a:xfrm>
                            <a:off x="12526" y="39930"/>
                            <a:ext cx="1029" cy="421"/>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rPr>
                                  <w:rFonts w:ascii="黑体" w:hAnsi="黑体" w:eastAsia="黑体"/>
                                  <w:color w:val="000000"/>
                                  <w:sz w:val="16"/>
                                  <w:szCs w:val="16"/>
                                </w:rPr>
                              </w:pPr>
                              <w:r>
                                <w:rPr>
                                  <w:rFonts w:hint="eastAsia" w:ascii="黑体" w:hAnsi="黑体" w:eastAsia="黑体"/>
                                  <w:color w:val="000000"/>
                                  <w:sz w:val="16"/>
                                  <w:szCs w:val="16"/>
                                </w:rPr>
                                <w:t>综合能力训练</w:t>
                              </w:r>
                            </w:p>
                          </w:txbxContent>
                        </wps:txbx>
                        <wps:bodyPr wrap="square" lIns="0" tIns="0" rIns="0" bIns="0" anchor="ctr"/>
                      </wps:wsp>
                      <wps:wsp>
                        <wps:cNvPr id="64" name="任意多边形 64"/>
                        <wps:cNvSpPr/>
                        <wps:spPr bwMode="auto">
                          <a:xfrm>
                            <a:off x="7296" y="39930"/>
                            <a:ext cx="1930" cy="420"/>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rPr>
                                  <w:rFonts w:ascii="黑体" w:hAnsi="黑体" w:eastAsia="黑体"/>
                                  <w:color w:val="000000"/>
                                  <w:sz w:val="16"/>
                                  <w:szCs w:val="16"/>
                                </w:rPr>
                              </w:pPr>
                              <w:r>
                                <w:rPr>
                                  <w:rFonts w:hint="eastAsia" w:ascii="黑体" w:hAnsi="黑体" w:eastAsia="黑体"/>
                                  <w:color w:val="000000"/>
                                  <w:sz w:val="16"/>
                                  <w:szCs w:val="16"/>
                                </w:rPr>
                                <w:t>智能家居系统集成和应用</w:t>
                              </w:r>
                            </w:p>
                          </w:txbxContent>
                        </wps:txbx>
                        <wps:bodyPr wrap="square" lIns="0" tIns="0" rIns="0" bIns="0" anchor="ctr"/>
                      </wps:wsp>
                      <wps:wsp>
                        <wps:cNvPr id="65" name="任意多边形 65"/>
                        <wps:cNvSpPr/>
                        <wps:spPr bwMode="auto">
                          <a:xfrm>
                            <a:off x="9296" y="39930"/>
                            <a:ext cx="1656" cy="421"/>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网络设备配置与管理</w:t>
                              </w:r>
                            </w:p>
                          </w:txbxContent>
                        </wps:txbx>
                        <wps:bodyPr wrap="square" lIns="0" tIns="0" rIns="0" bIns="0" anchor="ctr"/>
                      </wps:wsp>
                      <wps:wsp>
                        <wps:cNvPr id="66" name="任意多边形 66"/>
                        <wps:cNvSpPr/>
                        <wps:spPr bwMode="auto">
                          <a:xfrm>
                            <a:off x="5933" y="39930"/>
                            <a:ext cx="1330" cy="420"/>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rPr>
                                  <w:rFonts w:ascii="黑体" w:hAnsi="黑体" w:eastAsia="黑体"/>
                                  <w:color w:val="000000"/>
                                  <w:sz w:val="16"/>
                                  <w:szCs w:val="16"/>
                                </w:rPr>
                              </w:pPr>
                              <w:r>
                                <w:rPr>
                                  <w:rFonts w:hint="eastAsia" w:ascii="黑体" w:hAnsi="黑体" w:eastAsia="黑体"/>
                                  <w:color w:val="000000"/>
                                  <w:sz w:val="16"/>
                                  <w:szCs w:val="16"/>
                                </w:rPr>
                                <w:t>嵌入式技术应用</w:t>
                              </w:r>
                            </w:p>
                          </w:txbxContent>
                        </wps:txbx>
                        <wps:bodyPr wrap="square" lIns="0" tIns="0" rIns="0" bIns="0" anchor="ctr"/>
                      </wps:wsp>
                    </wpg:wgp>
                  </a:graphicData>
                </a:graphic>
              </wp:anchor>
            </w:drawing>
          </mc:Choice>
          <mc:Fallback>
            <w:pict>
              <v:group id="_x0000_s1026" o:spid="_x0000_s1026" o:spt="203" style="position:absolute;left:0pt;margin-left:56.35pt;margin-top:15.3pt;height:21pt;width:381.05pt;z-index:251679744;mso-width-relative:page;mso-height-relative:page;" coordorigin="5933,39930" coordsize="7621,420" o:gfxdata="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">
                <o:lock v:ext="edit" aspectratio="f"/>
                <v:shape id="_x0000_s1026" o:spid="_x0000_s1026" o:spt="100" style="position:absolute;left:11062;top:39930;height:421;width:1392;v-text-anchor:middle;" fillcolor="#FFFFFF" filled="t" stroked="t" coordsize="21600,21600" o:gfxdata="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kjDG/&#10;AAAA2wAAAA8AAAAAAAAAAQAgAAAAIgAAAGRycy9kb3ducmV2LnhtbFBLAQIUABQAAAAIAIdO4kAz&#10;LwWeOwAAADkAAAAQAAAAAAAAAAEAIAAAAA4BAABkcnMvc2hhcGV4bWwueG1sUEsFBgAAAAAGAAYA&#10;WwEAALgDA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智能网络组网技术</w:t>
                        </w:r>
                      </w:p>
                    </w:txbxContent>
                  </v:textbox>
                </v:shape>
                <v:shape id="_x0000_s1026" o:spid="_x0000_s1026" o:spt="100" style="position:absolute;left:12526;top:39930;height:421;width:1029;v-text-anchor:middle;" fillcolor="#FFFFFF" filled="t" stroked="t" coordsize="21600,21600" o:gfxdata="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xoKaq/&#10;AAAA2wAAAA8AAAAAAAAAAQAgAAAAIgAAAGRycy9kb3ducmV2LnhtbFBLAQIUABQAAAAIAIdO4kAz&#10;LwWeOwAAADkAAAAQAAAAAAAAAAEAIAAAAA4BAABkcnMvc2hhcGV4bWwueG1sUEsFBgAAAAAGAAYA&#10;WwEAALgDA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rPr>
                            <w:rFonts w:ascii="黑体" w:hAnsi="黑体" w:eastAsia="黑体"/>
                            <w:color w:val="000000"/>
                            <w:sz w:val="16"/>
                            <w:szCs w:val="16"/>
                          </w:rPr>
                        </w:pPr>
                        <w:r>
                          <w:rPr>
                            <w:rFonts w:hint="eastAsia" w:ascii="黑体" w:hAnsi="黑体" w:eastAsia="黑体"/>
                            <w:color w:val="000000"/>
                            <w:sz w:val="16"/>
                            <w:szCs w:val="16"/>
                          </w:rPr>
                          <w:t>综合能力训练</w:t>
                        </w:r>
                      </w:p>
                    </w:txbxContent>
                  </v:textbox>
                </v:shape>
                <v:shape id="_x0000_s1026" o:spid="_x0000_s1026" o:spt="100" style="position:absolute;left:7296;top:39930;height:420;width:1930;v-text-anchor:middle;" fillcolor="#FFFFFF" filled="t" stroked="t" coordsize="21600,21600" o:gfxdata="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4Gx3r4A&#10;AADbAAAADwAAAAAAAAABACAAAAAiAAAAZHJzL2Rvd25yZXYueG1sUEsBAhQAFAAAAAgAh07iQDMv&#10;BZ47AAAAOQAAABAAAAAAAAAAAQAgAAAADQEAAGRycy9zaGFwZXhtbC54bWxQSwUGAAAAAAYABgBb&#10;AQAAtwM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rPr>
                            <w:rFonts w:ascii="黑体" w:hAnsi="黑体" w:eastAsia="黑体"/>
                            <w:color w:val="000000"/>
                            <w:sz w:val="16"/>
                            <w:szCs w:val="16"/>
                          </w:rPr>
                        </w:pPr>
                        <w:r>
                          <w:rPr>
                            <w:rFonts w:hint="eastAsia" w:ascii="黑体" w:hAnsi="黑体" w:eastAsia="黑体"/>
                            <w:color w:val="000000"/>
                            <w:sz w:val="16"/>
                            <w:szCs w:val="16"/>
                          </w:rPr>
                          <w:t>智能家居系统集成和应用</w:t>
                        </w:r>
                      </w:p>
                    </w:txbxContent>
                  </v:textbox>
                </v:shape>
                <v:shape id="_x0000_s1026" o:spid="_x0000_s1026" o:spt="100" style="position:absolute;left:9296;top:39930;height:421;width:1656;v-text-anchor:middle;" fillcolor="#FFFFFF" filled="t" stroked="t" coordsize="21600,21600" o:gfxdata="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M0URb4A&#10;AADbAAAADwAAAAAAAAABACAAAAAiAAAAZHJzL2Rvd25yZXYueG1sUEsBAhQAFAAAAAgAh07iQDMv&#10;BZ47AAAAOQAAABAAAAAAAAAAAQAgAAAADQEAAGRycy9zaGFwZXhtbC54bWxQSwUGAAAAAAYABgBb&#10;AQAAtwM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网络设备配置与管理</w:t>
                        </w:r>
                      </w:p>
                    </w:txbxContent>
                  </v:textbox>
                </v:shape>
                <v:shape id="_x0000_s1026" o:spid="_x0000_s1026" o:spt="100" style="position:absolute;left:5933;top:39930;height:420;width:1330;v-text-anchor:middle;" fillcolor="#FFFFFF" filled="t" stroked="t" coordsize="21600,21600" o:gfxdata="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H4oyvQAA&#10;ANsAAAAPAAAAAAAAAAEAIAAAACIAAABkcnMvZG93bnJldi54bWxQSwECFAAUAAAACACHTuJAMy8F&#10;njsAAAA5AAAAEAAAAAAAAAABACAAAAAMAQAAZHJzL3NoYXBleG1sLnhtbFBLBQYAAAAABgAGAFsB&#10;AAC2Aw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rPr>
                            <w:rFonts w:ascii="黑体" w:hAnsi="黑体" w:eastAsia="黑体"/>
                            <w:color w:val="000000"/>
                            <w:sz w:val="16"/>
                            <w:szCs w:val="16"/>
                          </w:rPr>
                        </w:pPr>
                        <w:r>
                          <w:rPr>
                            <w:rFonts w:hint="eastAsia" w:ascii="黑体" w:hAnsi="黑体" w:eastAsia="黑体"/>
                            <w:color w:val="000000"/>
                            <w:sz w:val="16"/>
                            <w:szCs w:val="16"/>
                          </w:rPr>
                          <w:t>嵌入式技术应用</w:t>
                        </w:r>
                      </w:p>
                    </w:txbxContent>
                  </v:textbox>
                </v:shape>
              </v:group>
            </w:pict>
          </mc:Fallback>
        </mc:AlternateContent>
      </w:r>
    </w:p>
    <w:p>
      <w:pPr>
        <w:spacing w:before="156" w:line="300" w:lineRule="auto"/>
        <w:ind w:firstLine="480"/>
        <w:rPr>
          <w:rFonts w:ascii="宋体" w:hAnsi="宋体"/>
          <w:sz w:val="24"/>
          <w:szCs w:val="24"/>
        </w:rPr>
      </w:pPr>
      <w:r>
        <w:rPr>
          <w:sz w:val="24"/>
        </w:rPr>
        <mc:AlternateContent>
          <mc:Choice Requires="wpg">
            <w:drawing>
              <wp:anchor distT="0" distB="0" distL="114300" distR="114300" simplePos="0" relativeHeight="251684864" behindDoc="0" locked="0" layoutInCell="1" allowOverlap="1">
                <wp:simplePos x="0" y="0"/>
                <wp:positionH relativeFrom="column">
                  <wp:posOffset>441960</wp:posOffset>
                </wp:positionH>
                <wp:positionV relativeFrom="paragraph">
                  <wp:posOffset>298450</wp:posOffset>
                </wp:positionV>
                <wp:extent cx="217170" cy="1189990"/>
                <wp:effectExtent l="0" t="0" r="0" b="0"/>
                <wp:wrapNone/>
                <wp:docPr id="67" name="组合 67"/>
                <wp:cNvGraphicFramePr/>
                <a:graphic xmlns:a="http://schemas.openxmlformats.org/drawingml/2006/main">
                  <a:graphicData uri="http://schemas.microsoft.com/office/word/2010/wordprocessingGroup">
                    <wpg:wgp>
                      <wpg:cNvGrpSpPr/>
                      <wpg:grpSpPr>
                        <a:xfrm>
                          <a:off x="0" y="0"/>
                          <a:ext cx="217170" cy="1189990"/>
                          <a:chOff x="2496" y="11330"/>
                          <a:chExt cx="342" cy="1874"/>
                        </a:xfrm>
                      </wpg:grpSpPr>
                      <wps:wsp>
                        <wps:cNvPr id="68" name="直接连接符 68"/>
                        <wps:cNvCnPr/>
                        <wps:spPr bwMode="auto">
                          <a:xfrm>
                            <a:off x="2518" y="13205"/>
                            <a:ext cx="320" cy="0"/>
                          </a:xfrm>
                          <a:prstGeom prst="line">
                            <a:avLst/>
                          </a:prstGeom>
                          <a:noFill/>
                          <a:ln>
                            <a:solidFill>
                              <a:srgbClr val="000000"/>
                            </a:solidFill>
                          </a:ln>
                        </wps:spPr>
                        <wps:bodyPr rot="0">
                          <a:noAutofit/>
                        </wps:bodyPr>
                      </wps:wsp>
                      <wps:wsp>
                        <wps:cNvPr id="69" name="直接连接符 69"/>
                        <wps:cNvCnPr/>
                        <wps:spPr bwMode="auto">
                          <a:xfrm>
                            <a:off x="2496" y="11330"/>
                            <a:ext cx="0" cy="1871"/>
                          </a:xfrm>
                          <a:prstGeom prst="line">
                            <a:avLst/>
                          </a:prstGeom>
                          <a:noFill/>
                          <a:ln>
                            <a:solidFill>
                              <a:srgbClr val="000000"/>
                            </a:solidFill>
                          </a:ln>
                        </wps:spPr>
                        <wps:bodyPr rot="0">
                          <a:noAutofit/>
                        </wps:bodyPr>
                      </wps:wsp>
                      <wps:wsp>
                        <wps:cNvPr id="70" name="直接连接符 70"/>
                        <wps:cNvCnPr/>
                        <wps:spPr bwMode="auto">
                          <a:xfrm>
                            <a:off x="2496" y="11330"/>
                            <a:ext cx="321" cy="0"/>
                          </a:xfrm>
                          <a:prstGeom prst="line">
                            <a:avLst/>
                          </a:prstGeom>
                          <a:noFill/>
                          <a:ln>
                            <a:solidFill>
                              <a:srgbClr val="000000"/>
                            </a:solidFill>
                          </a:ln>
                        </wps:spPr>
                        <wps:bodyPr rot="0">
                          <a:noAutofit/>
                        </wps:bodyPr>
                      </wps:wsp>
                      <wps:wsp>
                        <wps:cNvPr id="71" name="直接连接符 71"/>
                        <wps:cNvCnPr/>
                        <wps:spPr bwMode="auto">
                          <a:xfrm>
                            <a:off x="2496" y="12022"/>
                            <a:ext cx="320" cy="0"/>
                          </a:xfrm>
                          <a:prstGeom prst="line">
                            <a:avLst/>
                          </a:prstGeom>
                          <a:noFill/>
                          <a:ln>
                            <a:solidFill>
                              <a:srgbClr val="000000"/>
                            </a:solidFill>
                          </a:ln>
                        </wps:spPr>
                        <wps:bodyPr rot="0">
                          <a:noAutofit/>
                        </wps:bodyPr>
                      </wps:wsp>
                      <wps:wsp>
                        <wps:cNvPr id="72" name="直接连接符 72"/>
                        <wps:cNvCnPr/>
                        <wps:spPr bwMode="auto">
                          <a:xfrm>
                            <a:off x="2513" y="12604"/>
                            <a:ext cx="320" cy="0"/>
                          </a:xfrm>
                          <a:prstGeom prst="line">
                            <a:avLst/>
                          </a:prstGeom>
                          <a:noFill/>
                          <a:ln>
                            <a:solidFill>
                              <a:srgbClr val="000000"/>
                            </a:solidFill>
                          </a:ln>
                        </wps:spPr>
                        <wps:bodyPr rot="0">
                          <a:noAutofit/>
                        </wps:bodyPr>
                      </wps:wsp>
                    </wpg:wgp>
                  </a:graphicData>
                </a:graphic>
              </wp:anchor>
            </w:drawing>
          </mc:Choice>
          <mc:Fallback>
            <w:pict>
              <v:group id="_x0000_s1026" o:spid="_x0000_s1026" o:spt="203" style="position:absolute;left:0pt;margin-left:34.8pt;margin-top:23.5pt;height:93.7pt;width:17.1pt;z-index:251684864;mso-width-relative:page;mso-height-relative:page;" coordorigin="2496,11330" coordsize="342,1874" o:gfxdata="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">
                <o:lock v:ext="edit" aspectratio="f"/>
                <v:line id="_x0000_s1026" o:spid="_x0000_s1026" o:spt="20" style="position:absolute;left:2518;top:13205;height:0;width:320;" filled="f" stroked="t" coordsize="21600,21600" o:gfxdata="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FMr9O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2496;top:11330;height:1871;width:0;" filled="f" stroked="t" coordsize="21600,21600" o:gfxdata="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gAKS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2496;top:11330;height:0;width:321;" filled="f" stroked="t" coordsize="21600,21600" o:gfxdata="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4zUI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2496;top:12022;height:0;width:320;" filled="f" stroked="t" coordsize="21600,21600" o:gfxdata="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r5CT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2513;top:12604;height:0;width:320;" filled="f" stroked="t" coordsize="21600,21600" o:gfxdata="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fQ7k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w:pict>
          </mc:Fallback>
        </mc:AlternateContent>
      </w:r>
      <w:r>
        <w:rPr>
          <w:sz w:val="24"/>
        </w:rPr>
        <mc:AlternateContent>
          <mc:Choice Requires="wpg">
            <w:drawing>
              <wp:anchor distT="0" distB="0" distL="114300" distR="114300" simplePos="0" relativeHeight="251675648" behindDoc="0" locked="0" layoutInCell="1" allowOverlap="1">
                <wp:simplePos x="0" y="0"/>
                <wp:positionH relativeFrom="column">
                  <wp:posOffset>707390</wp:posOffset>
                </wp:positionH>
                <wp:positionV relativeFrom="paragraph">
                  <wp:posOffset>179070</wp:posOffset>
                </wp:positionV>
                <wp:extent cx="4753610" cy="262255"/>
                <wp:effectExtent l="0" t="0" r="0" b="0"/>
                <wp:wrapNone/>
                <wp:docPr id="73" name="组合 73"/>
                <wp:cNvGraphicFramePr/>
                <a:graphic xmlns:a="http://schemas.openxmlformats.org/drawingml/2006/main">
                  <a:graphicData uri="http://schemas.microsoft.com/office/word/2010/wordprocessingGroup">
                    <wpg:wgp>
                      <wpg:cNvGrpSpPr/>
                      <wpg:grpSpPr>
                        <a:xfrm>
                          <a:off x="0" y="0"/>
                          <a:ext cx="4753610" cy="262255"/>
                          <a:chOff x="5920" y="40996"/>
                          <a:chExt cx="7485" cy="413"/>
                        </a:xfrm>
                      </wpg:grpSpPr>
                      <wps:wsp>
                        <wps:cNvPr id="74" name="任意多边形 74"/>
                        <wps:cNvSpPr/>
                        <wps:spPr bwMode="auto">
                          <a:xfrm>
                            <a:off x="5920" y="40996"/>
                            <a:ext cx="1456" cy="396"/>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中国特色社会主义</w:t>
                              </w:r>
                            </w:p>
                          </w:txbxContent>
                        </wps:txbx>
                        <wps:bodyPr wrap="square" lIns="0" tIns="0" rIns="0" bIns="0" anchor="ctr"/>
                      </wps:wsp>
                      <wps:wsp>
                        <wps:cNvPr id="75" name="任意多边形 75"/>
                        <wps:cNvSpPr/>
                        <wps:spPr bwMode="auto">
                          <a:xfrm>
                            <a:off x="7408" y="40996"/>
                            <a:ext cx="1649" cy="396"/>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心理健康与职业生涯</w:t>
                              </w:r>
                            </w:p>
                          </w:txbxContent>
                        </wps:txbx>
                        <wps:bodyPr wrap="square" lIns="0" tIns="0" rIns="0" bIns="0" anchor="ctr"/>
                      </wps:wsp>
                      <wps:wsp>
                        <wps:cNvPr id="78" name="任意多边形 78"/>
                        <wps:cNvSpPr/>
                        <wps:spPr bwMode="auto">
                          <a:xfrm>
                            <a:off x="9088" y="41001"/>
                            <a:ext cx="1033" cy="396"/>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哲学与人生</w:t>
                              </w:r>
                              <w:r>
                                <w:rPr>
                                  <w:rFonts w:ascii="黑体" w:hAnsi="黑体" w:eastAsia="黑体"/>
                                  <w:color w:val="000000"/>
                                  <w:sz w:val="16"/>
                                  <w:szCs w:val="16"/>
                                </w:rPr>
                                <w:drawing>
                                  <wp:inline distT="0" distB="0" distL="0" distR="0">
                                    <wp:extent cx="878840" cy="239395"/>
                                    <wp:effectExtent l="0" t="0" r="0" b="0"/>
                                    <wp:docPr id="77" name="图片 77"/>
                                    <wp:cNvGraphicFramePr/>
                                    <a:graphic xmlns:a="http://schemas.openxmlformats.org/drawingml/2006/main">
                                      <a:graphicData uri="http://schemas.openxmlformats.org/drawingml/2006/picture">
                                        <pic:pic xmlns:pic="http://schemas.openxmlformats.org/drawingml/2006/picture">
                                          <pic:nvPicPr>
                                            <pic:cNvPr id="77" name="图片 77"/>
                                            <pic:cNvPicPr/>
                                          </pic:nvPicPr>
                                          <pic:blipFill>
                                            <a:blip r:embed="rId7"/>
                                            <a:stretch>
                                              <a:fillRect/>
                                            </a:stretch>
                                          </pic:blipFill>
                                          <pic:spPr>
                                            <a:xfrm>
                                              <a:off x="0" y="0"/>
                                              <a:ext cx="878840" cy="239395"/>
                                            </a:xfrm>
                                            <a:prstGeom prst="rect">
                                              <a:avLst/>
                                            </a:prstGeom>
                                            <a:noFill/>
                                            <a:ln>
                                              <a:noFill/>
                                            </a:ln>
                                          </pic:spPr>
                                        </pic:pic>
                                      </a:graphicData>
                                    </a:graphic>
                                  </wp:inline>
                                </w:drawing>
                              </w:r>
                            </w:p>
                          </w:txbxContent>
                        </wps:txbx>
                        <wps:bodyPr wrap="square" lIns="0" tIns="0" rIns="0" bIns="0" anchor="ctr"/>
                      </wps:wsp>
                      <wps:wsp>
                        <wps:cNvPr id="81" name="任意多边形 81"/>
                        <wps:cNvSpPr/>
                        <wps:spPr bwMode="auto">
                          <a:xfrm>
                            <a:off x="10939" y="41001"/>
                            <a:ext cx="1035" cy="396"/>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形势与政策</w:t>
                              </w:r>
                              <w:r>
                                <w:rPr>
                                  <w:rFonts w:ascii="黑体" w:hAnsi="黑体" w:eastAsia="黑体"/>
                                  <w:color w:val="000000"/>
                                  <w:sz w:val="16"/>
                                  <w:szCs w:val="16"/>
                                </w:rPr>
                                <w:drawing>
                                  <wp:inline distT="0" distB="0" distL="0" distR="0">
                                    <wp:extent cx="878840" cy="239395"/>
                                    <wp:effectExtent l="0" t="0" r="0" b="0"/>
                                    <wp:docPr id="80" name="图片 80"/>
                                    <wp:cNvGraphicFramePr/>
                                    <a:graphic xmlns:a="http://schemas.openxmlformats.org/drawingml/2006/main">
                                      <a:graphicData uri="http://schemas.openxmlformats.org/drawingml/2006/picture">
                                        <pic:pic xmlns:pic="http://schemas.openxmlformats.org/drawingml/2006/picture">
                                          <pic:nvPicPr>
                                            <pic:cNvPr id="80" name="图片 80"/>
                                            <pic:cNvPicPr/>
                                          </pic:nvPicPr>
                                          <pic:blipFill>
                                            <a:blip r:embed="rId7"/>
                                            <a:stretch>
                                              <a:fillRect/>
                                            </a:stretch>
                                          </pic:blipFill>
                                          <pic:spPr>
                                            <a:xfrm>
                                              <a:off x="0" y="0"/>
                                              <a:ext cx="878840" cy="239395"/>
                                            </a:xfrm>
                                            <a:prstGeom prst="rect">
                                              <a:avLst/>
                                            </a:prstGeom>
                                            <a:noFill/>
                                            <a:ln>
                                              <a:noFill/>
                                            </a:ln>
                                          </pic:spPr>
                                        </pic:pic>
                                      </a:graphicData>
                                    </a:graphic>
                                  </wp:inline>
                                </w:drawing>
                              </w:r>
                            </w:p>
                          </w:txbxContent>
                        </wps:txbx>
                        <wps:bodyPr wrap="square" lIns="0" tIns="0" rIns="0" bIns="0" anchor="ctr"/>
                      </wps:wsp>
                      <wps:wsp>
                        <wps:cNvPr id="82" name="任意多边形 82"/>
                        <wps:cNvSpPr/>
                        <wps:spPr bwMode="auto">
                          <a:xfrm>
                            <a:off x="10193" y="41001"/>
                            <a:ext cx="700" cy="396"/>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hint="eastAsia" w:ascii="黑体" w:hAnsi="黑体" w:eastAsia="黑体"/>
                                  <w:color w:val="000000"/>
                                  <w:sz w:val="16"/>
                                  <w:szCs w:val="16"/>
                                </w:rPr>
                              </w:pPr>
                              <w:r>
                                <w:rPr>
                                  <w:rFonts w:hint="eastAsia" w:ascii="黑体" w:hAnsi="黑体" w:eastAsia="黑体"/>
                                  <w:color w:val="000000"/>
                                  <w:sz w:val="16"/>
                                  <w:szCs w:val="16"/>
                                </w:rPr>
                                <w:t>历史</w:t>
                              </w:r>
                            </w:p>
                          </w:txbxContent>
                        </wps:txbx>
                        <wps:bodyPr wrap="square" lIns="0" tIns="0" rIns="0" bIns="0" anchor="ctr"/>
                      </wps:wsp>
                      <wps:wsp>
                        <wps:cNvPr id="85" name="任意多边形 85"/>
                        <wps:cNvSpPr/>
                        <wps:spPr bwMode="auto">
                          <a:xfrm>
                            <a:off x="12030" y="41013"/>
                            <a:ext cx="1376" cy="396"/>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互联网+创业实践形势与政策</w:t>
                              </w:r>
                              <w:r>
                                <w:rPr>
                                  <w:rFonts w:ascii="黑体" w:hAnsi="黑体" w:eastAsia="黑体"/>
                                  <w:color w:val="000000"/>
                                  <w:sz w:val="16"/>
                                  <w:szCs w:val="16"/>
                                </w:rPr>
                                <w:drawing>
                                  <wp:inline distT="0" distB="0" distL="0" distR="0">
                                    <wp:extent cx="878840" cy="239395"/>
                                    <wp:effectExtent l="0" t="0" r="0" b="0"/>
                                    <wp:docPr id="84" name="图片 84"/>
                                    <wp:cNvGraphicFramePr/>
                                    <a:graphic xmlns:a="http://schemas.openxmlformats.org/drawingml/2006/main">
                                      <a:graphicData uri="http://schemas.openxmlformats.org/drawingml/2006/picture">
                                        <pic:pic xmlns:pic="http://schemas.openxmlformats.org/drawingml/2006/picture">
                                          <pic:nvPicPr>
                                            <pic:cNvPr id="84" name="图片 84"/>
                                            <pic:cNvPicPr/>
                                          </pic:nvPicPr>
                                          <pic:blipFill>
                                            <a:blip r:embed="rId7"/>
                                            <a:stretch>
                                              <a:fillRect/>
                                            </a:stretch>
                                          </pic:blipFill>
                                          <pic:spPr>
                                            <a:xfrm>
                                              <a:off x="0" y="0"/>
                                              <a:ext cx="878840" cy="239395"/>
                                            </a:xfrm>
                                            <a:prstGeom prst="rect">
                                              <a:avLst/>
                                            </a:prstGeom>
                                            <a:noFill/>
                                            <a:ln>
                                              <a:noFill/>
                                            </a:ln>
                                          </pic:spPr>
                                        </pic:pic>
                                      </a:graphicData>
                                    </a:graphic>
                                  </wp:inline>
                                </w:drawing>
                              </w:r>
                            </w:p>
                          </w:txbxContent>
                        </wps:txbx>
                        <wps:bodyPr wrap="square" lIns="0" tIns="0" rIns="0" bIns="0" anchor="ctr"/>
                      </wps:wsp>
                    </wpg:wgp>
                  </a:graphicData>
                </a:graphic>
              </wp:anchor>
            </w:drawing>
          </mc:Choice>
          <mc:Fallback>
            <w:pict>
              <v:group id="_x0000_s1026" o:spid="_x0000_s1026" o:spt="203" style="position:absolute;left:0pt;margin-left:55.7pt;margin-top:14.1pt;height:20.65pt;width:374.3pt;z-index:251675648;mso-width-relative:page;mso-height-relative:page;" coordorigin="5920,40996" coordsize="7485,413" o:gfxdata="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">
                <o:lock v:ext="edit" aspectratio="f"/>
                <v:shape id="_x0000_s1026" o:spid="_x0000_s1026" o:spt="100" style="position:absolute;left:5920;top:40996;height:396;width:1456;v-text-anchor:middle;" fillcolor="#FFFFFF" filled="t" stroked="t" coordsize="21600,21600" o:gfxdata="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lgnA74A&#10;AADbAAAADwAAAAAAAAABACAAAAAiAAAAZHJzL2Rvd25yZXYueG1sUEsBAhQAFAAAAAgAh07iQDMv&#10;BZ47AAAAOQAAABAAAAAAAAAAAQAgAAAADQEAAGRycy9zaGFwZXhtbC54bWxQSwUGAAAAAAYABgBb&#10;AQAAtwM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中国特色社会主义</w:t>
                        </w:r>
                      </w:p>
                    </w:txbxContent>
                  </v:textbox>
                </v:shape>
                <v:shape id="_x0000_s1026" o:spid="_x0000_s1026" o:spt="100" style="position:absolute;left:7408;top:40996;height:396;width:1649;v-text-anchor:middle;" fillcolor="#FFFFFF" filled="t" stroked="t" coordsize="21600,21600" o:gfxdata="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kUgpi/&#10;AAAA2wAAAA8AAAAAAAAAAQAgAAAAIgAAAGRycy9kb3ducmV2LnhtbFBLAQIUABQAAAAIAIdO4kAz&#10;LwWeOwAAADkAAAAQAAAAAAAAAAEAIAAAAA4BAABkcnMvc2hhcGV4bWwueG1sUEsFBgAAAAAGAAYA&#10;WwEAALgDA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心理健康与职业生涯</w:t>
                        </w:r>
                      </w:p>
                    </w:txbxContent>
                  </v:textbox>
                </v:shape>
                <v:shape id="_x0000_s1026" o:spid="_x0000_s1026" o:spt="100" style="position:absolute;left:9088;top:41001;height:396;width:1033;v-text-anchor:middle;" fillcolor="#FFFFFF" filled="t" stroked="t" coordsize="21600,21600" o:gfxdata="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3FS0GugAAANsA&#10;AAAPAAAAAAAAAAEAIAAAACIAAABkcnMvZG93bnJldi54bWxQSwECFAAUAAAACACHTuJAMy8FnjsA&#10;AAA5AAAAEAAAAAAAAAABACAAAAAJAQAAZHJzL3NoYXBleG1sLnhtbFBLBQYAAAAABgAGAFsBAACz&#10;Aw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哲学与人生</w:t>
                        </w:r>
                        <w:r>
                          <w:rPr>
                            <w:rFonts w:ascii="黑体" w:hAnsi="黑体" w:eastAsia="黑体"/>
                            <w:color w:val="000000"/>
                            <w:sz w:val="16"/>
                            <w:szCs w:val="16"/>
                          </w:rPr>
                          <w:drawing>
                            <wp:inline distT="0" distB="0" distL="0" distR="0">
                              <wp:extent cx="878840" cy="239395"/>
                              <wp:effectExtent l="0" t="0" r="0" b="0"/>
                              <wp:docPr id="77" name="图片 77"/>
                              <wp:cNvGraphicFramePr/>
                              <a:graphic xmlns:a="http://schemas.openxmlformats.org/drawingml/2006/main">
                                <a:graphicData uri="http://schemas.openxmlformats.org/drawingml/2006/picture">
                                  <pic:pic xmlns:pic="http://schemas.openxmlformats.org/drawingml/2006/picture">
                                    <pic:nvPicPr>
                                      <pic:cNvPr id="77" name="图片 77"/>
                                      <pic:cNvPicPr/>
                                    </pic:nvPicPr>
                                    <pic:blipFill>
                                      <a:blip r:embed="rId7"/>
                                      <a:stretch>
                                        <a:fillRect/>
                                      </a:stretch>
                                    </pic:blipFill>
                                    <pic:spPr>
                                      <a:xfrm>
                                        <a:off x="0" y="0"/>
                                        <a:ext cx="878840" cy="239395"/>
                                      </a:xfrm>
                                      <a:prstGeom prst="rect">
                                        <a:avLst/>
                                      </a:prstGeom>
                                      <a:noFill/>
                                      <a:ln>
                                        <a:noFill/>
                                      </a:ln>
                                    </pic:spPr>
                                  </pic:pic>
                                </a:graphicData>
                              </a:graphic>
                            </wp:inline>
                          </w:drawing>
                        </w:r>
                      </w:p>
                    </w:txbxContent>
                  </v:textbox>
                </v:shape>
                <v:shape id="_x0000_s1026" o:spid="_x0000_s1026" o:spt="100" style="position:absolute;left:10939;top:41001;height:396;width:1035;v-text-anchor:middle;" fillcolor="#FFFFFF" filled="t" stroked="t" coordsize="21600,21600" o:gfxdata="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P69Ly/&#10;AAAA2wAAAA8AAAAAAAAAAQAgAAAAIgAAAGRycy9kb3ducmV2LnhtbFBLAQIUABQAAAAIAIdO4kAz&#10;LwWeOwAAADkAAAAQAAAAAAAAAAEAIAAAAA4BAABkcnMvc2hhcGV4bWwueG1sUEsFBgAAAAAGAAYA&#10;WwEAALgDA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形势与政策</w:t>
                        </w:r>
                        <w:r>
                          <w:rPr>
                            <w:rFonts w:ascii="黑体" w:hAnsi="黑体" w:eastAsia="黑体"/>
                            <w:color w:val="000000"/>
                            <w:sz w:val="16"/>
                            <w:szCs w:val="16"/>
                          </w:rPr>
                          <w:drawing>
                            <wp:inline distT="0" distB="0" distL="0" distR="0">
                              <wp:extent cx="878840" cy="239395"/>
                              <wp:effectExtent l="0" t="0" r="0" b="0"/>
                              <wp:docPr id="80" name="图片 80"/>
                              <wp:cNvGraphicFramePr/>
                              <a:graphic xmlns:a="http://schemas.openxmlformats.org/drawingml/2006/main">
                                <a:graphicData uri="http://schemas.openxmlformats.org/drawingml/2006/picture">
                                  <pic:pic xmlns:pic="http://schemas.openxmlformats.org/drawingml/2006/picture">
                                    <pic:nvPicPr>
                                      <pic:cNvPr id="80" name="图片 80"/>
                                      <pic:cNvPicPr/>
                                    </pic:nvPicPr>
                                    <pic:blipFill>
                                      <a:blip r:embed="rId7"/>
                                      <a:stretch>
                                        <a:fillRect/>
                                      </a:stretch>
                                    </pic:blipFill>
                                    <pic:spPr>
                                      <a:xfrm>
                                        <a:off x="0" y="0"/>
                                        <a:ext cx="878840" cy="239395"/>
                                      </a:xfrm>
                                      <a:prstGeom prst="rect">
                                        <a:avLst/>
                                      </a:prstGeom>
                                      <a:noFill/>
                                      <a:ln>
                                        <a:noFill/>
                                      </a:ln>
                                    </pic:spPr>
                                  </pic:pic>
                                </a:graphicData>
                              </a:graphic>
                            </wp:inline>
                          </w:drawing>
                        </w:r>
                      </w:p>
                    </w:txbxContent>
                  </v:textbox>
                </v:shape>
                <v:shape id="_x0000_s1026" o:spid="_x0000_s1026" o:spt="100" style="position:absolute;left:10193;top:41001;height:396;width:700;v-text-anchor:middle;" fillcolor="#FFFFFF" filled="t" stroked="t" coordsize="21600,21600" o:gfxdata="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yhqy74A&#10;AADbAAAADwAAAAAAAAABACAAAAAiAAAAZHJzL2Rvd25yZXYueG1sUEsBAhQAFAAAAAgAh07iQDMv&#10;BZ47AAAAOQAAABAAAAAAAAAAAQAgAAAADQEAAGRycy9zaGFwZXhtbC54bWxQSwUGAAAAAAYABgBb&#10;AQAAtwM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hint="eastAsia" w:ascii="黑体" w:hAnsi="黑体" w:eastAsia="黑体"/>
                            <w:color w:val="000000"/>
                            <w:sz w:val="16"/>
                            <w:szCs w:val="16"/>
                          </w:rPr>
                        </w:pPr>
                        <w:r>
                          <w:rPr>
                            <w:rFonts w:hint="eastAsia" w:ascii="黑体" w:hAnsi="黑体" w:eastAsia="黑体"/>
                            <w:color w:val="000000"/>
                            <w:sz w:val="16"/>
                            <w:szCs w:val="16"/>
                          </w:rPr>
                          <w:t>历史</w:t>
                        </w:r>
                      </w:p>
                    </w:txbxContent>
                  </v:textbox>
                </v:shape>
                <v:shape id="_x0000_s1026" o:spid="_x0000_s1026" o:spt="100" style="position:absolute;left:12030;top:41013;height:396;width:1376;v-text-anchor:middle;" fillcolor="#FFFFFF" filled="t" stroked="t" coordsize="21600,21600" o:gfxdata="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zB8r+/&#10;AAAA2wAAAA8AAAAAAAAAAQAgAAAAIgAAAGRycy9kb3ducmV2LnhtbFBLAQIUABQAAAAIAIdO4kAz&#10;LwWeOwAAADkAAAAQAAAAAAAAAAEAIAAAAA4BAABkcnMvc2hhcGV4bWwueG1sUEsFBgAAAAAGAAYA&#10;WwEAALgDA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互联网+创业实践形势与政策</w:t>
                        </w:r>
                        <w:r>
                          <w:rPr>
                            <w:rFonts w:ascii="黑体" w:hAnsi="黑体" w:eastAsia="黑体"/>
                            <w:color w:val="000000"/>
                            <w:sz w:val="16"/>
                            <w:szCs w:val="16"/>
                          </w:rPr>
                          <w:drawing>
                            <wp:inline distT="0" distB="0" distL="0" distR="0">
                              <wp:extent cx="878840" cy="239395"/>
                              <wp:effectExtent l="0" t="0" r="0" b="0"/>
                              <wp:docPr id="84" name="图片 84"/>
                              <wp:cNvGraphicFramePr/>
                              <a:graphic xmlns:a="http://schemas.openxmlformats.org/drawingml/2006/main">
                                <a:graphicData uri="http://schemas.openxmlformats.org/drawingml/2006/picture">
                                  <pic:pic xmlns:pic="http://schemas.openxmlformats.org/drawingml/2006/picture">
                                    <pic:nvPicPr>
                                      <pic:cNvPr id="84" name="图片 84"/>
                                      <pic:cNvPicPr/>
                                    </pic:nvPicPr>
                                    <pic:blipFill>
                                      <a:blip r:embed="rId7"/>
                                      <a:stretch>
                                        <a:fillRect/>
                                      </a:stretch>
                                    </pic:blipFill>
                                    <pic:spPr>
                                      <a:xfrm>
                                        <a:off x="0" y="0"/>
                                        <a:ext cx="878840" cy="239395"/>
                                      </a:xfrm>
                                      <a:prstGeom prst="rect">
                                        <a:avLst/>
                                      </a:prstGeom>
                                      <a:noFill/>
                                      <a:ln>
                                        <a:noFill/>
                                      </a:ln>
                                    </pic:spPr>
                                  </pic:pic>
                                </a:graphicData>
                              </a:graphic>
                            </wp:inline>
                          </w:drawing>
                        </w:r>
                      </w:p>
                    </w:txbxContent>
                  </v:textbox>
                </v:shape>
              </v:group>
            </w:pict>
          </mc:Fallback>
        </mc:AlternateContent>
      </w:r>
    </w:p>
    <w:p>
      <w:pPr>
        <w:spacing w:before="156" w:line="300" w:lineRule="auto"/>
        <w:ind w:firstLine="480"/>
        <w:rPr>
          <w:rFonts w:ascii="宋体" w:hAnsi="宋体"/>
          <w:sz w:val="24"/>
          <w:szCs w:val="24"/>
        </w:rPr>
      </w:pPr>
      <w:r>
        <w:rPr>
          <w:sz w:val="24"/>
        </w:rPr>
        <mc:AlternateContent>
          <mc:Choice Requires="wps">
            <w:drawing>
              <wp:anchor distT="0" distB="0" distL="114300" distR="114300" simplePos="0" relativeHeight="251668480" behindDoc="0" locked="0" layoutInCell="1" allowOverlap="1">
                <wp:simplePos x="0" y="0"/>
                <wp:positionH relativeFrom="column">
                  <wp:posOffset>-491490</wp:posOffset>
                </wp:positionH>
                <wp:positionV relativeFrom="paragraph">
                  <wp:posOffset>162560</wp:posOffset>
                </wp:positionV>
                <wp:extent cx="838200" cy="525780"/>
                <wp:effectExtent l="0" t="0" r="0" b="0"/>
                <wp:wrapNone/>
                <wp:docPr id="86" name="矩形 86"/>
                <wp:cNvGraphicFramePr/>
                <a:graphic xmlns:a="http://schemas.openxmlformats.org/drawingml/2006/main">
                  <a:graphicData uri="http://schemas.microsoft.com/office/word/2010/wordprocessingShape">
                    <wps:wsp>
                      <wps:cNvSpPr/>
                      <wps:spPr bwMode="auto">
                        <a:xfrm>
                          <a:off x="0" y="0"/>
                          <a:ext cx="838200" cy="525780"/>
                        </a:xfrm>
                        <a:prstGeom prst="rect">
                          <a:avLst/>
                        </a:prstGeom>
                        <a:solidFill>
                          <a:srgbClr val="FFFFFF"/>
                        </a:solidFill>
                        <a:ln>
                          <a:noFill/>
                        </a:ln>
                      </wps:spPr>
                      <wps:txbx>
                        <w:txbxContent>
                          <w:p>
                            <w:pPr>
                              <w:jc w:val="center"/>
                              <w:rPr>
                                <w:rFonts w:ascii="黑体" w:hAnsi="黑体" w:eastAsia="黑体"/>
                                <w:bCs/>
                                <w:sz w:val="24"/>
                              </w:rPr>
                            </w:pPr>
                            <w:r>
                              <w:rPr>
                                <w:rFonts w:hint="eastAsia" w:ascii="黑体" w:hAnsi="黑体" w:eastAsia="黑体"/>
                                <w:bCs/>
                                <w:sz w:val="24"/>
                              </w:rPr>
                              <w:t>公共基础必修课</w:t>
                            </w:r>
                          </w:p>
                        </w:txbxContent>
                      </wps:txbx>
                      <wps:bodyPr wrap="square"/>
                    </wps:wsp>
                  </a:graphicData>
                </a:graphic>
              </wp:anchor>
            </w:drawing>
          </mc:Choice>
          <mc:Fallback>
            <w:pict>
              <v:rect id="_x0000_s1026" o:spid="_x0000_s1026" o:spt="1" style="position:absolute;left:0pt;margin-left:-38.7pt;margin-top:12.8pt;height:41.4pt;width:66pt;z-index:251668480;mso-width-relative:page;mso-height-relative:page;" fillcolor="#FFFFFF" filled="t" stroked="f" coordsize="21600,21600" o:gfxdata="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0hMCc2AAAAAkBAAAPAAAAAAAAAAEAIAAAACIAAABkcnMvZG93bnJl&#10;di54bWxQSwECFAAUAAAACACHTuJAEbgLucQBAAB7AwAADgAAAAAAAAABACAAAAAnAQAAZHJzL2Uy&#10;b0RvYy54bWxQSwUGAAAAAAYABgBZAQAAXQUAAAAA&#10;">
                <v:fill on="t" focussize="0,0"/>
                <v:stroke on="f"/>
                <v:imagedata o:title=""/>
                <o:lock v:ext="edit" aspectratio="f"/>
                <v:textbox>
                  <w:txbxContent>
                    <w:p>
                      <w:pPr>
                        <w:jc w:val="center"/>
                        <w:rPr>
                          <w:rFonts w:ascii="黑体" w:hAnsi="黑体" w:eastAsia="黑体"/>
                          <w:bCs/>
                          <w:sz w:val="24"/>
                        </w:rPr>
                      </w:pPr>
                      <w:r>
                        <w:rPr>
                          <w:rFonts w:hint="eastAsia" w:ascii="黑体" w:hAnsi="黑体" w:eastAsia="黑体"/>
                          <w:bCs/>
                          <w:sz w:val="24"/>
                        </w:rPr>
                        <w:t>公共基础必修课</w:t>
                      </w:r>
                    </w:p>
                  </w:txbxContent>
                </v:textbox>
              </v:rect>
            </w:pict>
          </mc:Fallback>
        </mc:AlternateContent>
      </w:r>
      <w:r>
        <w:rPr>
          <w:sz w:val="24"/>
        </w:rPr>
        <mc:AlternateContent>
          <mc:Choice Requires="wpg">
            <w:drawing>
              <wp:anchor distT="0" distB="0" distL="114300" distR="114300" simplePos="0" relativeHeight="251674624" behindDoc="0" locked="0" layoutInCell="1" allowOverlap="1">
                <wp:simplePos x="0" y="0"/>
                <wp:positionH relativeFrom="column">
                  <wp:posOffset>709295</wp:posOffset>
                </wp:positionH>
                <wp:positionV relativeFrom="paragraph">
                  <wp:posOffset>207010</wp:posOffset>
                </wp:positionV>
                <wp:extent cx="4955540" cy="277495"/>
                <wp:effectExtent l="0" t="0" r="0" b="0"/>
                <wp:wrapNone/>
                <wp:docPr id="87" name="组合 87"/>
                <wp:cNvGraphicFramePr/>
                <a:graphic xmlns:a="http://schemas.openxmlformats.org/drawingml/2006/main">
                  <a:graphicData uri="http://schemas.microsoft.com/office/word/2010/wordprocessingGroup">
                    <wpg:wgp>
                      <wpg:cNvGrpSpPr/>
                      <wpg:grpSpPr>
                        <a:xfrm>
                          <a:off x="0" y="0"/>
                          <a:ext cx="4955540" cy="277495"/>
                          <a:chOff x="5141" y="79346"/>
                          <a:chExt cx="7804" cy="437"/>
                        </a:xfrm>
                      </wpg:grpSpPr>
                      <wps:wsp>
                        <wps:cNvPr id="88" name="任意多边形 88"/>
                        <wps:cNvSpPr/>
                        <wps:spPr bwMode="auto">
                          <a:xfrm>
                            <a:off x="11653" y="79353"/>
                            <a:ext cx="630" cy="421"/>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英语</w:t>
                              </w:r>
                            </w:p>
                          </w:txbxContent>
                        </wps:txbx>
                        <wps:bodyPr wrap="square" lIns="0" tIns="0" rIns="0" bIns="0" anchor="ctr"/>
                      </wps:wsp>
                      <wps:wsp>
                        <wps:cNvPr id="89" name="任意多边形 89"/>
                        <wps:cNvSpPr/>
                        <wps:spPr bwMode="auto">
                          <a:xfrm>
                            <a:off x="12311" y="79346"/>
                            <a:ext cx="635" cy="421"/>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物理</w:t>
                              </w:r>
                            </w:p>
                          </w:txbxContent>
                        </wps:txbx>
                        <wps:bodyPr wrap="square" lIns="0" tIns="0" rIns="0" bIns="0" anchor="ctr"/>
                      </wps:wsp>
                      <wps:wsp>
                        <wps:cNvPr id="90" name="任意多边形 90"/>
                        <wps:cNvSpPr/>
                        <wps:spPr bwMode="auto">
                          <a:xfrm>
                            <a:off x="6971" y="79363"/>
                            <a:ext cx="3340" cy="421"/>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毛泽东思想和中国特色社会主义理论体系概论</w:t>
                              </w:r>
                            </w:p>
                          </w:txbxContent>
                        </wps:txbx>
                        <wps:bodyPr wrap="square" lIns="0" tIns="0" rIns="0" bIns="0" anchor="ctr"/>
                      </wps:wsp>
                      <wps:wsp>
                        <wps:cNvPr id="91" name="任意多边形 91"/>
                        <wps:cNvSpPr/>
                        <wps:spPr bwMode="auto">
                          <a:xfrm>
                            <a:off x="5141" y="79363"/>
                            <a:ext cx="1824" cy="421"/>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hint="eastAsia" w:ascii="黑体" w:hAnsi="黑体" w:eastAsia="黑体"/>
                                  <w:color w:val="000000"/>
                                  <w:sz w:val="16"/>
                                  <w:szCs w:val="16"/>
                                </w:rPr>
                              </w:pPr>
                              <w:r>
                                <w:rPr>
                                  <w:rFonts w:hint="eastAsia" w:ascii="黑体" w:hAnsi="黑体" w:eastAsia="黑体"/>
                                  <w:color w:val="000000"/>
                                  <w:sz w:val="16"/>
                                  <w:szCs w:val="16"/>
                                </w:rPr>
                                <w:t>思想道德修养与法治</w:t>
                              </w:r>
                            </w:p>
                          </w:txbxContent>
                        </wps:txbx>
                        <wps:bodyPr wrap="square" lIns="0" tIns="0" rIns="0" bIns="0" anchor="ctr"/>
                      </wps:wsp>
                      <wps:wsp>
                        <wps:cNvPr id="92" name="任意多边形 92"/>
                        <wps:cNvSpPr/>
                        <wps:spPr bwMode="auto">
                          <a:xfrm>
                            <a:off x="10334" y="79363"/>
                            <a:ext cx="680" cy="421"/>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语文</w:t>
                              </w:r>
                            </w:p>
                          </w:txbxContent>
                        </wps:txbx>
                        <wps:bodyPr wrap="square" lIns="0" tIns="0" rIns="0" bIns="0" anchor="ctr"/>
                      </wps:wsp>
                      <wps:wsp>
                        <wps:cNvPr id="93" name="任意多边形 93"/>
                        <wps:cNvSpPr/>
                        <wps:spPr bwMode="auto">
                          <a:xfrm>
                            <a:off x="11050" y="79363"/>
                            <a:ext cx="600" cy="421"/>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数学</w:t>
                              </w:r>
                            </w:p>
                          </w:txbxContent>
                        </wps:txbx>
                        <wps:bodyPr wrap="square" lIns="0" tIns="0" rIns="0" bIns="0" anchor="ctr"/>
                      </wps:wsp>
                    </wpg:wgp>
                  </a:graphicData>
                </a:graphic>
              </wp:anchor>
            </w:drawing>
          </mc:Choice>
          <mc:Fallback>
            <w:pict>
              <v:group id="_x0000_s1026" o:spid="_x0000_s1026" o:spt="203" style="position:absolute;left:0pt;margin-left:55.85pt;margin-top:16.3pt;height:21.85pt;width:390.2pt;z-index:251674624;mso-width-relative:page;mso-height-relative:page;" coordorigin="5141,79346" coordsize="7804,437" o:gfxdata="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">
                <o:lock v:ext="edit" aspectratio="f"/>
                <v:shape id="_x0000_s1026" o:spid="_x0000_s1026" o:spt="100" style="position:absolute;left:11653;top:79353;height:421;width:630;v-text-anchor:middle;" fillcolor="#FFFFFF" filled="t" stroked="t" coordsize="21600,21600" o:gfxdata="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sBdIbsAAADb&#10;AAAADwAAAAAAAAABACAAAAAiAAAAZHJzL2Rvd25yZXYueG1sUEsBAhQAFAAAAAgAh07iQDMvBZ47&#10;AAAAOQAAABAAAAAAAAAAAQAgAAAACgEAAGRycy9zaGFwZXhtbC54bWxQSwUGAAAAAAYABgBbAQAA&#10;tAM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英语</w:t>
                        </w:r>
                      </w:p>
                    </w:txbxContent>
                  </v:textbox>
                </v:shape>
                <v:shape id="_x0000_s1026" o:spid="_x0000_s1026" o:spt="100" style="position:absolute;left:12311;top:79346;height:421;width:635;v-text-anchor:middle;" fillcolor="#FFFFFF" filled="t" stroked="t" coordsize="21600,21600" o:gfxdata="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Yz4ur4A&#10;AADbAAAADwAAAAAAAAABACAAAAAiAAAAZHJzL2Rvd25yZXYueG1sUEsBAhQAFAAAAAgAh07iQDMv&#10;BZ47AAAAOQAAABAAAAAAAAAAAQAgAAAADQEAAGRycy9zaGFwZXhtbC54bWxQSwUGAAAAAAYABgBb&#10;AQAAtwM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物理</w:t>
                        </w:r>
                      </w:p>
                    </w:txbxContent>
                  </v:textbox>
                </v:shape>
                <v:shape id="_x0000_s1026" o:spid="_x0000_s1026" o:spt="100" style="position:absolute;left:6971;top:79363;height:421;width:3340;v-text-anchor:middle;" fillcolor="#FFFFFF" filled="t" stroked="t" coordsize="21600,21600" o:gfxdata="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H+rsAAADb&#10;AAAADwAAAAAAAAABACAAAAAiAAAAZHJzL2Rvd25yZXYueG1sUEsBAhQAFAAAAAgAh07iQDMvBZ47&#10;AAAAOQAAABAAAAAAAAAAAQAgAAAACgEAAGRycy9zaGFwZXhtbC54bWxQSwUGAAAAAAYABgBbAQAA&#10;tAM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毛泽东思想和中国特色社会主义理论体系概论</w:t>
                        </w:r>
                      </w:p>
                    </w:txbxContent>
                  </v:textbox>
                </v:shape>
                <v:shape id="_x0000_s1026" o:spid="_x0000_s1026" o:spt="100" style="position:absolute;left:5141;top:79363;height:421;width:1824;v-text-anchor:middle;" fillcolor="#FFFFFF" filled="t" stroked="t" coordsize="21600,21600" o:gfxdata="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WI2JhvQAA&#10;ANsAAAAPAAAAAAAAAAEAIAAAACIAAABkcnMvZG93bnJldi54bWxQSwECFAAUAAAACACHTuJAMy8F&#10;njsAAAA5AAAAEAAAAAAAAAABACAAAAAMAQAAZHJzL3NoYXBleG1sLnhtbFBLBQYAAAAABgAGAFsB&#10;AAC2Aw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hint="eastAsia" w:ascii="黑体" w:hAnsi="黑体" w:eastAsia="黑体"/>
                            <w:color w:val="000000"/>
                            <w:sz w:val="16"/>
                            <w:szCs w:val="16"/>
                          </w:rPr>
                        </w:pPr>
                        <w:r>
                          <w:rPr>
                            <w:rFonts w:hint="eastAsia" w:ascii="黑体" w:hAnsi="黑体" w:eastAsia="黑体"/>
                            <w:color w:val="000000"/>
                            <w:sz w:val="16"/>
                            <w:szCs w:val="16"/>
                          </w:rPr>
                          <w:t>思想道德修养与法治</w:t>
                        </w:r>
                      </w:p>
                    </w:txbxContent>
                  </v:textbox>
                </v:shape>
                <v:shape id="_x0000_s1026" o:spid="_x0000_s1026" o:spt="100" style="position:absolute;left:10334;top:79363;height:421;width:680;v-text-anchor:middle;" fillcolor="#FFFFFF" filled="t" stroked="t" coordsize="21600,21600" o:gfxdata="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8fwWvQAA&#10;ANsAAAAPAAAAAAAAAAEAIAAAACIAAABkcnMvZG93bnJldi54bWxQSwECFAAUAAAACACHTuJAMy8F&#10;njsAAAA5AAAAEAAAAAAAAAABACAAAAAMAQAAZHJzL3NoYXBleG1sLnhtbFBLBQYAAAAABgAGAFsB&#10;AAC2Aw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语文</w:t>
                        </w:r>
                      </w:p>
                    </w:txbxContent>
                  </v:textbox>
                </v:shape>
                <v:shape id="_x0000_s1026" o:spid="_x0000_s1026" o:spt="100" style="position:absolute;left:11050;top:79363;height:421;width:600;v-text-anchor:middle;" fillcolor="#FFFFFF" filled="t" stroked="t" coordsize="21600,21600" o:gfxdata="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b1Zjb4A&#10;AADbAAAADwAAAAAAAAABACAAAAAiAAAAZHJzL2Rvd25yZXYueG1sUEsBAhQAFAAAAAgAh07iQDMv&#10;BZ47AAAAOQAAABAAAAAAAAAAAQAgAAAADQEAAGRycy9zaGFwZXhtbC54bWxQSwUGAAAAAAYABgBb&#10;AQAAtwM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数学</w:t>
                        </w:r>
                      </w:p>
                    </w:txbxContent>
                  </v:textbox>
                </v:shape>
              </v:group>
            </w:pict>
          </mc:Fallback>
        </mc:AlternateContent>
      </w:r>
    </w:p>
    <w:p>
      <w:pPr>
        <w:spacing w:before="156" w:line="300" w:lineRule="auto"/>
        <w:ind w:firstLine="480"/>
        <w:rPr>
          <w:rFonts w:ascii="宋体" w:hAnsi="宋体"/>
          <w:sz w:val="24"/>
          <w:szCs w:val="24"/>
        </w:rPr>
      </w:pPr>
      <w:r>
        <w:rPr>
          <w:sz w:val="24"/>
        </w:rPr>
        <mc:AlternateContent>
          <mc:Choice Requires="wpg">
            <w:drawing>
              <wp:anchor distT="0" distB="0" distL="114300" distR="114300" simplePos="0" relativeHeight="251682816" behindDoc="0" locked="0" layoutInCell="1" allowOverlap="1">
                <wp:simplePos x="0" y="0"/>
                <wp:positionH relativeFrom="column">
                  <wp:posOffset>1617980</wp:posOffset>
                </wp:positionH>
                <wp:positionV relativeFrom="paragraph">
                  <wp:posOffset>219710</wp:posOffset>
                </wp:positionV>
                <wp:extent cx="3757930" cy="337185"/>
                <wp:effectExtent l="0" t="0" r="0" b="0"/>
                <wp:wrapNone/>
                <wp:docPr id="94" name="组合 94"/>
                <wp:cNvGraphicFramePr/>
                <a:graphic xmlns:a="http://schemas.openxmlformats.org/drawingml/2006/main">
                  <a:graphicData uri="http://schemas.microsoft.com/office/word/2010/wordprocessingGroup">
                    <wpg:wgp>
                      <wpg:cNvGrpSpPr/>
                      <wpg:grpSpPr>
                        <a:xfrm>
                          <a:off x="0" y="0"/>
                          <a:ext cx="3757930" cy="337185"/>
                          <a:chOff x="4348" y="12298"/>
                          <a:chExt cx="5918" cy="531"/>
                        </a:xfrm>
                      </wpg:grpSpPr>
                      <wps:wsp>
                        <wps:cNvPr id="95" name="任意多边形 95"/>
                        <wps:cNvSpPr/>
                        <wps:spPr bwMode="auto">
                          <a:xfrm>
                            <a:off x="4348" y="12408"/>
                            <a:ext cx="580" cy="421"/>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体育</w:t>
                              </w:r>
                            </w:p>
                          </w:txbxContent>
                        </wps:txbx>
                        <wps:bodyPr wrap="square" lIns="0" tIns="0" rIns="0" bIns="0" anchor="ctr"/>
                      </wps:wsp>
                      <wps:wsp>
                        <wps:cNvPr id="96" name="任意多边形 96"/>
                        <wps:cNvSpPr/>
                        <wps:spPr bwMode="auto">
                          <a:xfrm>
                            <a:off x="8298" y="12315"/>
                            <a:ext cx="898" cy="422"/>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劳动教育</w:t>
                              </w:r>
                            </w:p>
                          </w:txbxContent>
                        </wps:txbx>
                        <wps:bodyPr wrap="square" lIns="0" tIns="0" rIns="0" bIns="0" anchor="ctr"/>
                      </wps:wsp>
                      <wps:wsp>
                        <wps:cNvPr id="97" name="任意多边形 97"/>
                        <wps:cNvSpPr/>
                        <wps:spPr bwMode="auto">
                          <a:xfrm>
                            <a:off x="5015" y="12390"/>
                            <a:ext cx="1897" cy="422"/>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职业生涯规划与职业指导</w:t>
                              </w:r>
                            </w:p>
                          </w:txbxContent>
                        </wps:txbx>
                        <wps:bodyPr wrap="square" lIns="0" tIns="0" rIns="0" bIns="0" anchor="ctr"/>
                      </wps:wsp>
                      <wps:wsp>
                        <wps:cNvPr id="98" name="任意多边形 98"/>
                        <wps:cNvSpPr/>
                        <wps:spPr bwMode="auto">
                          <a:xfrm>
                            <a:off x="7024" y="12345"/>
                            <a:ext cx="1240" cy="422"/>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rPr>
                                  <w:rFonts w:ascii="黑体" w:hAnsi="黑体" w:eastAsia="黑体"/>
                                  <w:color w:val="000000"/>
                                  <w:sz w:val="16"/>
                                  <w:szCs w:val="16"/>
                                </w:rPr>
                              </w:pPr>
                              <w:r>
                                <w:rPr>
                                  <w:rFonts w:hint="eastAsia" w:ascii="黑体" w:hAnsi="黑体" w:eastAsia="黑体"/>
                                  <w:color w:val="000000"/>
                                  <w:sz w:val="16"/>
                                  <w:szCs w:val="16"/>
                                </w:rPr>
                                <w:t>大学生安全教育</w:t>
                              </w:r>
                            </w:p>
                          </w:txbxContent>
                        </wps:txbx>
                        <wps:bodyPr wrap="square" lIns="0" tIns="0" rIns="0" bIns="0" anchor="ctr"/>
                      </wps:wsp>
                      <wps:wsp>
                        <wps:cNvPr id="101" name="任意多边形 101"/>
                        <wps:cNvSpPr/>
                        <wps:spPr bwMode="auto">
                          <a:xfrm>
                            <a:off x="9313" y="12298"/>
                            <a:ext cx="953" cy="409"/>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应用文写作</w:t>
                              </w:r>
                              <w:r>
                                <w:rPr>
                                  <w:rFonts w:ascii="黑体" w:hAnsi="黑体" w:eastAsia="黑体"/>
                                  <w:color w:val="000000"/>
                                  <w:sz w:val="16"/>
                                  <w:szCs w:val="16"/>
                                </w:rPr>
                                <w:drawing>
                                  <wp:inline distT="0" distB="0" distL="0" distR="0">
                                    <wp:extent cx="878840" cy="239395"/>
                                    <wp:effectExtent l="0" t="0" r="0" b="0"/>
                                    <wp:docPr id="100" name="图片 100"/>
                                    <wp:cNvGraphicFramePr/>
                                    <a:graphic xmlns:a="http://schemas.openxmlformats.org/drawingml/2006/main">
                                      <a:graphicData uri="http://schemas.openxmlformats.org/drawingml/2006/picture">
                                        <pic:pic xmlns:pic="http://schemas.openxmlformats.org/drawingml/2006/picture">
                                          <pic:nvPicPr>
                                            <pic:cNvPr id="100" name="图片 100"/>
                                            <pic:cNvPicPr/>
                                          </pic:nvPicPr>
                                          <pic:blipFill>
                                            <a:blip r:embed="rId7"/>
                                            <a:stretch>
                                              <a:fillRect/>
                                            </a:stretch>
                                          </pic:blipFill>
                                          <pic:spPr>
                                            <a:xfrm>
                                              <a:off x="0" y="0"/>
                                              <a:ext cx="878840" cy="239395"/>
                                            </a:xfrm>
                                            <a:prstGeom prst="rect">
                                              <a:avLst/>
                                            </a:prstGeom>
                                            <a:noFill/>
                                            <a:ln>
                                              <a:noFill/>
                                            </a:ln>
                                          </pic:spPr>
                                        </pic:pic>
                                      </a:graphicData>
                                    </a:graphic>
                                  </wp:inline>
                                </w:drawing>
                              </w:r>
                            </w:p>
                          </w:txbxContent>
                        </wps:txbx>
                        <wps:bodyPr wrap="square" lIns="0" tIns="0" rIns="0" bIns="0" anchor="ctr"/>
                      </wps:wsp>
                    </wpg:wgp>
                  </a:graphicData>
                </a:graphic>
              </wp:anchor>
            </w:drawing>
          </mc:Choice>
          <mc:Fallback>
            <w:pict>
              <v:group id="_x0000_s1026" o:spid="_x0000_s1026" o:spt="203" style="position:absolute;left:0pt;margin-left:127.4pt;margin-top:17.3pt;height:26.55pt;width:295.9pt;z-index:251682816;mso-width-relative:page;mso-height-relative:page;" coordorigin="4348,12298" coordsize="5918,531" o:gfxdata="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">
                <o:lock v:ext="edit" aspectratio="f"/>
                <v:shape id="_x0000_s1026" o:spid="_x0000_s1026" o:spt="100" style="position:absolute;left:4348;top:12408;height:421;width:580;v-text-anchor:middle;" fillcolor="#FFFFFF" filled="t" stroked="t" coordsize="21600,21600" o:gfxdata="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RhkYr4A&#10;AADbAAAADwAAAAAAAAABACAAAAAiAAAAZHJzL2Rvd25yZXYueG1sUEsBAhQAFAAAAAgAh07iQDMv&#10;BZ47AAAAOQAAABAAAAAAAAAAAQAgAAAADQEAAGRycy9zaGFwZXhtbC54bWxQSwUGAAAAAAYABgBb&#10;AQAAtwM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体育</w:t>
                        </w:r>
                      </w:p>
                    </w:txbxContent>
                  </v:textbox>
                </v:shape>
                <v:shape id="_x0000_s1026" o:spid="_x0000_s1026" o:spt="100" style="position:absolute;left:8298;top:12315;height:422;width:898;v-text-anchor:middle;" fillcolor="#FFFFFF" filled="t" stroked="t" coordsize="21600,21600" o:gfxdata="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cr6Fb4A&#10;AADbAAAADwAAAAAAAAABACAAAAAiAAAAZHJzL2Rvd25yZXYueG1sUEsBAhQAFAAAAAgAh07iQDMv&#10;BZ47AAAAOQAAABAAAAAAAAAAAQAgAAAADQEAAGRycy9zaGFwZXhtbC54bWxQSwUGAAAAAAYABgBb&#10;AQAAtwM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劳动教育</w:t>
                        </w:r>
                      </w:p>
                    </w:txbxContent>
                  </v:textbox>
                </v:shape>
                <v:shape id="_x0000_s1026" o:spid="_x0000_s1026" o:spt="100" style="position:absolute;left:5015;top:12390;height:422;width:1897;v-text-anchor:middle;" fillcolor="#FFFFFF" filled="t" stroked="t" coordsize="21600,21600" o:gfxdata="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oZfjr4A&#10;AADbAAAADwAAAAAAAAABACAAAAAiAAAAZHJzL2Rvd25yZXYueG1sUEsBAhQAFAAAAAgAh07iQDMv&#10;BZ47AAAAOQAAABAAAAAAAAAAAQAgAAAADQEAAGRycy9zaGFwZXhtbC54bWxQSwUGAAAAAAYABgBb&#10;AQAAtwM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职业生涯规划与职业指导</w:t>
                        </w:r>
                      </w:p>
                    </w:txbxContent>
                  </v:textbox>
                </v:shape>
                <v:shape id="_x0000_s1026" o:spid="_x0000_s1026" o:spt="100" style="position:absolute;left:7024;top:12345;height:422;width:1240;v-text-anchor:middle;" fillcolor="#FFFFFF" filled="t" stroked="t" coordsize="21600,21600" o:gfxdata="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xnL/LsAAADb&#10;AAAADwAAAAAAAAABACAAAAAiAAAAZHJzL2Rvd25yZXYueG1sUEsBAhQAFAAAAAgAh07iQDMvBZ47&#10;AAAAOQAAABAAAAAAAAAAAQAgAAAACgEAAGRycy9zaGFwZXhtbC54bWxQSwUGAAAAAAYABgBbAQAA&#10;tAM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rPr>
                            <w:rFonts w:ascii="黑体" w:hAnsi="黑体" w:eastAsia="黑体"/>
                            <w:color w:val="000000"/>
                            <w:sz w:val="16"/>
                            <w:szCs w:val="16"/>
                          </w:rPr>
                        </w:pPr>
                        <w:r>
                          <w:rPr>
                            <w:rFonts w:hint="eastAsia" w:ascii="黑体" w:hAnsi="黑体" w:eastAsia="黑体"/>
                            <w:color w:val="000000"/>
                            <w:sz w:val="16"/>
                            <w:szCs w:val="16"/>
                          </w:rPr>
                          <w:t>大学生安全教育</w:t>
                        </w:r>
                      </w:p>
                    </w:txbxContent>
                  </v:textbox>
                </v:shape>
                <v:shape id="_x0000_s1026" o:spid="_x0000_s1026" o:spt="100" style="position:absolute;left:9313;top:12298;height:409;width:953;v-text-anchor:middle;" fillcolor="#FFFFFF" filled="t" stroked="t" coordsize="21600,21600" o:gfxdata="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3E5AO8AAAA&#10;3AAAAA8AAAAAAAAAAQAgAAAAIgAAAGRycy9kb3ducmV2LnhtbFBLAQIUABQAAAAIAIdO4kAzLwWe&#10;OwAAADkAAAAQAAAAAAAAAAEAIAAAAAsBAABkcnMvc2hhcGV4bWwueG1sUEsFBgAAAAAGAAYAWwEA&#10;ALUDA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应用文写作</w:t>
                        </w:r>
                        <w:r>
                          <w:rPr>
                            <w:rFonts w:ascii="黑体" w:hAnsi="黑体" w:eastAsia="黑体"/>
                            <w:color w:val="000000"/>
                            <w:sz w:val="16"/>
                            <w:szCs w:val="16"/>
                          </w:rPr>
                          <w:drawing>
                            <wp:inline distT="0" distB="0" distL="0" distR="0">
                              <wp:extent cx="878840" cy="239395"/>
                              <wp:effectExtent l="0" t="0" r="0" b="0"/>
                              <wp:docPr id="100" name="图片 100"/>
                              <wp:cNvGraphicFramePr/>
                              <a:graphic xmlns:a="http://schemas.openxmlformats.org/drawingml/2006/main">
                                <a:graphicData uri="http://schemas.openxmlformats.org/drawingml/2006/picture">
                                  <pic:pic xmlns:pic="http://schemas.openxmlformats.org/drawingml/2006/picture">
                                    <pic:nvPicPr>
                                      <pic:cNvPr id="100" name="图片 100"/>
                                      <pic:cNvPicPr/>
                                    </pic:nvPicPr>
                                    <pic:blipFill>
                                      <a:blip r:embed="rId7"/>
                                      <a:stretch>
                                        <a:fillRect/>
                                      </a:stretch>
                                    </pic:blipFill>
                                    <pic:spPr>
                                      <a:xfrm>
                                        <a:off x="0" y="0"/>
                                        <a:ext cx="878840" cy="239395"/>
                                      </a:xfrm>
                                      <a:prstGeom prst="rect">
                                        <a:avLst/>
                                      </a:prstGeom>
                                      <a:noFill/>
                                      <a:ln>
                                        <a:noFill/>
                                      </a:ln>
                                    </pic:spPr>
                                  </pic:pic>
                                </a:graphicData>
                              </a:graphic>
                            </wp:inline>
                          </w:drawing>
                        </w:r>
                      </w:p>
                    </w:txbxContent>
                  </v:textbox>
                </v:shape>
              </v:group>
            </w:pict>
          </mc:Fallback>
        </mc:AlternateContent>
      </w:r>
      <w:r>
        <w:rPr>
          <w:sz w:val="24"/>
        </w:rPr>
        <mc:AlternateContent>
          <mc:Choice Requires="wps">
            <w:drawing>
              <wp:anchor distT="0" distB="0" distL="114300" distR="114300" simplePos="0" relativeHeight="251681792" behindDoc="0" locked="0" layoutInCell="1" allowOverlap="1">
                <wp:simplePos x="0" y="0"/>
                <wp:positionH relativeFrom="column">
                  <wp:posOffset>732155</wp:posOffset>
                </wp:positionH>
                <wp:positionV relativeFrom="paragraph">
                  <wp:posOffset>279400</wp:posOffset>
                </wp:positionV>
                <wp:extent cx="841375" cy="267335"/>
                <wp:effectExtent l="0" t="0" r="0" b="0"/>
                <wp:wrapNone/>
                <wp:docPr id="102" name="任意多边形 102"/>
                <wp:cNvGraphicFramePr/>
                <a:graphic xmlns:a="http://schemas.openxmlformats.org/drawingml/2006/main">
                  <a:graphicData uri="http://schemas.microsoft.com/office/word/2010/wordprocessingShape">
                    <wps:wsp>
                      <wps:cNvSpPr/>
                      <wps:spPr bwMode="auto">
                        <a:xfrm>
                          <a:off x="0" y="0"/>
                          <a:ext cx="841375" cy="267335"/>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ascii="黑体" w:hAnsi="黑体" w:eastAsia="黑体"/>
                                <w:color w:val="000000"/>
                                <w:sz w:val="16"/>
                                <w:szCs w:val="16"/>
                              </w:rPr>
                            </w:pPr>
                            <w:r>
                              <w:rPr>
                                <w:rFonts w:hint="eastAsia" w:ascii="黑体" w:hAnsi="黑体" w:eastAsia="黑体"/>
                                <w:color w:val="000000"/>
                                <w:sz w:val="16"/>
                                <w:szCs w:val="16"/>
                              </w:rPr>
                              <w:t>军事理论与训练</w:t>
                            </w:r>
                          </w:p>
                        </w:txbxContent>
                      </wps:txbx>
                      <wps:bodyPr wrap="square" lIns="0" tIns="0" rIns="0" bIns="0" anchor="ctr"/>
                    </wps:wsp>
                  </a:graphicData>
                </a:graphic>
              </wp:anchor>
            </w:drawing>
          </mc:Choice>
          <mc:Fallback>
            <w:pict>
              <v:shape id="_x0000_s1026" o:spid="_x0000_s1026" o:spt="100" style="position:absolute;left:0pt;margin-left:57.65pt;margin-top:22pt;height:21.05pt;width:66.25pt;z-index:251681792;v-text-anchor:middle;mso-width-relative:page;mso-height-relative:page;" fillcolor="#FFFFFF" filled="t" stroked="t" coordsize="21600,21600" o:gfxdata="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ascii="黑体" w:hAnsi="黑体" w:eastAsia="黑体"/>
                          <w:color w:val="000000"/>
                          <w:sz w:val="16"/>
                          <w:szCs w:val="16"/>
                        </w:rPr>
                      </w:pPr>
                      <w:r>
                        <w:rPr>
                          <w:rFonts w:hint="eastAsia" w:ascii="黑体" w:hAnsi="黑体" w:eastAsia="黑体"/>
                          <w:color w:val="000000"/>
                          <w:sz w:val="16"/>
                          <w:szCs w:val="16"/>
                        </w:rPr>
                        <w:t>军事理论与训练</w:t>
                      </w:r>
                    </w:p>
                  </w:txbxContent>
                </v:textbox>
              </v:shape>
            </w:pict>
          </mc:Fallback>
        </mc:AlternateContent>
      </w:r>
    </w:p>
    <w:p>
      <w:pPr>
        <w:spacing w:before="156" w:line="300" w:lineRule="auto"/>
        <w:ind w:firstLine="480"/>
        <w:rPr>
          <w:rFonts w:ascii="宋体" w:hAnsi="宋体"/>
          <w:sz w:val="24"/>
          <w:szCs w:val="24"/>
        </w:rPr>
      </w:pPr>
      <w:r>
        <w:rPr>
          <w:sz w:val="24"/>
        </w:rPr>
        <mc:AlternateContent>
          <mc:Choice Requires="wps">
            <w:drawing>
              <wp:anchor distT="0" distB="0" distL="114300" distR="114300" simplePos="0" relativeHeight="251683840" behindDoc="0" locked="0" layoutInCell="1" allowOverlap="1">
                <wp:simplePos x="0" y="0"/>
                <wp:positionH relativeFrom="column">
                  <wp:posOffset>1644650</wp:posOffset>
                </wp:positionH>
                <wp:positionV relativeFrom="paragraph">
                  <wp:posOffset>298450</wp:posOffset>
                </wp:positionV>
                <wp:extent cx="2186940" cy="267335"/>
                <wp:effectExtent l="0" t="0" r="0" b="0"/>
                <wp:wrapNone/>
                <wp:docPr id="103" name="任意多边形 103"/>
                <wp:cNvGraphicFramePr/>
                <a:graphic xmlns:a="http://schemas.openxmlformats.org/drawingml/2006/main">
                  <a:graphicData uri="http://schemas.microsoft.com/office/word/2010/wordprocessingShape">
                    <wps:wsp>
                      <wps:cNvSpPr/>
                      <wps:spPr bwMode="auto">
                        <a:xfrm>
                          <a:off x="0" y="0"/>
                          <a:ext cx="2186940" cy="267335"/>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hint="eastAsia" w:ascii="黑体" w:hAnsi="黑体" w:eastAsia="黑体"/>
                                <w:color w:val="000000"/>
                                <w:sz w:val="16"/>
                                <w:szCs w:val="16"/>
                              </w:rPr>
                            </w:pPr>
                            <w:r>
                              <w:rPr>
                                <w:rFonts w:hint="eastAsia" w:ascii="黑体" w:hAnsi="黑体" w:eastAsia="黑体"/>
                                <w:color w:val="000000"/>
                                <w:sz w:val="16"/>
                                <w:szCs w:val="16"/>
                              </w:rPr>
                              <w:t>习近平新时代中国特色社会主义思想学生读本</w:t>
                            </w:r>
                          </w:p>
                        </w:txbxContent>
                      </wps:txbx>
                      <wps:bodyPr wrap="square" lIns="0" tIns="0" rIns="0" bIns="0" anchor="ctr"/>
                    </wps:wsp>
                  </a:graphicData>
                </a:graphic>
              </wp:anchor>
            </w:drawing>
          </mc:Choice>
          <mc:Fallback>
            <w:pict>
              <v:shape id="_x0000_s1026" o:spid="_x0000_s1026" o:spt="100" style="position:absolute;left:0pt;margin-left:129.5pt;margin-top:23.5pt;height:21.05pt;width:172.2pt;z-index:251683840;v-text-anchor:middle;mso-width-relative:page;mso-height-relative:page;" fillcolor="#FFFFFF" filled="t" stroked="t" coordsize="21600,21600" o:gfxdata="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hint="eastAsia" w:ascii="黑体" w:hAnsi="黑体" w:eastAsia="黑体"/>
                          <w:color w:val="000000"/>
                          <w:sz w:val="16"/>
                          <w:szCs w:val="16"/>
                        </w:rPr>
                      </w:pPr>
                      <w:r>
                        <w:rPr>
                          <w:rFonts w:hint="eastAsia" w:ascii="黑体" w:hAnsi="黑体" w:eastAsia="黑体"/>
                          <w:color w:val="000000"/>
                          <w:sz w:val="16"/>
                          <w:szCs w:val="16"/>
                        </w:rPr>
                        <w:t>习近平新时代中国特色社会主义思想学生读本</w:t>
                      </w:r>
                    </w:p>
                  </w:txbxContent>
                </v:textbox>
              </v:shape>
            </w:pict>
          </mc:Fallback>
        </mc:AlternateContent>
      </w:r>
      <w:r>
        <w:rPr>
          <w:sz w:val="24"/>
        </w:rPr>
        <mc:AlternateContent>
          <mc:Choice Requires="wps">
            <w:drawing>
              <wp:anchor distT="0" distB="0" distL="114300" distR="114300" simplePos="0" relativeHeight="251680768" behindDoc="0" locked="0" layoutInCell="1" allowOverlap="1">
                <wp:simplePos x="0" y="0"/>
                <wp:positionH relativeFrom="column">
                  <wp:posOffset>747395</wp:posOffset>
                </wp:positionH>
                <wp:positionV relativeFrom="paragraph">
                  <wp:posOffset>302895</wp:posOffset>
                </wp:positionV>
                <wp:extent cx="826135" cy="267335"/>
                <wp:effectExtent l="0" t="0" r="0" b="0"/>
                <wp:wrapNone/>
                <wp:docPr id="104" name="任意多边形 104"/>
                <wp:cNvGraphicFramePr/>
                <a:graphic xmlns:a="http://schemas.openxmlformats.org/drawingml/2006/main">
                  <a:graphicData uri="http://schemas.microsoft.com/office/word/2010/wordprocessingShape">
                    <wps:wsp>
                      <wps:cNvSpPr/>
                      <wps:spPr bwMode="auto">
                        <a:xfrm>
                          <a:off x="0" y="0"/>
                          <a:ext cx="826135" cy="267335"/>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jc w:val="center"/>
                              <w:rPr>
                                <w:rFonts w:hint="eastAsia" w:ascii="黑体" w:hAnsi="黑体" w:eastAsia="黑体"/>
                                <w:color w:val="000000"/>
                                <w:sz w:val="16"/>
                                <w:szCs w:val="16"/>
                              </w:rPr>
                            </w:pPr>
                            <w:r>
                              <w:rPr>
                                <w:rFonts w:ascii="黑体" w:hAnsi="黑体" w:eastAsia="黑体"/>
                                <w:color w:val="000000"/>
                                <w:sz w:val="16"/>
                                <w:szCs w:val="16"/>
                              </w:rPr>
                              <w:t>计算机应用基础</w:t>
                            </w:r>
                          </w:p>
                        </w:txbxContent>
                      </wps:txbx>
                      <wps:bodyPr wrap="square" lIns="0" tIns="0" rIns="0" bIns="0" anchor="ctr"/>
                    </wps:wsp>
                  </a:graphicData>
                </a:graphic>
              </wp:anchor>
            </w:drawing>
          </mc:Choice>
          <mc:Fallback>
            <w:pict>
              <v:shape id="_x0000_s1026" o:spid="_x0000_s1026" o:spt="100" style="position:absolute;left:0pt;margin-left:58.85pt;margin-top:23.85pt;height:21.05pt;width:65.05pt;z-index:251680768;v-text-anchor:middle;mso-width-relative:page;mso-height-relative:page;" fillcolor="#FFFFFF" filled="t" stroked="t" coordsize="21600,21600" o:gfxdata="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jc w:val="center"/>
                        <w:rPr>
                          <w:rFonts w:hint="eastAsia" w:ascii="黑体" w:hAnsi="黑体" w:eastAsia="黑体"/>
                          <w:color w:val="000000"/>
                          <w:sz w:val="16"/>
                          <w:szCs w:val="16"/>
                        </w:rPr>
                      </w:pPr>
                      <w:r>
                        <w:rPr>
                          <w:rFonts w:ascii="黑体" w:hAnsi="黑体" w:eastAsia="黑体"/>
                          <w:color w:val="000000"/>
                          <w:sz w:val="16"/>
                          <w:szCs w:val="16"/>
                        </w:rPr>
                        <w:t>计算机应用基础</w:t>
                      </w:r>
                    </w:p>
                  </w:txbxContent>
                </v:textbox>
              </v:shape>
            </w:pict>
          </mc:Fallback>
        </mc:AlternateContent>
      </w:r>
    </w:p>
    <w:p>
      <w:pPr>
        <w:spacing w:before="156" w:line="300" w:lineRule="auto"/>
        <w:ind w:firstLine="480"/>
        <w:rPr>
          <w:rFonts w:ascii="宋体" w:hAnsi="宋体"/>
          <w:sz w:val="24"/>
          <w:szCs w:val="24"/>
        </w:rPr>
      </w:pPr>
      <w:r>
        <w:rPr>
          <w:sz w:val="24"/>
        </w:rPr>
        <mc:AlternateContent>
          <mc:Choice Requires="wpg">
            <w:drawing>
              <wp:anchor distT="0" distB="0" distL="114300" distR="114300" simplePos="0" relativeHeight="251667456" behindDoc="0" locked="0" layoutInCell="1" allowOverlap="1">
                <wp:simplePos x="0" y="0"/>
                <wp:positionH relativeFrom="column">
                  <wp:posOffset>-406400</wp:posOffset>
                </wp:positionH>
                <wp:positionV relativeFrom="paragraph">
                  <wp:posOffset>372110</wp:posOffset>
                </wp:positionV>
                <wp:extent cx="2851150" cy="318770"/>
                <wp:effectExtent l="0" t="0" r="0" b="0"/>
                <wp:wrapNone/>
                <wp:docPr id="105" name="组合 105"/>
                <wp:cNvGraphicFramePr/>
                <a:graphic xmlns:a="http://schemas.openxmlformats.org/drawingml/2006/main">
                  <a:graphicData uri="http://schemas.microsoft.com/office/word/2010/wordprocessingGroup">
                    <wpg:wgp>
                      <wpg:cNvGrpSpPr/>
                      <wpg:grpSpPr>
                        <a:xfrm>
                          <a:off x="0" y="0"/>
                          <a:ext cx="2851150" cy="318770"/>
                          <a:chOff x="3848" y="31819"/>
                          <a:chExt cx="4490" cy="502"/>
                        </a:xfrm>
                      </wpg:grpSpPr>
                      <wps:wsp>
                        <wps:cNvPr id="106" name="矩形 106"/>
                        <wps:cNvSpPr/>
                        <wps:spPr bwMode="auto">
                          <a:xfrm>
                            <a:off x="3848" y="31819"/>
                            <a:ext cx="1807" cy="503"/>
                          </a:xfrm>
                          <a:prstGeom prst="rect">
                            <a:avLst/>
                          </a:prstGeom>
                          <a:solidFill>
                            <a:srgbClr val="FFFFFF"/>
                          </a:solidFill>
                          <a:ln>
                            <a:noFill/>
                          </a:ln>
                        </wps:spPr>
                        <wps:txbx>
                          <w:txbxContent>
                            <w:p>
                              <w:pPr>
                                <w:rPr>
                                  <w:rFonts w:ascii="黑体" w:hAnsi="黑体" w:eastAsia="黑体"/>
                                  <w:bCs/>
                                  <w:sz w:val="24"/>
                                </w:rPr>
                              </w:pPr>
                              <w:r>
                                <w:rPr>
                                  <w:rFonts w:hint="eastAsia" w:ascii="黑体" w:hAnsi="黑体" w:eastAsia="黑体"/>
                                  <w:bCs/>
                                  <w:sz w:val="24"/>
                                </w:rPr>
                                <w:t>公共基础选修课</w:t>
                              </w:r>
                            </w:p>
                          </w:txbxContent>
                        </wps:txbx>
                        <wps:bodyPr wrap="square"/>
                      </wps:wsp>
                      <wpg:grpSp>
                        <wpg:cNvPr id="107" name="组合 107"/>
                        <wpg:cNvGrpSpPr/>
                        <wpg:grpSpPr>
                          <a:xfrm>
                            <a:off x="5827" y="31882"/>
                            <a:ext cx="2512" cy="426"/>
                            <a:chOff x="5182" y="75346"/>
                            <a:chExt cx="2512" cy="426"/>
                          </a:xfrm>
                        </wpg:grpSpPr>
                        <wps:wsp>
                          <wps:cNvPr id="108" name="任意多边形 108"/>
                          <wps:cNvSpPr/>
                          <wps:spPr bwMode="auto">
                            <a:xfrm>
                              <a:off x="5182" y="75352"/>
                              <a:ext cx="1263" cy="421"/>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rPr>
                                    <w:rFonts w:ascii="黑体" w:hAnsi="黑体" w:eastAsia="黑体"/>
                                    <w:color w:val="000000"/>
                                    <w:sz w:val="16"/>
                                    <w:szCs w:val="16"/>
                                  </w:rPr>
                                </w:pPr>
                                <w:r>
                                  <w:rPr>
                                    <w:rFonts w:hint="eastAsia" w:ascii="黑体" w:hAnsi="黑体" w:eastAsia="黑体"/>
                                    <w:color w:val="000000"/>
                                    <w:sz w:val="16"/>
                                    <w:szCs w:val="16"/>
                                  </w:rPr>
                                  <w:t>公共艺术选修课</w:t>
                                </w:r>
                              </w:p>
                            </w:txbxContent>
                          </wps:txbx>
                          <wps:bodyPr wrap="square" lIns="0" tIns="0" rIns="0" bIns="0" anchor="ctr"/>
                        </wps:wsp>
                        <wps:wsp>
                          <wps:cNvPr id="109" name="任意多边形 109"/>
                          <wps:cNvSpPr/>
                          <wps:spPr bwMode="auto">
                            <a:xfrm>
                              <a:off x="6468" y="75346"/>
                              <a:ext cx="1227" cy="421"/>
                            </a:xfrm>
                            <a:custGeom>
                              <a:avLst/>
                              <a:gdLst>
                                <a:gd name="adj0" fmla="val 5400"/>
                                <a:gd name="gd0" fmla="val 65536"/>
                                <a:gd name="gd1" fmla="val adj0"/>
                                <a:gd name="gd2" fmla="+- 21600 0 adj0"/>
                                <a:gd name="gd3" fmla="val 0"/>
                                <a:gd name="gd4" fmla="val gd1"/>
                                <a:gd name="gd5" fmla="+- gd1 0 gd3"/>
                                <a:gd name="gd6" fmla="+- 0 0 gd4"/>
                                <a:gd name="gd7" fmla="?: gd5 1 -1"/>
                                <a:gd name="gd8" fmla="?: gd6 1 -1"/>
                                <a:gd name="gd9" fmla="*/ gd7 gd8 1"/>
                                <a:gd name="gd10" fmla="?: gd5 10800000 0"/>
                                <a:gd name="gd11" fmla="?: gd9 -5400000 5400000"/>
                                <a:gd name="gd12" fmla="*/ gd5 -1 1"/>
                                <a:gd name="gd13" fmla="*/ gd6 -1 1"/>
                                <a:gd name="gd14" fmla="?: gd5 gd5 gd12"/>
                                <a:gd name="gd15" fmla="?: gd6 gd6 gd13"/>
                                <a:gd name="gd16" fmla="val gd1"/>
                                <a:gd name="gd17" fmla="val 0"/>
                                <a:gd name="gd18" fmla="val gd2"/>
                                <a:gd name="gd19" fmla="val 0"/>
                                <a:gd name="gd20" fmla="+- 21600 0 gd18"/>
                                <a:gd name="gd21" fmla="+- gd1 0 gd19"/>
                                <a:gd name="gd22" fmla="?: gd20 1 -1"/>
                                <a:gd name="gd23" fmla="?: gd21 1 -1"/>
                                <a:gd name="gd24" fmla="*/ gd22 gd23 1"/>
                                <a:gd name="gd25" fmla="?: gd21 16200000 5400000"/>
                                <a:gd name="gd26" fmla="?: gd24 5400000 -5400000"/>
                                <a:gd name="gd27" fmla="*/ gd20 -1 1"/>
                                <a:gd name="gd28" fmla="*/ gd21 -1 1"/>
                                <a:gd name="gd29" fmla="?: gd20 gd20 gd27"/>
                                <a:gd name="gd30" fmla="?: gd21 gd21 gd28"/>
                                <a:gd name="gd31" fmla="val 21600"/>
                                <a:gd name="gd32" fmla="val gd1"/>
                                <a:gd name="gd33" fmla="val 21600"/>
                                <a:gd name="gd34" fmla="val gd2"/>
                                <a:gd name="gd35" fmla="+- gd2 0 gd33"/>
                                <a:gd name="gd36" fmla="+- 21600 0 gd34"/>
                                <a:gd name="gd37" fmla="?: gd35 1 -1"/>
                                <a:gd name="gd38" fmla="?: gd36 1 -1"/>
                                <a:gd name="gd39" fmla="*/ gd37 gd38 1"/>
                                <a:gd name="gd40" fmla="?: gd35 10800000 0"/>
                                <a:gd name="gd41" fmla="?: gd39 -5400000 5400000"/>
                                <a:gd name="gd42" fmla="*/ gd35 -1 1"/>
                                <a:gd name="gd43" fmla="*/ gd36 -1 1"/>
                                <a:gd name="gd44" fmla="?: gd35 gd35 gd42"/>
                                <a:gd name="gd45" fmla="?: gd36 gd36 gd43"/>
                                <a:gd name="gd46" fmla="val gd2"/>
                                <a:gd name="gd47" fmla="val 21600"/>
                                <a:gd name="gd48" fmla="val gd1"/>
                                <a:gd name="gd49" fmla="val 21600"/>
                                <a:gd name="gd50" fmla="+- 0 0 gd48"/>
                                <a:gd name="gd51" fmla="+- gd2 0 gd49"/>
                                <a:gd name="gd52" fmla="?: gd50 1 -1"/>
                                <a:gd name="gd53" fmla="?: gd51 1 -1"/>
                                <a:gd name="gd54" fmla="*/ gd52 gd53 1"/>
                                <a:gd name="gd55" fmla="?: gd51 16200000 5400000"/>
                                <a:gd name="gd56" fmla="?: gd54 5400000 -5400000"/>
                                <a:gd name="gd57" fmla="*/ gd50 -1 1"/>
                                <a:gd name="gd58" fmla="*/ gd51 -1 1"/>
                                <a:gd name="gd59" fmla="?: gd50 gd50 gd57"/>
                                <a:gd name="gd60" fmla="?: gd51 gd51 gd58"/>
                                <a:gd name="gd61" fmla="val 0"/>
                                <a:gd name="gd62" fmla="val gd2"/>
                                <a:gd name="gd63" fmla="*/ w 0 21600"/>
                                <a:gd name="gd64" fmla="*/ h 0 21600"/>
                                <a:gd name="gd65" fmla="*/ w 21600 21600"/>
                                <a:gd name="gd66" fmla="*/ h 21600 21600"/>
                                <a:gd name="gd67" fmla="*/ w adj0 21600"/>
                                <a:gd name="gd68" fmla="*/ h 0 1"/>
                              </a:gdLst>
                              <a:ahLst>
                                <a:ahXY gdRefX="adj0" maxX="10800">
                                  <a:pos x="gd67" y="gd68"/>
                                </a:ahXY>
                              </a:ahLst>
                              <a:cxnLst/>
                              <a:rect l="gd63" t="gd64" r="gd65" b="gd66"/>
                              <a:pathLst>
                                <a:path w="21600" h="21600" extrusionOk="0">
                                  <a:moveTo>
                                    <a:pt x="gd3" y="gd4"/>
                                  </a:moveTo>
                                  <a:arcTo wR="gd14" hR="gd15" stAng="gd10" swAng="gd11"/>
                                  <a:lnTo>
                                    <a:pt x="gd18" y="gd19"/>
                                  </a:lnTo>
                                  <a:arcTo wR="gd29" hR="gd30" stAng="gd25" swAng="gd26"/>
                                  <a:lnTo>
                                    <a:pt x="gd33" y="gd34"/>
                                  </a:lnTo>
                                  <a:arcTo wR="gd44" hR="gd45" stAng="gd40" swAng="gd41"/>
                                  <a:lnTo>
                                    <a:pt x="gd48" y="gd49"/>
                                  </a:lnTo>
                                  <a:arcTo wR="gd59" hR="gd60" stAng="gd55" swAng="gd56"/>
                                  <a:close/>
                                </a:path>
                                <a:path w="21600" h="21600" extrusionOk="0"/>
                              </a:pathLst>
                            </a:custGeom>
                            <a:solidFill>
                              <a:srgbClr val="FFFFFF"/>
                            </a:solidFill>
                            <a:ln>
                              <a:solidFill>
                                <a:srgbClr val="000000"/>
                              </a:solidFill>
                            </a:ln>
                          </wps:spPr>
                          <wps:txbx>
                            <w:txbxContent>
                              <w:p>
                                <w:pPr>
                                  <w:rPr>
                                    <w:rFonts w:ascii="黑体" w:hAnsi="黑体" w:eastAsia="黑体"/>
                                    <w:color w:val="000000"/>
                                    <w:sz w:val="16"/>
                                    <w:szCs w:val="16"/>
                                  </w:rPr>
                                </w:pPr>
                                <w:r>
                                  <w:rPr>
                                    <w:rFonts w:hint="eastAsia" w:ascii="黑体" w:hAnsi="黑体" w:eastAsia="黑体"/>
                                    <w:color w:val="000000"/>
                                    <w:sz w:val="16"/>
                                    <w:szCs w:val="16"/>
                                  </w:rPr>
                                  <w:t>公共通识选修课</w:t>
                                </w:r>
                              </w:p>
                            </w:txbxContent>
                          </wps:txbx>
                          <wps:bodyPr wrap="square" lIns="0" tIns="0" rIns="0" bIns="0" anchor="ctr"/>
                        </wps:wsp>
                      </wpg:grpSp>
                    </wpg:wgp>
                  </a:graphicData>
                </a:graphic>
              </wp:anchor>
            </w:drawing>
          </mc:Choice>
          <mc:Fallback>
            <w:pict>
              <v:group id="_x0000_s1026" o:spid="_x0000_s1026" o:spt="203" style="position:absolute;left:0pt;margin-left:-32pt;margin-top:29.3pt;height:25.1pt;width:224.5pt;z-index:251667456;mso-width-relative:page;mso-height-relative:page;" coordorigin="3848,31819" coordsize="4490,502" o:gfxdata="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">
                <o:lock v:ext="edit" aspectratio="f"/>
                <v:rect id="_x0000_s1026" o:spid="_x0000_s1026" o:spt="1" style="position:absolute;left:3848;top:31819;height:503;width:1807;" fillcolor="#FFFFFF" filled="t" stroked="f" coordsize="21600,21600" o:gfxdata="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V85pSugAAANwA&#10;AAAPAAAAAAAAAAEAIAAAACIAAABkcnMvZG93bnJldi54bWxQSwECFAAUAAAACACHTuJAMy8FnjsA&#10;AAA5AAAAEAAAAAAAAAABACAAAAAJAQAAZHJzL3NoYXBleG1sLnhtbFBLBQYAAAAABgAGAFsBAACz&#10;AwAAAAA=&#10;">
                  <v:fill on="t" focussize="0,0"/>
                  <v:stroke on="f"/>
                  <v:imagedata o:title=""/>
                  <o:lock v:ext="edit" aspectratio="f"/>
                  <v:textbox>
                    <w:txbxContent>
                      <w:p>
                        <w:pPr>
                          <w:rPr>
                            <w:rFonts w:ascii="黑体" w:hAnsi="黑体" w:eastAsia="黑体"/>
                            <w:bCs/>
                            <w:sz w:val="24"/>
                          </w:rPr>
                        </w:pPr>
                        <w:r>
                          <w:rPr>
                            <w:rFonts w:hint="eastAsia" w:ascii="黑体" w:hAnsi="黑体" w:eastAsia="黑体"/>
                            <w:bCs/>
                            <w:sz w:val="24"/>
                          </w:rPr>
                          <w:t>公共基础选修课</w:t>
                        </w:r>
                      </w:p>
                    </w:txbxContent>
                  </v:textbox>
                </v:rect>
                <v:group id="_x0000_s1026" o:spid="_x0000_s1026" o:spt="203" style="position:absolute;left:5827;top:31882;height:426;width:2512;" coordorigin="5182,75346" coordsize="2512,426" o:gfxdata="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CcwWlvAAAANwAAAAPAAAAAAAAAAEAIAAAACIAAABkcnMvZG93bnJldi54bWxQ&#10;SwECFAAUAAAACACHTuJAMy8FnjsAAAA5AAAAFQAAAAAAAAABACAAAAALAQAAZHJzL2dyb3Vwc2hh&#10;cGV4bWwueG1sUEsFBgAAAAAGAAYAYAEAAMgDAAAAAA==&#10;">
                  <o:lock v:ext="edit" aspectratio="f"/>
                  <v:shape id="_x0000_s1026" o:spid="_x0000_s1026" o:spt="100" style="position:absolute;left:5182;top:75352;height:421;width:1263;v-text-anchor:middle;" fillcolor="#FFFFFF" filled="t" stroked="t" coordsize="21600,21600" o:gfxdata="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z+TZ6/&#10;AAAA3AAAAA8AAAAAAAAAAQAgAAAAIgAAAGRycy9kb3ducmV2LnhtbFBLAQIUABQAAAAIAIdO4kAz&#10;LwWeOwAAADkAAAAQAAAAAAAAAAEAIAAAAA4BAABkcnMvc2hhcGV4bWwueG1sUEsFBgAAAAAGAAYA&#10;WwEAALgDA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rPr>
                              <w:rFonts w:ascii="黑体" w:hAnsi="黑体" w:eastAsia="黑体"/>
                              <w:color w:val="000000"/>
                              <w:sz w:val="16"/>
                              <w:szCs w:val="16"/>
                            </w:rPr>
                          </w:pPr>
                          <w:r>
                            <w:rPr>
                              <w:rFonts w:hint="eastAsia" w:ascii="黑体" w:hAnsi="黑体" w:eastAsia="黑体"/>
                              <w:color w:val="000000"/>
                              <w:sz w:val="16"/>
                              <w:szCs w:val="16"/>
                            </w:rPr>
                            <w:t>公共艺术选修课</w:t>
                          </w:r>
                        </w:p>
                      </w:txbxContent>
                    </v:textbox>
                  </v:shape>
                  <v:shape id="_x0000_s1026" o:spid="_x0000_s1026" o:spt="100" style="position:absolute;left:6468;top:75346;height:421;width:1227;v-text-anchor:middle;" fillcolor="#FFFFFF" filled="t" stroked="t" coordsize="21600,21600" o:gfxdata="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sugFvQAA&#10;ANwAAAAPAAAAAAAAAAEAIAAAACIAAABkcnMvZG93bnJldi54bWxQSwECFAAUAAAACACHTuJAMy8F&#10;njsAAAA5AAAAEAAAAAAAAAABACAAAAAMAQAAZHJzL3NoYXBleG1sLnhtbFBLBQYAAAAABgAGAFsB&#10;AAC2AwAAAAA=&#10;" path="m0,5400c0,2418,2418,0,5400,0l16200,0c19182,0,21600,2418,21600,5400l21600,16200c21600,19182,19182,21600,16200,21600l5400,21600c2418,21600,0,19182,0,16200xe">
                    <v:path textboxrect="0,0,21600,21600"/>
                    <v:fill on="t" focussize="0,0"/>
                    <v:stroke color="#000000" joinstyle="round"/>
                    <v:imagedata o:title=""/>
                    <o:lock v:ext="edit" aspectratio="f"/>
                    <v:textbox inset="0mm,0mm,0mm,0mm">
                      <w:txbxContent>
                        <w:p>
                          <w:pPr>
                            <w:rPr>
                              <w:rFonts w:ascii="黑体" w:hAnsi="黑体" w:eastAsia="黑体"/>
                              <w:color w:val="000000"/>
                              <w:sz w:val="16"/>
                              <w:szCs w:val="16"/>
                            </w:rPr>
                          </w:pPr>
                          <w:r>
                            <w:rPr>
                              <w:rFonts w:hint="eastAsia" w:ascii="黑体" w:hAnsi="黑体" w:eastAsia="黑体"/>
                              <w:color w:val="000000"/>
                              <w:sz w:val="16"/>
                              <w:szCs w:val="16"/>
                            </w:rPr>
                            <w:t>公共通识选修课</w:t>
                          </w:r>
                        </w:p>
                      </w:txbxContent>
                    </v:textbox>
                  </v:shape>
                </v:group>
              </v:group>
            </w:pict>
          </mc:Fallback>
        </mc:AlternateContent>
      </w:r>
    </w:p>
    <w:p>
      <w:pPr>
        <w:spacing w:before="156" w:line="300" w:lineRule="auto"/>
        <w:ind w:firstLine="480"/>
        <w:rPr>
          <w:rFonts w:ascii="宋体" w:hAnsi="宋体"/>
          <w:sz w:val="24"/>
          <w:szCs w:val="24"/>
        </w:rPr>
      </w:pPr>
    </w:p>
    <w:p>
      <w:pPr>
        <w:spacing w:line="300" w:lineRule="auto"/>
        <w:jc w:val="center"/>
        <w:rPr>
          <w:rFonts w:ascii="宋体" w:hAnsi="宋体"/>
          <w:b/>
          <w:bCs/>
          <w:szCs w:val="22"/>
        </w:rPr>
      </w:pPr>
    </w:p>
    <w:p>
      <w:pPr>
        <w:spacing w:line="300" w:lineRule="auto"/>
        <w:jc w:val="center"/>
        <w:rPr>
          <w:rFonts w:hint="eastAsia" w:ascii="宋体" w:hAnsi="宋体"/>
          <w:b/>
          <w:bCs/>
          <w:szCs w:val="22"/>
        </w:rPr>
      </w:pPr>
      <w:r>
        <w:rPr>
          <w:rFonts w:hint="eastAsia" w:ascii="宋体" w:hAnsi="宋体"/>
          <w:b/>
          <w:bCs/>
          <w:szCs w:val="22"/>
        </w:rPr>
        <w:t>图1 具体课程结构图</w:t>
      </w:r>
    </w:p>
    <w:p>
      <w:pPr>
        <w:spacing w:before="156" w:after="156" w:line="300" w:lineRule="auto"/>
        <w:jc w:val="left"/>
        <w:outlineLvl w:val="1"/>
        <w:rPr>
          <w:rFonts w:hint="eastAsia" w:eastAsia="黑体"/>
          <w:b/>
          <w:bCs/>
          <w:sz w:val="24"/>
          <w:szCs w:val="22"/>
        </w:rPr>
      </w:pPr>
      <w:bookmarkStart w:id="28" w:name="_Toc2706"/>
      <w:r>
        <w:rPr>
          <w:rFonts w:hint="eastAsia" w:eastAsia="黑体"/>
          <w:b/>
          <w:bCs/>
          <w:sz w:val="24"/>
          <w:szCs w:val="22"/>
        </w:rPr>
        <w:t>七、专业课程内容与要求</w:t>
      </w:r>
      <w:bookmarkEnd w:id="28"/>
    </w:p>
    <w:p>
      <w:pPr>
        <w:spacing w:line="300" w:lineRule="auto"/>
        <w:ind w:firstLine="420"/>
        <w:rPr>
          <w:rFonts w:hint="eastAsia"/>
          <w:bCs/>
          <w:szCs w:val="24"/>
        </w:rPr>
      </w:pPr>
      <w:r>
        <w:rPr>
          <w:rFonts w:hint="eastAsia"/>
          <w:bCs/>
          <w:szCs w:val="24"/>
        </w:rPr>
        <w:t>在对调研报告有关的职业能力、岗位要求等进行研究、分析的基础上，对专业必修课与专业选修课的课程进行了合理的配置，在设置时充分考虑了课程的教学内容与相互衔接。其主要课程内容与要求见下表2。</w:t>
      </w:r>
    </w:p>
    <w:p>
      <w:pPr>
        <w:spacing w:line="300" w:lineRule="auto"/>
        <w:jc w:val="center"/>
        <w:rPr>
          <w:rFonts w:hint="eastAsia" w:eastAsia="仿宋"/>
          <w:b/>
          <w:bCs/>
          <w:szCs w:val="24"/>
        </w:rPr>
      </w:pPr>
      <w:r>
        <w:rPr>
          <w:rFonts w:hint="eastAsia" w:eastAsia="仿宋"/>
          <w:b/>
          <w:bCs/>
          <w:szCs w:val="24"/>
        </w:rPr>
        <w:t>表2  专业课程主要教学内容与要求</w:t>
      </w:r>
    </w:p>
    <w:tbl>
      <w:tblPr>
        <w:tblStyle w:val="29"/>
        <w:tblpPr w:leftFromText="180" w:rightFromText="180" w:vertAnchor="text" w:horzAnchor="margin" w:tblpXSpec="center" w:tblpY="133"/>
        <w:tblW w:w="0" w:type="auto"/>
        <w:jc w:val="center"/>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Layout w:type="fixed"/>
        <w:tblCellMar>
          <w:top w:w="0" w:type="dxa"/>
          <w:left w:w="108" w:type="dxa"/>
          <w:bottom w:w="0" w:type="dxa"/>
          <w:right w:w="108" w:type="dxa"/>
        </w:tblCellMar>
      </w:tblPr>
      <w:tblGrid>
        <w:gridCol w:w="731"/>
        <w:gridCol w:w="994"/>
        <w:gridCol w:w="6615"/>
        <w:gridCol w:w="733"/>
      </w:tblGrid>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689" w:hRule="atLeast"/>
          <w:jc w:val="center"/>
        </w:trPr>
        <w:tc>
          <w:tcPr>
            <w:tcW w:w="731" w:type="dxa"/>
            <w:noWrap w:val="0"/>
            <w:vAlign w:val="center"/>
          </w:tcPr>
          <w:p>
            <w:pPr>
              <w:keepNext w:val="0"/>
              <w:keepLines w:val="0"/>
              <w:spacing w:before="0" w:beforeAutospacing="0" w:after="0" w:afterAutospacing="0" w:line="300" w:lineRule="auto"/>
              <w:ind w:left="0" w:right="0"/>
              <w:jc w:val="center"/>
              <w:rPr>
                <w:rFonts w:hint="default" w:ascii="宋体" w:hAnsi="宋体" w:eastAsia="宋体" w:cs="Times New Roman"/>
                <w:b/>
                <w:bCs/>
                <w:sz w:val="18"/>
                <w:szCs w:val="18"/>
              </w:rPr>
            </w:pPr>
            <w:r>
              <w:rPr>
                <w:rFonts w:hint="eastAsia" w:ascii="宋体" w:hAnsi="宋体" w:eastAsia="宋体" w:cs="Times New Roman"/>
                <w:b/>
                <w:bCs/>
                <w:sz w:val="18"/>
                <w:szCs w:val="18"/>
              </w:rPr>
              <w:t>序号</w:t>
            </w:r>
          </w:p>
        </w:tc>
        <w:tc>
          <w:tcPr>
            <w:tcW w:w="994" w:type="dxa"/>
            <w:noWrap w:val="0"/>
            <w:vAlign w:val="center"/>
          </w:tcPr>
          <w:p>
            <w:pPr>
              <w:keepNext w:val="0"/>
              <w:keepLines w:val="0"/>
              <w:spacing w:before="0" w:beforeAutospacing="0" w:after="0" w:afterAutospacing="0" w:line="300" w:lineRule="auto"/>
              <w:ind w:left="0" w:right="0"/>
              <w:jc w:val="center"/>
              <w:rPr>
                <w:rFonts w:hint="default" w:ascii="宋体" w:hAnsi="宋体" w:eastAsia="宋体" w:cs="Times New Roman"/>
                <w:b/>
                <w:bCs/>
                <w:sz w:val="18"/>
                <w:szCs w:val="18"/>
              </w:rPr>
            </w:pPr>
            <w:r>
              <w:rPr>
                <w:rFonts w:hint="eastAsia" w:ascii="宋体" w:hAnsi="宋体" w:eastAsia="宋体" w:cs="Times New Roman"/>
                <w:b/>
                <w:bCs/>
                <w:sz w:val="18"/>
                <w:szCs w:val="18"/>
              </w:rPr>
              <w:t>课程</w:t>
            </w:r>
          </w:p>
        </w:tc>
        <w:tc>
          <w:tcPr>
            <w:tcW w:w="6615" w:type="dxa"/>
            <w:noWrap w:val="0"/>
            <w:vAlign w:val="center"/>
          </w:tcPr>
          <w:p>
            <w:pPr>
              <w:keepNext w:val="0"/>
              <w:keepLines w:val="0"/>
              <w:spacing w:before="0" w:beforeAutospacing="0" w:after="0" w:afterAutospacing="0" w:line="300" w:lineRule="auto"/>
              <w:ind w:left="0" w:right="0"/>
              <w:jc w:val="center"/>
              <w:rPr>
                <w:rFonts w:hint="default" w:ascii="宋体" w:hAnsi="宋体" w:eastAsia="宋体" w:cs="Times New Roman"/>
                <w:b/>
                <w:bCs/>
                <w:sz w:val="18"/>
                <w:szCs w:val="18"/>
              </w:rPr>
            </w:pPr>
            <w:r>
              <w:rPr>
                <w:rFonts w:hint="eastAsia" w:ascii="宋体" w:hAnsi="宋体" w:eastAsia="宋体" w:cs="Times New Roman"/>
                <w:b/>
                <w:bCs/>
                <w:sz w:val="18"/>
                <w:szCs w:val="18"/>
              </w:rPr>
              <w:t>主要教学内容与要求</w:t>
            </w:r>
          </w:p>
        </w:tc>
        <w:tc>
          <w:tcPr>
            <w:tcW w:w="733" w:type="dxa"/>
            <w:noWrap w:val="0"/>
            <w:vAlign w:val="center"/>
          </w:tcPr>
          <w:p>
            <w:pPr>
              <w:keepNext w:val="0"/>
              <w:keepLines w:val="0"/>
              <w:spacing w:before="0" w:beforeAutospacing="0" w:after="0" w:afterAutospacing="0" w:line="300" w:lineRule="auto"/>
              <w:ind w:left="0" w:right="0"/>
              <w:jc w:val="center"/>
              <w:rPr>
                <w:rFonts w:hint="eastAsia" w:ascii="宋体" w:hAnsi="宋体" w:eastAsia="宋体" w:cs="Times New Roman"/>
                <w:b/>
                <w:bCs/>
                <w:sz w:val="18"/>
                <w:szCs w:val="18"/>
              </w:rPr>
            </w:pPr>
            <w:r>
              <w:rPr>
                <w:rFonts w:hint="eastAsia" w:ascii="宋体" w:hAnsi="宋体" w:eastAsia="宋体" w:cs="Times New Roman"/>
                <w:b/>
                <w:bCs/>
                <w:sz w:val="18"/>
                <w:szCs w:val="18"/>
              </w:rPr>
              <w:t>课时</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PrEx>
        <w:trPr>
          <w:trHeight w:val="1671" w:hRule="atLeast"/>
          <w:jc w:val="center"/>
        </w:trPr>
        <w:tc>
          <w:tcPr>
            <w:tcW w:w="731" w:type="dxa"/>
            <w:noWrap w:val="0"/>
            <w:vAlign w:val="center"/>
          </w:tcPr>
          <w:p>
            <w:pPr>
              <w:keepNext w:val="0"/>
              <w:keepLines w:val="0"/>
              <w:spacing w:before="0" w:beforeAutospacing="0" w:after="0" w:afterAutospacing="0" w:line="300" w:lineRule="auto"/>
              <w:ind w:left="0" w:right="0"/>
              <w:jc w:val="cente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1</w:t>
            </w:r>
          </w:p>
        </w:tc>
        <w:tc>
          <w:tcPr>
            <w:tcW w:w="994" w:type="dxa"/>
            <w:noWrap w:val="0"/>
            <w:vAlign w:val="center"/>
          </w:tcPr>
          <w:p>
            <w:pPr>
              <w:keepNext w:val="0"/>
              <w:keepLines w:val="0"/>
              <w:spacing w:before="0" w:beforeAutospacing="0" w:after="0" w:afterAutospacing="0" w:line="300" w:lineRule="auto"/>
              <w:ind w:left="0" w:right="0"/>
              <w:rPr>
                <w:rFonts w:hint="eastAsia" w:ascii="宋体" w:hAnsi="宋体" w:eastAsia="宋体" w:cs="Times New Roman"/>
                <w:color w:val="000000"/>
                <w:sz w:val="18"/>
                <w:szCs w:val="18"/>
                <w:lang w:val="zh-CN"/>
              </w:rPr>
            </w:pPr>
            <w:r>
              <w:rPr>
                <w:rFonts w:hint="eastAsia" w:ascii="宋体" w:hAnsi="宋体" w:eastAsia="宋体" w:cs="Times New Roman"/>
                <w:color w:val="000000"/>
                <w:sz w:val="18"/>
                <w:szCs w:val="18"/>
              </w:rPr>
              <w:t>电工与电子技术应用</w:t>
            </w:r>
          </w:p>
        </w:tc>
        <w:tc>
          <w:tcPr>
            <w:tcW w:w="6615" w:type="dxa"/>
            <w:noWrap w:val="0"/>
            <w:vAlign w:val="center"/>
          </w:tcPr>
          <w:p>
            <w:pPr>
              <w:keepNext w:val="0"/>
              <w:keepLines w:val="0"/>
              <w:widowControl/>
              <w:spacing w:before="0" w:beforeAutospacing="0" w:after="0" w:afterAutospacing="0" w:line="300" w:lineRule="auto"/>
              <w:ind w:left="0" w:right="0"/>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主要教学内容：</w:t>
            </w:r>
            <w:r>
              <w:rPr>
                <w:rFonts w:hint="eastAsia" w:ascii="宋体" w:hAnsi="宋体" w:eastAsia="宋体" w:cs="Times New Roman"/>
                <w:color w:val="000000"/>
                <w:sz w:val="18"/>
                <w:szCs w:val="18"/>
              </w:rPr>
              <w:t>电子电路常用工具和仪器使用方法，常用电子元器件识别与检测方法，放大电路装接调试方法，集成运算放大电路装接调试方法，直流稳压电源组装调试方法，组合逻辑电路装接调试方法，时序逻辑电路装接调试方法。</w:t>
            </w:r>
          </w:p>
          <w:p>
            <w:pPr>
              <w:keepNext w:val="0"/>
              <w:keepLines w:val="0"/>
              <w:widowControl/>
              <w:spacing w:before="0" w:beforeAutospacing="0" w:after="0" w:afterAutospacing="0" w:line="300" w:lineRule="auto"/>
              <w:ind w:left="0" w:right="0"/>
              <w:rPr>
                <w:rFonts w:hint="eastAsia" w:ascii="宋体" w:hAnsi="宋体" w:eastAsia="宋体" w:cs="Times New Roman"/>
                <w:b/>
                <w:sz w:val="18"/>
                <w:szCs w:val="18"/>
              </w:rPr>
            </w:pPr>
            <w:r>
              <w:rPr>
                <w:rFonts w:hint="eastAsia" w:ascii="宋体" w:hAnsi="宋体" w:eastAsia="宋体" w:cs="Times New Roman"/>
                <w:b/>
                <w:color w:val="000000"/>
                <w:sz w:val="18"/>
                <w:szCs w:val="18"/>
              </w:rPr>
              <w:t>要求：</w:t>
            </w:r>
            <w:r>
              <w:rPr>
                <w:rFonts w:hint="eastAsia" w:ascii="宋体" w:hAnsi="宋体" w:eastAsia="宋体" w:cs="Times New Roman"/>
                <w:sz w:val="18"/>
                <w:szCs w:val="18"/>
              </w:rPr>
              <w:t>掌握电子电路常用工具和仪器使用方法，掌握常用电子元器件识别与检测方法，理解放大电路装接调试方法，理解集成运算放大电路装接调试方法，理解直流稳压电源组装调试方法，理解组合逻辑电路装接调试方法，理解时序逻辑电路装接调试方法。</w:t>
            </w:r>
          </w:p>
        </w:tc>
        <w:tc>
          <w:tcPr>
            <w:tcW w:w="733" w:type="dxa"/>
            <w:noWrap w:val="0"/>
            <w:vAlign w:val="center"/>
          </w:tcPr>
          <w:p>
            <w:pPr>
              <w:keepNext w:val="0"/>
              <w:keepLines w:val="0"/>
              <w:widowControl/>
              <w:spacing w:before="0" w:beforeAutospacing="0" w:after="0" w:afterAutospacing="0" w:line="300" w:lineRule="auto"/>
              <w:ind w:left="0" w:right="0"/>
              <w:jc w:val="center"/>
              <w:rPr>
                <w:rFonts w:hint="default" w:ascii="宋体" w:hAnsi="宋体" w:eastAsia="宋体" w:cs="Times New Roman"/>
                <w:bCs/>
                <w:color w:val="000000"/>
                <w:sz w:val="18"/>
                <w:szCs w:val="18"/>
              </w:rPr>
            </w:pPr>
            <w:r>
              <w:rPr>
                <w:rFonts w:hint="eastAsia" w:ascii="宋体" w:hAnsi="宋体" w:eastAsia="宋体" w:cs="Times New Roman"/>
                <w:bCs/>
                <w:color w:val="000000"/>
                <w:sz w:val="18"/>
                <w:szCs w:val="18"/>
              </w:rPr>
              <w:t>72</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90" w:hRule="atLeast"/>
          <w:jc w:val="center"/>
        </w:trPr>
        <w:tc>
          <w:tcPr>
            <w:tcW w:w="731" w:type="dxa"/>
            <w:noWrap w:val="0"/>
            <w:vAlign w:val="center"/>
          </w:tcPr>
          <w:p>
            <w:pPr>
              <w:keepNext w:val="0"/>
              <w:keepLines w:val="0"/>
              <w:spacing w:before="0" w:beforeAutospacing="0" w:after="0" w:afterAutospacing="0" w:line="300" w:lineRule="auto"/>
              <w:ind w:left="0" w:right="0"/>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rPr>
              <w:t>2</w:t>
            </w:r>
          </w:p>
        </w:tc>
        <w:tc>
          <w:tcPr>
            <w:tcW w:w="994" w:type="dxa"/>
            <w:noWrap w:val="0"/>
            <w:vAlign w:val="center"/>
          </w:tcPr>
          <w:p>
            <w:pPr>
              <w:keepNext w:val="0"/>
              <w:keepLines w:val="0"/>
              <w:spacing w:before="0" w:beforeAutospacing="0" w:after="0" w:afterAutospacing="0" w:line="300" w:lineRule="auto"/>
              <w:ind w:left="0" w:right="0"/>
              <w:rPr>
                <w:rFonts w:hint="eastAsia" w:ascii="宋体" w:hAnsi="宋体" w:eastAsia="宋体" w:cs="Times New Roman"/>
                <w:color w:val="000000"/>
                <w:sz w:val="18"/>
                <w:szCs w:val="18"/>
                <w:lang w:val="zh-CN"/>
              </w:rPr>
            </w:pPr>
            <w:r>
              <w:rPr>
                <w:rFonts w:hint="eastAsia" w:ascii="宋体" w:hAnsi="宋体" w:eastAsia="宋体" w:cs="Times New Roman"/>
                <w:color w:val="000000"/>
                <w:sz w:val="18"/>
                <w:szCs w:val="18"/>
                <w:lang w:val="zh-CN"/>
              </w:rPr>
              <w:t>局域网组建</w:t>
            </w:r>
          </w:p>
        </w:tc>
        <w:tc>
          <w:tcPr>
            <w:tcW w:w="6615" w:type="dxa"/>
            <w:noWrap w:val="0"/>
            <w:vAlign w:val="center"/>
          </w:tcPr>
          <w:p>
            <w:pPr>
              <w:keepNext w:val="0"/>
              <w:keepLines w:val="0"/>
              <w:widowControl/>
              <w:spacing w:before="0" w:beforeAutospacing="0" w:after="0" w:afterAutospacing="0" w:line="300" w:lineRule="auto"/>
              <w:ind w:left="0" w:right="0"/>
              <w:rPr>
                <w:rFonts w:hint="eastAsia" w:ascii="宋体" w:hAnsi="宋体" w:eastAsia="宋体" w:cs="Times New Roman"/>
                <w:color w:val="000000"/>
                <w:sz w:val="18"/>
                <w:szCs w:val="18"/>
              </w:rPr>
            </w:pPr>
            <w:r>
              <w:rPr>
                <w:rFonts w:hint="eastAsia" w:ascii="宋体" w:hAnsi="宋体" w:eastAsia="宋体" w:cs="Times New Roman"/>
                <w:b/>
                <w:color w:val="000000"/>
                <w:sz w:val="18"/>
                <w:szCs w:val="18"/>
              </w:rPr>
              <w:t>主要教学内容：</w:t>
            </w:r>
            <w:r>
              <w:rPr>
                <w:rFonts w:hint="eastAsia" w:ascii="宋体" w:hAnsi="宋体" w:eastAsia="宋体" w:cs="Times New Roman"/>
                <w:color w:val="000000"/>
                <w:sz w:val="18"/>
                <w:szCs w:val="18"/>
              </w:rPr>
              <w:t>计算机操作系统安装与配置、常用软件安装与应用、网络连接、网络资源分配和管理、故障排除、简单网络安全防护。</w:t>
            </w:r>
          </w:p>
          <w:p>
            <w:pPr>
              <w:keepNext w:val="0"/>
              <w:keepLines w:val="0"/>
              <w:widowControl/>
              <w:spacing w:before="0" w:beforeAutospacing="0" w:after="0" w:afterAutospacing="0" w:line="300" w:lineRule="auto"/>
              <w:ind w:left="0" w:right="0"/>
              <w:rPr>
                <w:rFonts w:hint="eastAsia" w:ascii="宋体" w:hAnsi="宋体" w:eastAsia="宋体" w:cs="Times New Roman"/>
                <w:color w:val="000000"/>
                <w:sz w:val="18"/>
                <w:szCs w:val="18"/>
              </w:rPr>
            </w:pPr>
            <w:r>
              <w:rPr>
                <w:rFonts w:hint="eastAsia" w:ascii="宋体" w:hAnsi="宋体" w:eastAsia="宋体" w:cs="Times New Roman"/>
                <w:b/>
                <w:bCs/>
                <w:color w:val="000000"/>
                <w:sz w:val="18"/>
                <w:szCs w:val="18"/>
              </w:rPr>
              <w:t>要求：</w:t>
            </w:r>
            <w:r>
              <w:rPr>
                <w:rFonts w:hint="eastAsia" w:ascii="宋体" w:hAnsi="宋体" w:eastAsia="宋体" w:cs="Times New Roman"/>
                <w:color w:val="000000"/>
                <w:sz w:val="18"/>
                <w:szCs w:val="18"/>
              </w:rPr>
              <w:t>通过学习与训练，会安装计算机操作系统；会使用桌面操作系统；会安装与使用虚拟化软件，会安装应用软件；会安装网络适配器，会规划并配置网络参数，会组建对等网络以及检测网络配置；会设置网络资源共享，会分配与管理网络资源；会识别常见的计算机单机故障并进行故障排除，会识别常见的网络故障并进行故障排除；会进行系统防火墙基本配置和高级配置；会设置系统安全策略；会扫描系统安全漏洞并进行安全防护；会升级系统与补丁更新。</w:t>
            </w:r>
          </w:p>
        </w:tc>
        <w:tc>
          <w:tcPr>
            <w:tcW w:w="733" w:type="dxa"/>
            <w:noWrap w:val="0"/>
            <w:vAlign w:val="center"/>
          </w:tcPr>
          <w:p>
            <w:pPr>
              <w:keepNext w:val="0"/>
              <w:keepLines w:val="0"/>
              <w:widowControl/>
              <w:spacing w:before="0" w:beforeAutospacing="0" w:after="0" w:afterAutospacing="0" w:line="300" w:lineRule="auto"/>
              <w:ind w:left="0" w:right="0"/>
              <w:jc w:val="center"/>
              <w:rPr>
                <w:rFonts w:hint="default" w:ascii="宋体" w:hAnsi="宋体" w:eastAsia="宋体" w:cs="Times New Roman"/>
                <w:bCs/>
                <w:color w:val="000000"/>
                <w:sz w:val="18"/>
                <w:szCs w:val="18"/>
              </w:rPr>
            </w:pPr>
            <w:r>
              <w:rPr>
                <w:rFonts w:hint="eastAsia" w:ascii="宋体" w:hAnsi="宋体" w:eastAsia="宋体" w:cs="Times New Roman"/>
                <w:bCs/>
                <w:color w:val="000000"/>
                <w:sz w:val="18"/>
                <w:szCs w:val="18"/>
              </w:rPr>
              <w:t>72</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2061" w:hRule="atLeast"/>
          <w:jc w:val="center"/>
        </w:trPr>
        <w:tc>
          <w:tcPr>
            <w:tcW w:w="731" w:type="dxa"/>
            <w:noWrap w:val="0"/>
            <w:vAlign w:val="center"/>
          </w:tcPr>
          <w:p>
            <w:pPr>
              <w:keepNext w:val="0"/>
              <w:keepLines w:val="0"/>
              <w:spacing w:before="0" w:beforeAutospacing="0" w:after="0" w:afterAutospacing="0" w:line="300" w:lineRule="auto"/>
              <w:ind w:left="0" w:right="0"/>
              <w:jc w:val="cente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3</w:t>
            </w:r>
          </w:p>
        </w:tc>
        <w:tc>
          <w:tcPr>
            <w:tcW w:w="994" w:type="dxa"/>
            <w:noWrap w:val="0"/>
            <w:vAlign w:val="center"/>
          </w:tcPr>
          <w:p>
            <w:pPr>
              <w:keepNext w:val="0"/>
              <w:keepLines w:val="0"/>
              <w:spacing w:before="0" w:beforeAutospacing="0" w:after="0" w:afterAutospacing="0" w:line="300" w:lineRule="auto"/>
              <w:ind w:left="0" w:right="0"/>
              <w:rPr>
                <w:rFonts w:hint="eastAsia" w:ascii="宋体" w:hAnsi="宋体" w:eastAsia="宋体" w:cs="Times New Roman"/>
                <w:color w:val="000000"/>
                <w:sz w:val="18"/>
                <w:szCs w:val="18"/>
                <w:lang w:val="zh-CN"/>
              </w:rPr>
            </w:pPr>
            <w:r>
              <w:rPr>
                <w:rFonts w:hint="eastAsia" w:ascii="宋体" w:hAnsi="宋体" w:eastAsia="宋体" w:cs="Times New Roman"/>
                <w:color w:val="000000"/>
                <w:sz w:val="18"/>
                <w:szCs w:val="18"/>
                <w:lang w:val="zh-CN"/>
              </w:rPr>
              <w:t>计算机系统配置</w:t>
            </w:r>
          </w:p>
        </w:tc>
        <w:tc>
          <w:tcPr>
            <w:tcW w:w="6615" w:type="dxa"/>
            <w:noWrap w:val="0"/>
            <w:vAlign w:val="center"/>
          </w:tcPr>
          <w:p>
            <w:pPr>
              <w:keepNext w:val="0"/>
              <w:keepLines w:val="0"/>
              <w:spacing w:before="0" w:beforeAutospacing="0" w:after="0" w:afterAutospacing="0"/>
              <w:ind w:left="0" w:right="0"/>
              <w:rPr>
                <w:rFonts w:hint="default" w:ascii="宋体" w:hAnsi="宋体" w:eastAsia="宋体" w:cs="Times New Roman"/>
                <w:color w:val="000000"/>
                <w:sz w:val="18"/>
                <w:szCs w:val="18"/>
              </w:rPr>
            </w:pPr>
            <w:r>
              <w:rPr>
                <w:rFonts w:hint="eastAsia" w:ascii="宋体" w:hAnsi="宋体" w:eastAsia="宋体" w:cs="Times New Roman"/>
                <w:color w:val="000000"/>
                <w:sz w:val="18"/>
                <w:szCs w:val="18"/>
              </w:rPr>
              <w:t>主要教学内容：计算机各配件组成部分的性能指标及其作用、办公设备的使用、完成计算机软硬件系统的集成、软硬件故障排除、系统升级、系统数据备份和还原以及常用工具软件的使用能力等。</w:t>
            </w:r>
          </w:p>
          <w:p>
            <w:pPr>
              <w:keepNext w:val="0"/>
              <w:keepLines w:val="0"/>
              <w:widowControl/>
              <w:spacing w:before="0" w:beforeAutospacing="0" w:after="0" w:afterAutospacing="0" w:line="300" w:lineRule="auto"/>
              <w:ind w:left="0" w:right="0"/>
              <w:rPr>
                <w:rFonts w:hint="eastAsia" w:ascii="宋体" w:hAnsi="宋体" w:eastAsia="宋体" w:cs="Times New Roman"/>
                <w:b/>
                <w:color w:val="000000"/>
                <w:sz w:val="18"/>
                <w:szCs w:val="18"/>
              </w:rPr>
            </w:pPr>
            <w:r>
              <w:rPr>
                <w:rFonts w:hint="eastAsia" w:ascii="宋体" w:hAnsi="宋体" w:eastAsia="宋体" w:cs="Times New Roman"/>
                <w:color w:val="000000"/>
                <w:sz w:val="18"/>
                <w:szCs w:val="18"/>
              </w:rPr>
              <w:t>教学要求：通过学习，使学生掌握组装计算机和维护系统的实践动手能力，熟悉各种办公设备，了解计算机的各组成部分和其作用，掌握配置计算机及其常用办公工具软件的应用能力，计算机软硬件安装、故障诊断和调试的能力。</w:t>
            </w:r>
          </w:p>
        </w:tc>
        <w:tc>
          <w:tcPr>
            <w:tcW w:w="733" w:type="dxa"/>
            <w:noWrap w:val="0"/>
            <w:vAlign w:val="center"/>
          </w:tcPr>
          <w:p>
            <w:pPr>
              <w:keepNext w:val="0"/>
              <w:keepLines w:val="0"/>
              <w:widowControl/>
              <w:spacing w:before="0" w:beforeAutospacing="0" w:after="0" w:afterAutospacing="0" w:line="300" w:lineRule="auto"/>
              <w:ind w:left="0" w:right="0"/>
              <w:jc w:val="center"/>
              <w:rPr>
                <w:rFonts w:hint="default" w:ascii="宋体" w:hAnsi="宋体" w:eastAsia="宋体" w:cs="Times New Roman"/>
                <w:bCs/>
                <w:color w:val="000000"/>
                <w:sz w:val="18"/>
                <w:szCs w:val="18"/>
              </w:rPr>
            </w:pPr>
            <w:r>
              <w:rPr>
                <w:rFonts w:hint="eastAsia" w:ascii="宋体" w:hAnsi="宋体" w:eastAsia="宋体" w:cs="Times New Roman"/>
                <w:bCs/>
                <w:color w:val="000000"/>
                <w:sz w:val="18"/>
                <w:szCs w:val="18"/>
              </w:rPr>
              <w:t>54</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591" w:hRule="atLeast"/>
          <w:jc w:val="center"/>
        </w:trPr>
        <w:tc>
          <w:tcPr>
            <w:tcW w:w="731" w:type="dxa"/>
            <w:noWrap w:val="0"/>
            <w:vAlign w:val="center"/>
          </w:tcPr>
          <w:p>
            <w:pPr>
              <w:keepNext w:val="0"/>
              <w:keepLines w:val="0"/>
              <w:spacing w:before="0" w:beforeAutospacing="0" w:after="0" w:afterAutospacing="0" w:line="300" w:lineRule="auto"/>
              <w:ind w:left="0" w:right="0"/>
              <w:jc w:val="cente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4</w:t>
            </w:r>
          </w:p>
        </w:tc>
        <w:tc>
          <w:tcPr>
            <w:tcW w:w="994" w:type="dxa"/>
            <w:noWrap w:val="0"/>
            <w:vAlign w:val="center"/>
          </w:tcPr>
          <w:p>
            <w:pPr>
              <w:keepNext w:val="0"/>
              <w:keepLines w:val="0"/>
              <w:spacing w:before="0" w:beforeAutospacing="0" w:after="0" w:afterAutospacing="0" w:line="300" w:lineRule="auto"/>
              <w:ind w:left="0" w:right="0"/>
              <w:rPr>
                <w:rFonts w:hint="eastAsia" w:ascii="宋体" w:hAnsi="宋体" w:eastAsia="宋体" w:cs="Times New Roman"/>
                <w:color w:val="000000"/>
                <w:sz w:val="18"/>
                <w:szCs w:val="18"/>
                <w:lang w:val="zh-CN"/>
              </w:rPr>
            </w:pPr>
            <w:r>
              <w:rPr>
                <w:rFonts w:hint="eastAsia" w:ascii="宋体" w:hAnsi="宋体" w:eastAsia="宋体" w:cs="Times New Roman"/>
                <w:color w:val="000000"/>
                <w:sz w:val="18"/>
                <w:szCs w:val="18"/>
                <w:lang w:val="zh-CN"/>
              </w:rPr>
              <w:t>传感器技术应用</w:t>
            </w:r>
          </w:p>
        </w:tc>
        <w:tc>
          <w:tcPr>
            <w:tcW w:w="6615" w:type="dxa"/>
            <w:noWrap w:val="0"/>
            <w:vAlign w:val="center"/>
          </w:tcPr>
          <w:p>
            <w:pPr>
              <w:keepNext w:val="0"/>
              <w:keepLines w:val="0"/>
              <w:widowControl/>
              <w:spacing w:before="0" w:beforeAutospacing="0" w:after="0" w:afterAutospacing="0" w:line="300" w:lineRule="auto"/>
              <w:ind w:left="0" w:right="0"/>
              <w:rPr>
                <w:rFonts w:hint="eastAsia" w:ascii="宋体" w:hAnsi="宋体" w:eastAsia="宋体" w:cs="Times New Roman"/>
                <w:color w:val="000000"/>
                <w:sz w:val="18"/>
                <w:szCs w:val="18"/>
              </w:rPr>
            </w:pPr>
            <w:r>
              <w:rPr>
                <w:rFonts w:hint="eastAsia" w:ascii="宋体" w:hAnsi="宋体" w:eastAsia="宋体" w:cs="Times New Roman"/>
                <w:b/>
                <w:color w:val="000000"/>
                <w:sz w:val="18"/>
                <w:szCs w:val="18"/>
              </w:rPr>
              <w:t>主要教学内容：</w:t>
            </w:r>
            <w:r>
              <w:rPr>
                <w:rFonts w:hint="eastAsia" w:ascii="宋体" w:hAnsi="宋体" w:eastAsia="宋体" w:cs="Times New Roman"/>
                <w:color w:val="000000"/>
                <w:sz w:val="18"/>
                <w:szCs w:val="18"/>
              </w:rPr>
              <w:t>常用传感器的识别和选型、常用传感器的测试、常用传感器的安装、传感器网络的安装及调试、撰写测试报告。</w:t>
            </w:r>
          </w:p>
          <w:p>
            <w:pPr>
              <w:keepNext w:val="0"/>
              <w:keepLines w:val="0"/>
              <w:widowControl/>
              <w:spacing w:before="0" w:beforeAutospacing="0" w:after="0" w:afterAutospacing="0" w:line="300" w:lineRule="auto"/>
              <w:ind w:left="0" w:right="0"/>
              <w:rPr>
                <w:rFonts w:hint="eastAsia" w:ascii="宋体" w:hAnsi="宋体" w:eastAsia="宋体" w:cs="Times New Roman"/>
                <w:color w:val="000000"/>
                <w:sz w:val="18"/>
                <w:szCs w:val="18"/>
              </w:rPr>
            </w:pPr>
            <w:r>
              <w:rPr>
                <w:rFonts w:hint="eastAsia" w:ascii="宋体" w:hAnsi="宋体" w:eastAsia="宋体" w:cs="Times New Roman"/>
                <w:b/>
                <w:bCs/>
                <w:color w:val="000000"/>
                <w:sz w:val="18"/>
                <w:szCs w:val="18"/>
              </w:rPr>
              <w:t>要求：</w:t>
            </w:r>
            <w:r>
              <w:rPr>
                <w:rFonts w:hint="eastAsia" w:ascii="宋体" w:hAnsi="宋体" w:eastAsia="宋体" w:cs="Times New Roman"/>
                <w:color w:val="000000"/>
                <w:sz w:val="18"/>
                <w:szCs w:val="18"/>
              </w:rPr>
              <w:t>能够根据外观识别常用智传感器；能根据项目需求选择合适的传感器类型及型号；能根据传感器类型选择合适的测试仪器对其性能进行测试，掌握常见的测试方法；能检测传感器预安装环境，熟练掌握传感器的安装流程；能依据应用场景选择传感器网络组网方案，根据项目施工图组建传感器网络，依据综合布线技术标准测试传感器网络连通性，结合测试结果分析网络状态，排除简单的传感器网络故障；通过分析数据撰写传感器和传感器网络测试报告。</w:t>
            </w:r>
          </w:p>
        </w:tc>
        <w:tc>
          <w:tcPr>
            <w:tcW w:w="733" w:type="dxa"/>
            <w:noWrap w:val="0"/>
            <w:vAlign w:val="center"/>
          </w:tcPr>
          <w:p>
            <w:pPr>
              <w:keepNext w:val="0"/>
              <w:keepLines w:val="0"/>
              <w:widowControl/>
              <w:spacing w:before="0" w:beforeAutospacing="0" w:after="0" w:afterAutospacing="0" w:line="300" w:lineRule="auto"/>
              <w:ind w:left="0" w:right="0"/>
              <w:jc w:val="center"/>
              <w:rPr>
                <w:rFonts w:hint="default" w:ascii="宋体" w:hAnsi="宋体" w:eastAsia="宋体" w:cs="Times New Roman"/>
                <w:bCs/>
                <w:color w:val="000000"/>
                <w:sz w:val="18"/>
                <w:szCs w:val="18"/>
              </w:rPr>
            </w:pPr>
            <w:r>
              <w:rPr>
                <w:rFonts w:hint="eastAsia" w:ascii="宋体" w:hAnsi="宋体" w:eastAsia="宋体" w:cs="Times New Roman"/>
                <w:bCs/>
                <w:color w:val="000000"/>
                <w:sz w:val="18"/>
                <w:szCs w:val="18"/>
              </w:rPr>
              <w:t>36</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90" w:hRule="atLeast"/>
          <w:jc w:val="center"/>
        </w:trPr>
        <w:tc>
          <w:tcPr>
            <w:tcW w:w="731" w:type="dxa"/>
            <w:noWrap w:val="0"/>
            <w:vAlign w:val="center"/>
          </w:tcPr>
          <w:p>
            <w:pPr>
              <w:keepNext w:val="0"/>
              <w:keepLines w:val="0"/>
              <w:spacing w:before="0" w:beforeAutospacing="0" w:after="0" w:afterAutospacing="0" w:line="300" w:lineRule="auto"/>
              <w:ind w:left="0" w:right="0"/>
              <w:jc w:val="cente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5</w:t>
            </w:r>
          </w:p>
        </w:tc>
        <w:tc>
          <w:tcPr>
            <w:tcW w:w="994" w:type="dxa"/>
            <w:noWrap w:val="0"/>
            <w:vAlign w:val="center"/>
          </w:tcPr>
          <w:p>
            <w:pPr>
              <w:keepNext w:val="0"/>
              <w:keepLines w:val="0"/>
              <w:spacing w:before="0" w:beforeAutospacing="0" w:after="0" w:afterAutospacing="0" w:line="300" w:lineRule="auto"/>
              <w:ind w:left="0" w:right="0"/>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工程制图</w:t>
            </w:r>
          </w:p>
        </w:tc>
        <w:tc>
          <w:tcPr>
            <w:tcW w:w="6615" w:type="dxa"/>
            <w:noWrap w:val="0"/>
            <w:vAlign w:val="center"/>
          </w:tcPr>
          <w:p>
            <w:pPr>
              <w:keepNext w:val="0"/>
              <w:keepLines w:val="0"/>
              <w:widowControl/>
              <w:spacing w:before="0" w:beforeAutospacing="0" w:after="0" w:afterAutospacing="0" w:line="300" w:lineRule="auto"/>
              <w:ind w:left="0" w:right="0"/>
              <w:rPr>
                <w:rFonts w:hint="eastAsia" w:ascii="宋体" w:hAnsi="宋体" w:eastAsia="宋体" w:cs="Times New Roman"/>
                <w:color w:val="000000"/>
                <w:sz w:val="18"/>
                <w:szCs w:val="18"/>
              </w:rPr>
            </w:pPr>
            <w:r>
              <w:rPr>
                <w:rFonts w:hint="eastAsia" w:ascii="宋体" w:hAnsi="宋体" w:eastAsia="宋体" w:cs="Times New Roman"/>
                <w:b/>
                <w:color w:val="000000"/>
                <w:sz w:val="18"/>
                <w:szCs w:val="18"/>
              </w:rPr>
              <w:t>主要教学内容：</w:t>
            </w:r>
            <w:r>
              <w:rPr>
                <w:rFonts w:hint="eastAsia" w:ascii="宋体" w:hAnsi="宋体" w:eastAsia="宋体" w:cs="Times New Roman"/>
                <w:color w:val="000000"/>
                <w:sz w:val="18"/>
                <w:szCs w:val="18"/>
              </w:rPr>
              <w:t xml:space="preserve">制图的基本知识和技能，常用的物联网工程图概述，常用物联网设备的绘制和编辑，常用物联网工程图样的绘制，常用物联网工程施工图样的绘制，物联网图纸的打印与输出。 </w:t>
            </w:r>
          </w:p>
          <w:p>
            <w:pPr>
              <w:keepNext w:val="0"/>
              <w:keepLines w:val="0"/>
              <w:widowControl/>
              <w:spacing w:before="0" w:beforeAutospacing="0" w:after="0" w:afterAutospacing="0" w:line="300" w:lineRule="auto"/>
              <w:ind w:left="0" w:right="0"/>
              <w:rPr>
                <w:rFonts w:hint="eastAsia" w:ascii="宋体" w:hAnsi="宋体" w:eastAsia="宋体" w:cs="Times New Roman"/>
                <w:color w:val="000000"/>
                <w:sz w:val="18"/>
                <w:szCs w:val="18"/>
              </w:rPr>
            </w:pPr>
            <w:r>
              <w:rPr>
                <w:rFonts w:hint="eastAsia" w:ascii="宋体" w:hAnsi="宋体" w:eastAsia="宋体" w:cs="Times New Roman"/>
                <w:b/>
                <w:color w:val="000000"/>
                <w:sz w:val="18"/>
                <w:szCs w:val="18"/>
              </w:rPr>
              <w:t>要求：</w:t>
            </w:r>
            <w:r>
              <w:rPr>
                <w:rFonts w:hint="eastAsia" w:ascii="宋体" w:hAnsi="宋体" w:eastAsia="宋体" w:cs="Times New Roman"/>
                <w:color w:val="000000"/>
                <w:sz w:val="18"/>
                <w:szCs w:val="18"/>
              </w:rPr>
              <w:t>掌握AutoCAD软件的基本操作要领，能热练设置绘图环境；掌握AutoCAD软件中绘制二维图形的命令，并能熟练使用；能跟据典型二维图样形，选择合理的命令，完成典型工程图的视图绘制；能利用AutoCAD软件绘制符合标准的网络拓扑图；能利用AutoCAD软件绘制符合标准的网络工程施工图样；能利用AutoCAD软件绘制符合标准的物联网工程施工图样；掌握图纸的打印及输出方法。</w:t>
            </w:r>
          </w:p>
        </w:tc>
        <w:tc>
          <w:tcPr>
            <w:tcW w:w="733" w:type="dxa"/>
            <w:noWrap w:val="0"/>
            <w:vAlign w:val="center"/>
          </w:tcPr>
          <w:p>
            <w:pPr>
              <w:keepNext w:val="0"/>
              <w:keepLines w:val="0"/>
              <w:widowControl/>
              <w:spacing w:before="0" w:beforeAutospacing="0" w:after="0" w:afterAutospacing="0" w:line="300" w:lineRule="auto"/>
              <w:ind w:left="0" w:right="0"/>
              <w:jc w:val="center"/>
              <w:rPr>
                <w:rFonts w:hint="default" w:ascii="宋体" w:hAnsi="宋体" w:eastAsia="宋体" w:cs="Times New Roman"/>
                <w:bCs/>
                <w:color w:val="000000"/>
                <w:sz w:val="18"/>
                <w:szCs w:val="18"/>
              </w:rPr>
            </w:pPr>
            <w:r>
              <w:rPr>
                <w:rFonts w:hint="eastAsia" w:ascii="宋体" w:hAnsi="宋体" w:eastAsia="宋体" w:cs="Times New Roman"/>
                <w:bCs/>
                <w:color w:val="000000"/>
                <w:sz w:val="18"/>
                <w:szCs w:val="18"/>
              </w:rPr>
              <w:t>72</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2019" w:hRule="atLeast"/>
          <w:jc w:val="center"/>
        </w:trPr>
        <w:tc>
          <w:tcPr>
            <w:tcW w:w="731" w:type="dxa"/>
            <w:noWrap w:val="0"/>
            <w:vAlign w:val="center"/>
          </w:tcPr>
          <w:p>
            <w:pPr>
              <w:keepNext w:val="0"/>
              <w:keepLines w:val="0"/>
              <w:spacing w:before="0" w:beforeAutospacing="0" w:after="0" w:afterAutospacing="0" w:line="300" w:lineRule="auto"/>
              <w:ind w:left="0" w:right="0"/>
              <w:jc w:val="cente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6</w:t>
            </w:r>
          </w:p>
        </w:tc>
        <w:tc>
          <w:tcPr>
            <w:tcW w:w="994" w:type="dxa"/>
            <w:noWrap w:val="0"/>
            <w:vAlign w:val="center"/>
          </w:tcPr>
          <w:p>
            <w:pPr>
              <w:keepNext w:val="0"/>
              <w:keepLines w:val="0"/>
              <w:spacing w:before="0" w:beforeAutospacing="0" w:after="0" w:afterAutospacing="0" w:line="300" w:lineRule="auto"/>
              <w:ind w:left="0" w:right="0"/>
              <w:rPr>
                <w:rFonts w:hint="eastAsia" w:ascii="宋体" w:hAnsi="宋体" w:eastAsia="宋体" w:cs="Times New Roman"/>
                <w:color w:val="000000"/>
                <w:sz w:val="18"/>
                <w:szCs w:val="18"/>
                <w:lang w:val="zh-CN"/>
              </w:rPr>
            </w:pPr>
            <w:r>
              <w:rPr>
                <w:rFonts w:hint="eastAsia" w:ascii="宋体" w:hAnsi="宋体" w:eastAsia="宋体" w:cs="Times New Roman"/>
                <w:color w:val="000000"/>
                <w:sz w:val="18"/>
                <w:szCs w:val="18"/>
                <w:lang w:val="zh-CN"/>
              </w:rPr>
              <w:t>Linux服务器配置与应用</w:t>
            </w:r>
          </w:p>
        </w:tc>
        <w:tc>
          <w:tcPr>
            <w:tcW w:w="6615" w:type="dxa"/>
            <w:noWrap w:val="0"/>
            <w:vAlign w:val="center"/>
          </w:tcPr>
          <w:p>
            <w:pPr>
              <w:keepNext w:val="0"/>
              <w:keepLines w:val="0"/>
              <w:widowControl/>
              <w:spacing w:before="0" w:beforeAutospacing="0" w:after="0" w:afterAutospacing="0" w:line="300" w:lineRule="auto"/>
              <w:ind w:left="0" w:right="0"/>
              <w:rPr>
                <w:rFonts w:hint="eastAsia" w:ascii="宋体" w:hAnsi="宋体" w:eastAsia="宋体" w:cs="Times New Roman"/>
                <w:color w:val="000000"/>
                <w:sz w:val="18"/>
                <w:szCs w:val="18"/>
              </w:rPr>
            </w:pPr>
            <w:r>
              <w:rPr>
                <w:rFonts w:hint="eastAsia" w:ascii="宋体" w:hAnsi="宋体" w:eastAsia="宋体" w:cs="Times New Roman"/>
                <w:b/>
                <w:color w:val="000000"/>
                <w:sz w:val="18"/>
                <w:szCs w:val="18"/>
              </w:rPr>
              <w:t>主要教学内容：</w:t>
            </w:r>
            <w:r>
              <w:rPr>
                <w:rFonts w:hint="eastAsia" w:ascii="宋体" w:hAnsi="宋体" w:eastAsia="宋体" w:cs="Times New Roman"/>
                <w:color w:val="000000"/>
                <w:sz w:val="18"/>
                <w:szCs w:val="18"/>
              </w:rPr>
              <w:t>安装Linux操作系统、配置Linux操作系统基本网络服务、设置网络参数、配置用户及用户组权限、配置系统安全策略、配置系统远程控制模块、备份和恢复系统数据。</w:t>
            </w:r>
          </w:p>
          <w:p>
            <w:pPr>
              <w:keepNext w:val="0"/>
              <w:keepLines w:val="0"/>
              <w:widowControl/>
              <w:spacing w:before="0" w:beforeAutospacing="0" w:after="0" w:afterAutospacing="0" w:line="300" w:lineRule="auto"/>
              <w:ind w:left="0" w:right="0"/>
              <w:rPr>
                <w:rFonts w:hint="eastAsia" w:ascii="宋体" w:hAnsi="宋体" w:eastAsia="宋体" w:cs="Times New Roman"/>
                <w:color w:val="000000"/>
                <w:sz w:val="18"/>
                <w:szCs w:val="18"/>
              </w:rPr>
            </w:pPr>
            <w:r>
              <w:rPr>
                <w:rFonts w:hint="eastAsia" w:ascii="宋体" w:hAnsi="宋体" w:eastAsia="宋体" w:cs="Times New Roman"/>
                <w:b/>
                <w:bCs/>
                <w:color w:val="000000"/>
                <w:sz w:val="18"/>
                <w:szCs w:val="18"/>
              </w:rPr>
              <w:t>要求：</w:t>
            </w:r>
            <w:r>
              <w:rPr>
                <w:rFonts w:hint="eastAsia" w:ascii="宋体" w:hAnsi="宋体" w:eastAsia="宋体" w:cs="Times New Roman"/>
                <w:color w:val="000000"/>
                <w:sz w:val="18"/>
                <w:szCs w:val="18"/>
              </w:rPr>
              <w:t>会安装Linux操作系统、会配置Linux操作系统基本网络服务（DHCP、DNS、Samba、FTP、NFS、Web及邮件服务器等）、会设置网络参数、会配置用户及用户组权限、会配置系统安全策略、会配置系统远程控制模块、会备份和恢复系统数据。</w:t>
            </w:r>
          </w:p>
        </w:tc>
        <w:tc>
          <w:tcPr>
            <w:tcW w:w="733" w:type="dxa"/>
            <w:noWrap w:val="0"/>
            <w:vAlign w:val="center"/>
          </w:tcPr>
          <w:p>
            <w:pPr>
              <w:keepNext w:val="0"/>
              <w:keepLines w:val="0"/>
              <w:widowControl/>
              <w:spacing w:before="0" w:beforeAutospacing="0" w:after="0" w:afterAutospacing="0" w:line="300" w:lineRule="auto"/>
              <w:ind w:left="0" w:right="0"/>
              <w:jc w:val="center"/>
              <w:rPr>
                <w:rFonts w:hint="default" w:ascii="宋体" w:hAnsi="宋体" w:eastAsia="宋体" w:cs="Times New Roman"/>
                <w:bCs/>
                <w:color w:val="000000"/>
                <w:sz w:val="18"/>
                <w:szCs w:val="18"/>
              </w:rPr>
            </w:pPr>
            <w:r>
              <w:rPr>
                <w:rFonts w:hint="eastAsia" w:ascii="宋体" w:hAnsi="宋体" w:eastAsia="宋体" w:cs="Times New Roman"/>
                <w:bCs/>
                <w:color w:val="000000"/>
                <w:sz w:val="18"/>
                <w:szCs w:val="18"/>
              </w:rPr>
              <w:t>72</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410" w:hRule="atLeast"/>
          <w:jc w:val="center"/>
        </w:trPr>
        <w:tc>
          <w:tcPr>
            <w:tcW w:w="731" w:type="dxa"/>
            <w:noWrap w:val="0"/>
            <w:vAlign w:val="center"/>
          </w:tcPr>
          <w:p>
            <w:pPr>
              <w:keepNext w:val="0"/>
              <w:keepLines w:val="0"/>
              <w:spacing w:before="0" w:beforeAutospacing="0" w:after="0" w:afterAutospacing="0" w:line="300" w:lineRule="auto"/>
              <w:ind w:left="0" w:right="0"/>
              <w:jc w:val="center"/>
              <w:rPr>
                <w:rFonts w:hint="default" w:ascii="Calibri" w:hAnsi="Calibri" w:eastAsia="宋体" w:cs="Times New Roman"/>
                <w:sz w:val="18"/>
                <w:szCs w:val="18"/>
              </w:rPr>
            </w:pPr>
            <w:r>
              <w:rPr>
                <w:rFonts w:hint="eastAsia" w:ascii="Calibri" w:hAnsi="Calibri" w:eastAsia="宋体" w:cs="Times New Roman"/>
                <w:sz w:val="18"/>
                <w:szCs w:val="18"/>
              </w:rPr>
              <w:t>7</w:t>
            </w:r>
          </w:p>
        </w:tc>
        <w:tc>
          <w:tcPr>
            <w:tcW w:w="994" w:type="dxa"/>
            <w:noWrap w:val="0"/>
            <w:vAlign w:val="center"/>
          </w:tcPr>
          <w:p>
            <w:pPr>
              <w:keepNext w:val="0"/>
              <w:keepLines w:val="0"/>
              <w:spacing w:before="0" w:beforeAutospacing="0" w:after="0" w:afterAutospacing="0" w:line="300" w:lineRule="auto"/>
              <w:ind w:left="0" w:right="0"/>
              <w:rPr>
                <w:rFonts w:hint="default" w:ascii="宋体" w:hAnsi="宋体" w:eastAsia="宋体" w:cs="Times New Roman"/>
                <w:color w:val="000000"/>
                <w:sz w:val="18"/>
                <w:szCs w:val="18"/>
              </w:rPr>
            </w:pPr>
            <w:r>
              <w:rPr>
                <w:rFonts w:hint="eastAsia" w:ascii="宋体" w:hAnsi="宋体" w:eastAsia="宋体" w:cs="Times New Roman"/>
                <w:color w:val="000000"/>
                <w:sz w:val="18"/>
                <w:szCs w:val="18"/>
              </w:rPr>
              <w:t>C程序设计</w:t>
            </w:r>
          </w:p>
        </w:tc>
        <w:tc>
          <w:tcPr>
            <w:tcW w:w="6615" w:type="dxa"/>
            <w:noWrap w:val="0"/>
            <w:vAlign w:val="center"/>
          </w:tcPr>
          <w:p>
            <w:pPr>
              <w:keepNext w:val="0"/>
              <w:keepLines w:val="0"/>
              <w:widowControl/>
              <w:spacing w:before="0" w:beforeAutospacing="0" w:after="0" w:afterAutospacing="0" w:line="300" w:lineRule="auto"/>
              <w:ind w:left="0" w:right="0"/>
              <w:rPr>
                <w:rFonts w:hint="default" w:ascii="宋体" w:hAnsi="宋体" w:eastAsia="宋体" w:cs="Times New Roman"/>
                <w:color w:val="000000"/>
                <w:sz w:val="18"/>
                <w:szCs w:val="18"/>
              </w:rPr>
            </w:pPr>
            <w:r>
              <w:rPr>
                <w:rFonts w:hint="eastAsia" w:ascii="宋体" w:hAnsi="宋体" w:eastAsia="宋体" w:cs="Times New Roman"/>
                <w:b/>
                <w:color w:val="000000"/>
                <w:sz w:val="18"/>
                <w:szCs w:val="18"/>
              </w:rPr>
              <w:t>主要教学内容：</w:t>
            </w:r>
            <w:r>
              <w:rPr>
                <w:rFonts w:hint="eastAsia" w:ascii="宋体" w:hAnsi="宋体" w:eastAsia="宋体" w:cs="Times New Roman"/>
                <w:color w:val="000000"/>
                <w:sz w:val="18"/>
                <w:szCs w:val="18"/>
              </w:rPr>
              <w:t>C语言基本语法，条件分支、循环、函数设计、结构体、指针、文件操作</w:t>
            </w:r>
          </w:p>
          <w:p>
            <w:pPr>
              <w:keepNext w:val="0"/>
              <w:keepLines w:val="0"/>
              <w:widowControl/>
              <w:spacing w:before="0" w:beforeAutospacing="0" w:after="0" w:afterAutospacing="0" w:line="300" w:lineRule="auto"/>
              <w:ind w:left="0" w:right="0"/>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rPr>
              <w:t>要求：</w:t>
            </w:r>
            <w:r>
              <w:rPr>
                <w:rFonts w:hint="eastAsia" w:ascii="宋体" w:hAnsi="宋体" w:eastAsia="宋体" w:cs="Times New Roman"/>
                <w:color w:val="000000"/>
                <w:sz w:val="18"/>
                <w:szCs w:val="18"/>
              </w:rPr>
              <w:t>掌握C语言基本语法，能修改语法错误，能调试程序，能编写函数来完成结构化程序设计过程，能使用C语言编写解决实际问题的程序，并掌握调试的方法。</w:t>
            </w:r>
          </w:p>
        </w:tc>
        <w:tc>
          <w:tcPr>
            <w:tcW w:w="733" w:type="dxa"/>
            <w:noWrap w:val="0"/>
            <w:vAlign w:val="center"/>
          </w:tcPr>
          <w:p>
            <w:pPr>
              <w:keepNext w:val="0"/>
              <w:keepLines w:val="0"/>
              <w:widowControl/>
              <w:spacing w:before="0" w:beforeAutospacing="0" w:after="0" w:afterAutospacing="0" w:line="300" w:lineRule="auto"/>
              <w:ind w:left="0" w:right="0"/>
              <w:jc w:val="center"/>
              <w:rPr>
                <w:rFonts w:hint="default" w:ascii="宋体" w:hAnsi="宋体" w:eastAsia="宋体" w:cs="Times New Roman"/>
                <w:bCs/>
                <w:color w:val="000000"/>
                <w:sz w:val="18"/>
                <w:szCs w:val="18"/>
              </w:rPr>
            </w:pPr>
            <w:r>
              <w:rPr>
                <w:rFonts w:hint="eastAsia" w:ascii="宋体" w:hAnsi="宋体" w:eastAsia="宋体" w:cs="Times New Roman"/>
                <w:bCs/>
                <w:color w:val="000000"/>
                <w:sz w:val="18"/>
                <w:szCs w:val="18"/>
              </w:rPr>
              <w:t>72</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364" w:hRule="atLeast"/>
          <w:jc w:val="center"/>
        </w:trPr>
        <w:tc>
          <w:tcPr>
            <w:tcW w:w="731" w:type="dxa"/>
            <w:noWrap w:val="0"/>
            <w:vAlign w:val="center"/>
          </w:tcPr>
          <w:p>
            <w:pPr>
              <w:keepNext w:val="0"/>
              <w:keepLines w:val="0"/>
              <w:spacing w:before="0" w:beforeAutospacing="0" w:after="0" w:afterAutospacing="0" w:line="300" w:lineRule="auto"/>
              <w:ind w:left="0" w:right="0"/>
              <w:jc w:val="center"/>
              <w:rPr>
                <w:rFonts w:hint="eastAsia" w:ascii="Calibri" w:hAnsi="Calibri" w:eastAsia="宋体" w:cs="Times New Roman"/>
                <w:sz w:val="18"/>
                <w:szCs w:val="18"/>
              </w:rPr>
            </w:pPr>
            <w:r>
              <w:rPr>
                <w:rFonts w:hint="eastAsia" w:ascii="Calibri" w:hAnsi="Calibri" w:eastAsia="宋体" w:cs="Times New Roman"/>
                <w:sz w:val="18"/>
                <w:szCs w:val="18"/>
              </w:rPr>
              <w:t>8</w:t>
            </w:r>
          </w:p>
        </w:tc>
        <w:tc>
          <w:tcPr>
            <w:tcW w:w="994" w:type="dxa"/>
            <w:noWrap w:val="0"/>
            <w:vAlign w:val="center"/>
          </w:tcPr>
          <w:p>
            <w:pPr>
              <w:keepNext w:val="0"/>
              <w:keepLines w:val="0"/>
              <w:spacing w:before="0" w:beforeAutospacing="0" w:after="0" w:afterAutospacing="0" w:line="300" w:lineRule="auto"/>
              <w:ind w:left="0" w:right="0"/>
              <w:rPr>
                <w:rFonts w:hint="eastAsia" w:ascii="宋体" w:hAnsi="宋体" w:eastAsia="宋体" w:cs="Times New Roman"/>
                <w:color w:val="000000"/>
                <w:sz w:val="18"/>
                <w:szCs w:val="18"/>
                <w:lang w:val="zh-CN"/>
              </w:rPr>
            </w:pPr>
            <w:r>
              <w:rPr>
                <w:rFonts w:hint="eastAsia" w:ascii="宋体" w:hAnsi="宋体" w:eastAsia="宋体" w:cs="Times New Roman"/>
                <w:color w:val="000000"/>
                <w:sz w:val="18"/>
                <w:szCs w:val="18"/>
              </w:rPr>
              <w:t>智能网络</w:t>
            </w:r>
            <w:r>
              <w:rPr>
                <w:rFonts w:hint="eastAsia" w:ascii="宋体" w:hAnsi="宋体" w:eastAsia="宋体" w:cs="Times New Roman"/>
                <w:color w:val="000000"/>
                <w:sz w:val="18"/>
                <w:szCs w:val="18"/>
                <w:lang w:val="zh-CN"/>
              </w:rPr>
              <w:t>系统安装与维护</w:t>
            </w:r>
          </w:p>
        </w:tc>
        <w:tc>
          <w:tcPr>
            <w:tcW w:w="6615" w:type="dxa"/>
            <w:noWrap w:val="0"/>
            <w:vAlign w:val="center"/>
          </w:tcPr>
          <w:p>
            <w:pPr>
              <w:keepNext w:val="0"/>
              <w:keepLines w:val="0"/>
              <w:widowControl/>
              <w:spacing w:before="0" w:beforeAutospacing="0" w:after="0" w:afterAutospacing="0" w:line="300" w:lineRule="auto"/>
              <w:ind w:left="0" w:right="0"/>
              <w:rPr>
                <w:rFonts w:hint="eastAsia" w:ascii="宋体" w:hAnsi="宋体" w:eastAsia="宋体" w:cs="Times New Roman"/>
                <w:color w:val="000000"/>
                <w:sz w:val="18"/>
                <w:szCs w:val="18"/>
              </w:rPr>
            </w:pPr>
            <w:r>
              <w:rPr>
                <w:rFonts w:hint="eastAsia" w:ascii="宋体" w:hAnsi="宋体" w:eastAsia="宋体" w:cs="Times New Roman"/>
                <w:b/>
                <w:color w:val="000000"/>
                <w:sz w:val="18"/>
                <w:szCs w:val="18"/>
              </w:rPr>
              <w:t>主要教学内容：</w:t>
            </w:r>
            <w:r>
              <w:rPr>
                <w:rFonts w:hint="eastAsia" w:ascii="宋体" w:hAnsi="宋体" w:eastAsia="宋体" w:cs="Times New Roman"/>
                <w:color w:val="000000"/>
                <w:sz w:val="18"/>
                <w:szCs w:val="18"/>
              </w:rPr>
              <w:t>智能网络系统安装基础知识、智能网络系统的安装、智能网络系统的调试和智能网络系统的维护</w:t>
            </w:r>
          </w:p>
          <w:p>
            <w:pPr>
              <w:keepNext w:val="0"/>
              <w:keepLines w:val="0"/>
              <w:widowControl/>
              <w:spacing w:before="0" w:beforeAutospacing="0" w:after="0" w:afterAutospacing="0" w:line="300" w:lineRule="auto"/>
              <w:ind w:left="0" w:right="0"/>
              <w:rPr>
                <w:rFonts w:hint="eastAsia" w:ascii="宋体" w:hAnsi="宋体" w:eastAsia="宋体" w:cs="Times New Roman"/>
                <w:b/>
                <w:bCs/>
                <w:color w:val="000000"/>
                <w:sz w:val="18"/>
                <w:szCs w:val="18"/>
              </w:rPr>
            </w:pPr>
            <w:r>
              <w:rPr>
                <w:rFonts w:hint="eastAsia" w:ascii="宋体" w:hAnsi="宋体" w:eastAsia="宋体" w:cs="Times New Roman"/>
                <w:b/>
                <w:bCs/>
                <w:color w:val="000000"/>
                <w:sz w:val="18"/>
                <w:szCs w:val="18"/>
              </w:rPr>
              <w:t>要求：</w:t>
            </w:r>
            <w:r>
              <w:rPr>
                <w:rFonts w:hint="eastAsia" w:ascii="宋体" w:hAnsi="宋体" w:eastAsia="宋体" w:cs="Times New Roman"/>
                <w:color w:val="000000"/>
                <w:sz w:val="18"/>
                <w:szCs w:val="18"/>
              </w:rPr>
              <w:t>具备正确识别各种智能网络终端节点设备的安装图纸的能力；掌握安装各种典型的智能网络终端节点设备的方法；能按产品说明书对智能网络终端节点设备进行单机测试；掌握安装与配置智能网络系统应用软件的方法；能对智能网络终端节点设备进行网络调试；能对智能网络系统的应用软件进行升级调试；能对常见的智能网络系统故障进行分析和排除；能编写智能网络系统测试报告；能编写智能网络系统维护日志。</w:t>
            </w:r>
          </w:p>
        </w:tc>
        <w:tc>
          <w:tcPr>
            <w:tcW w:w="733" w:type="dxa"/>
            <w:noWrap w:val="0"/>
            <w:vAlign w:val="center"/>
          </w:tcPr>
          <w:p>
            <w:pPr>
              <w:keepNext w:val="0"/>
              <w:keepLines w:val="0"/>
              <w:widowControl/>
              <w:spacing w:before="0" w:beforeAutospacing="0" w:after="0" w:afterAutospacing="0" w:line="300" w:lineRule="auto"/>
              <w:ind w:left="0" w:right="0"/>
              <w:jc w:val="center"/>
              <w:rPr>
                <w:rFonts w:hint="default" w:ascii="宋体" w:hAnsi="宋体" w:eastAsia="宋体" w:cs="Times New Roman"/>
                <w:bCs/>
                <w:color w:val="000000"/>
                <w:sz w:val="18"/>
                <w:szCs w:val="18"/>
              </w:rPr>
            </w:pPr>
            <w:r>
              <w:rPr>
                <w:rFonts w:hint="eastAsia" w:ascii="宋体" w:hAnsi="宋体" w:eastAsia="宋体" w:cs="Times New Roman"/>
                <w:bCs/>
                <w:color w:val="000000"/>
                <w:sz w:val="18"/>
                <w:szCs w:val="18"/>
              </w:rPr>
              <w:t>108</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2401" w:hRule="atLeast"/>
          <w:jc w:val="center"/>
        </w:trPr>
        <w:tc>
          <w:tcPr>
            <w:tcW w:w="731" w:type="dxa"/>
            <w:noWrap w:val="0"/>
            <w:vAlign w:val="center"/>
          </w:tcPr>
          <w:p>
            <w:pPr>
              <w:keepNext w:val="0"/>
              <w:keepLines w:val="0"/>
              <w:spacing w:before="0" w:beforeAutospacing="0" w:after="0" w:afterAutospacing="0" w:line="300" w:lineRule="auto"/>
              <w:ind w:left="0" w:right="0"/>
              <w:jc w:val="center"/>
              <w:rPr>
                <w:rFonts w:hint="eastAsia" w:ascii="Calibri" w:hAnsi="Calibri" w:eastAsia="宋体" w:cs="Times New Roman"/>
                <w:sz w:val="18"/>
                <w:szCs w:val="18"/>
              </w:rPr>
            </w:pPr>
            <w:r>
              <w:rPr>
                <w:rFonts w:hint="eastAsia" w:ascii="Calibri" w:hAnsi="Calibri" w:eastAsia="宋体" w:cs="Times New Roman"/>
                <w:sz w:val="18"/>
                <w:szCs w:val="18"/>
              </w:rPr>
              <w:t>9</w:t>
            </w:r>
          </w:p>
        </w:tc>
        <w:tc>
          <w:tcPr>
            <w:tcW w:w="994" w:type="dxa"/>
            <w:noWrap w:val="0"/>
            <w:vAlign w:val="center"/>
          </w:tcPr>
          <w:p>
            <w:pPr>
              <w:keepNext w:val="0"/>
              <w:keepLines w:val="0"/>
              <w:spacing w:before="0" w:beforeAutospacing="0" w:after="0" w:afterAutospacing="0" w:line="300" w:lineRule="auto"/>
              <w:ind w:left="0" w:right="0"/>
              <w:rPr>
                <w:rFonts w:hint="eastAsia" w:ascii="宋体" w:hAnsi="宋体" w:eastAsia="宋体" w:cs="Times New Roman"/>
                <w:color w:val="000000"/>
                <w:sz w:val="18"/>
                <w:szCs w:val="18"/>
                <w:lang w:val="zh-CN"/>
              </w:rPr>
            </w:pPr>
            <w:r>
              <w:rPr>
                <w:rFonts w:hint="eastAsia" w:ascii="宋体" w:hAnsi="宋体" w:eastAsia="宋体" w:cs="Times New Roman"/>
                <w:color w:val="000000"/>
                <w:sz w:val="18"/>
                <w:szCs w:val="18"/>
                <w:lang w:val="zh-CN"/>
              </w:rPr>
              <w:t>信息网络布线</w:t>
            </w:r>
          </w:p>
        </w:tc>
        <w:tc>
          <w:tcPr>
            <w:tcW w:w="6615" w:type="dxa"/>
            <w:noWrap w:val="0"/>
            <w:vAlign w:val="center"/>
          </w:tcPr>
          <w:p>
            <w:pPr>
              <w:keepNext w:val="0"/>
              <w:keepLines w:val="0"/>
              <w:widowControl/>
              <w:spacing w:before="0" w:beforeAutospacing="0" w:after="0" w:afterAutospacing="0" w:line="300" w:lineRule="auto"/>
              <w:ind w:left="0" w:right="0"/>
              <w:rPr>
                <w:rFonts w:hint="eastAsia" w:ascii="宋体" w:hAnsi="宋体" w:eastAsia="宋体" w:cs="Times New Roman"/>
                <w:color w:val="000000"/>
                <w:sz w:val="18"/>
                <w:szCs w:val="18"/>
              </w:rPr>
            </w:pPr>
            <w:r>
              <w:rPr>
                <w:rFonts w:hint="eastAsia" w:ascii="宋体" w:hAnsi="宋体" w:eastAsia="宋体" w:cs="Times New Roman"/>
                <w:b/>
                <w:color w:val="000000"/>
                <w:sz w:val="18"/>
                <w:szCs w:val="18"/>
              </w:rPr>
              <w:t>主要教学内容：</w:t>
            </w:r>
            <w:r>
              <w:rPr>
                <w:rFonts w:hint="eastAsia" w:ascii="宋体" w:hAnsi="宋体" w:eastAsia="宋体" w:cs="Times New Roman"/>
                <w:color w:val="000000"/>
                <w:sz w:val="18"/>
                <w:szCs w:val="18"/>
              </w:rPr>
              <w:t>认识信息网络布线系统；绘制综合布线系统图；网线制作；节点模块制作；机柜安装；线缆敷设；网络工程系统测试与验收</w:t>
            </w:r>
          </w:p>
          <w:p>
            <w:pPr>
              <w:keepNext w:val="0"/>
              <w:keepLines w:val="0"/>
              <w:widowControl/>
              <w:spacing w:before="0" w:beforeAutospacing="0" w:after="0" w:afterAutospacing="0" w:line="300" w:lineRule="auto"/>
              <w:ind w:left="0" w:right="0"/>
              <w:rPr>
                <w:rFonts w:hint="eastAsia" w:ascii="宋体" w:hAnsi="宋体" w:eastAsia="宋体" w:cs="Arial Unicode MS"/>
                <w:sz w:val="18"/>
                <w:szCs w:val="18"/>
              </w:rPr>
            </w:pPr>
            <w:r>
              <w:rPr>
                <w:rFonts w:hint="eastAsia" w:ascii="宋体" w:hAnsi="宋体" w:eastAsia="宋体" w:cs="Times New Roman"/>
                <w:b/>
                <w:bCs/>
                <w:color w:val="000000"/>
                <w:sz w:val="18"/>
                <w:szCs w:val="18"/>
              </w:rPr>
              <w:t>要求：</w:t>
            </w:r>
            <w:r>
              <w:rPr>
                <w:rFonts w:hint="eastAsia" w:ascii="宋体" w:hAnsi="宋体" w:eastAsia="宋体" w:cs="Times New Roman"/>
                <w:color w:val="000000"/>
                <w:sz w:val="18"/>
                <w:szCs w:val="18"/>
              </w:rPr>
              <w:t>会搜索物联网工程施工行业标准等资料；会绘制物联网工程施工图等相关图纸；会编制点数统计表；会设计端口对应表；会熟练进行跳线制作；会熟练进行信息模块端接；会熟练进行大对数端接；会熟练进行线缆敷设；会熟练进行机柜等设备安装；会使用测试仪进行网络链路（双绞线、同轴电缆、光纤等）测试；会进行网络故障分析；会编制物联网工程布线验收文档。</w:t>
            </w:r>
          </w:p>
        </w:tc>
        <w:tc>
          <w:tcPr>
            <w:tcW w:w="733" w:type="dxa"/>
            <w:noWrap w:val="0"/>
            <w:vAlign w:val="center"/>
          </w:tcPr>
          <w:p>
            <w:pPr>
              <w:keepNext w:val="0"/>
              <w:keepLines w:val="0"/>
              <w:widowControl/>
              <w:spacing w:before="0" w:beforeAutospacing="0" w:after="0" w:afterAutospacing="0" w:line="300" w:lineRule="auto"/>
              <w:ind w:left="0" w:right="0"/>
              <w:jc w:val="center"/>
              <w:rPr>
                <w:rFonts w:hint="default" w:ascii="宋体" w:hAnsi="宋体" w:eastAsia="宋体" w:cs="Times New Roman"/>
                <w:bCs/>
                <w:color w:val="000000"/>
                <w:sz w:val="18"/>
                <w:szCs w:val="18"/>
              </w:rPr>
            </w:pPr>
            <w:r>
              <w:rPr>
                <w:rFonts w:hint="eastAsia" w:ascii="宋体" w:hAnsi="宋体" w:eastAsia="宋体" w:cs="Times New Roman"/>
                <w:bCs/>
                <w:color w:val="000000"/>
                <w:sz w:val="18"/>
                <w:szCs w:val="18"/>
              </w:rPr>
              <w:t>108</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635" w:hRule="atLeast"/>
          <w:jc w:val="center"/>
        </w:trPr>
        <w:tc>
          <w:tcPr>
            <w:tcW w:w="731" w:type="dxa"/>
            <w:noWrap w:val="0"/>
            <w:vAlign w:val="center"/>
          </w:tcPr>
          <w:p>
            <w:pPr>
              <w:keepNext w:val="0"/>
              <w:keepLines w:val="0"/>
              <w:spacing w:before="0" w:beforeAutospacing="0" w:after="0" w:afterAutospacing="0" w:line="300" w:lineRule="auto"/>
              <w:ind w:left="0" w:right="0"/>
              <w:jc w:val="center"/>
              <w:rPr>
                <w:rFonts w:hint="default" w:ascii="Calibri" w:hAnsi="Calibri" w:eastAsia="宋体" w:cs="Times New Roman"/>
                <w:sz w:val="18"/>
                <w:szCs w:val="18"/>
              </w:rPr>
            </w:pPr>
            <w:r>
              <w:rPr>
                <w:rFonts w:hint="eastAsia" w:ascii="Calibri" w:hAnsi="Calibri" w:eastAsia="宋体" w:cs="Times New Roman"/>
                <w:sz w:val="18"/>
                <w:szCs w:val="18"/>
              </w:rPr>
              <w:t>10</w:t>
            </w:r>
          </w:p>
        </w:tc>
        <w:tc>
          <w:tcPr>
            <w:tcW w:w="994" w:type="dxa"/>
            <w:noWrap w:val="0"/>
            <w:vAlign w:val="center"/>
          </w:tcPr>
          <w:p>
            <w:pPr>
              <w:keepNext w:val="0"/>
              <w:keepLines w:val="0"/>
              <w:spacing w:before="0" w:beforeAutospacing="0" w:after="0" w:afterAutospacing="0" w:line="300" w:lineRule="auto"/>
              <w:ind w:left="0" w:right="0"/>
              <w:rPr>
                <w:rFonts w:hint="eastAsia" w:ascii="Calibri" w:hAnsi="Calibri" w:eastAsia="宋体" w:cs="Times New Roman"/>
                <w:color w:val="000000"/>
                <w:sz w:val="18"/>
                <w:szCs w:val="18"/>
              </w:rPr>
            </w:pPr>
            <w:r>
              <w:rPr>
                <w:rFonts w:hint="eastAsia" w:ascii="宋体" w:hAnsi="宋体" w:eastAsia="宋体" w:cs="Times New Roman"/>
                <w:color w:val="000000"/>
                <w:sz w:val="18"/>
                <w:szCs w:val="18"/>
                <w:lang w:val="zh-CN"/>
              </w:rPr>
              <w:t>单片机</w:t>
            </w:r>
            <w:r>
              <w:rPr>
                <w:rFonts w:hint="eastAsia" w:ascii="宋体" w:hAnsi="宋体" w:eastAsia="宋体" w:cs="Times New Roman"/>
                <w:color w:val="000000"/>
                <w:sz w:val="18"/>
                <w:szCs w:val="18"/>
              </w:rPr>
              <w:t>技术应用</w:t>
            </w:r>
          </w:p>
        </w:tc>
        <w:tc>
          <w:tcPr>
            <w:tcW w:w="6615" w:type="dxa"/>
            <w:noWrap w:val="0"/>
            <w:vAlign w:val="center"/>
          </w:tcPr>
          <w:p>
            <w:pPr>
              <w:keepNext w:val="0"/>
              <w:keepLines w:val="0"/>
              <w:widowControl/>
              <w:spacing w:before="0" w:beforeAutospacing="0" w:after="0" w:afterAutospacing="0" w:line="300" w:lineRule="auto"/>
              <w:ind w:left="0" w:right="0"/>
              <w:rPr>
                <w:rFonts w:hint="eastAsia" w:ascii="宋体" w:hAnsi="宋体" w:eastAsia="宋体" w:cs="Times New Roman"/>
                <w:color w:val="000000"/>
                <w:sz w:val="18"/>
                <w:szCs w:val="18"/>
                <w:lang w:val="zh-CN"/>
              </w:rPr>
            </w:pPr>
            <w:r>
              <w:rPr>
                <w:rFonts w:hint="eastAsia" w:ascii="宋体" w:hAnsi="宋体" w:eastAsia="宋体" w:cs="Times New Roman"/>
                <w:b/>
                <w:color w:val="000000"/>
                <w:sz w:val="18"/>
                <w:szCs w:val="18"/>
              </w:rPr>
              <w:t>主要教学内容：</w:t>
            </w:r>
            <w:r>
              <w:rPr>
                <w:rFonts w:hint="eastAsia" w:ascii="宋体" w:hAnsi="宋体" w:eastAsia="宋体" w:cs="Times New Roman"/>
                <w:color w:val="000000"/>
                <w:sz w:val="18"/>
                <w:szCs w:val="18"/>
              </w:rPr>
              <w:t>51单片机最小系统设计；单片机通用并行IO口的应用；显示和键盘技术应用；中断系统；定时器应用；串行通信应用</w:t>
            </w:r>
          </w:p>
          <w:p>
            <w:pPr>
              <w:keepNext w:val="0"/>
              <w:keepLines w:val="0"/>
              <w:widowControl/>
              <w:spacing w:before="0" w:beforeAutospacing="0" w:after="0" w:afterAutospacing="0" w:line="300" w:lineRule="auto"/>
              <w:ind w:left="0" w:right="0"/>
              <w:rPr>
                <w:rFonts w:hint="eastAsia" w:ascii="宋体" w:hAnsi="宋体" w:eastAsia="宋体" w:cs="Times New Roman"/>
                <w:b/>
                <w:bCs/>
                <w:color w:val="000000"/>
                <w:sz w:val="18"/>
                <w:szCs w:val="18"/>
              </w:rPr>
            </w:pPr>
            <w:r>
              <w:rPr>
                <w:rFonts w:hint="eastAsia" w:ascii="宋体" w:hAnsi="宋体" w:eastAsia="宋体" w:cs="Times New Roman"/>
                <w:b/>
                <w:color w:val="000000"/>
                <w:sz w:val="18"/>
                <w:szCs w:val="18"/>
              </w:rPr>
              <w:t>要求：</w:t>
            </w:r>
            <w:r>
              <w:rPr>
                <w:rFonts w:hint="eastAsia" w:ascii="宋体" w:hAnsi="宋体" w:eastAsia="宋体" w:cs="Times New Roman"/>
                <w:color w:val="000000"/>
                <w:sz w:val="18"/>
                <w:szCs w:val="18"/>
              </w:rPr>
              <w:t>了解单片机硬件系统结构，单片机指令系统的知识特点、功能应用及单片机应用系统的开发过程</w:t>
            </w:r>
          </w:p>
        </w:tc>
        <w:tc>
          <w:tcPr>
            <w:tcW w:w="733" w:type="dxa"/>
            <w:noWrap w:val="0"/>
            <w:vAlign w:val="center"/>
          </w:tcPr>
          <w:p>
            <w:pPr>
              <w:keepNext w:val="0"/>
              <w:keepLines w:val="0"/>
              <w:widowControl/>
              <w:spacing w:before="0" w:beforeAutospacing="0" w:after="0" w:afterAutospacing="0" w:line="300" w:lineRule="auto"/>
              <w:ind w:left="0" w:right="0"/>
              <w:jc w:val="center"/>
              <w:rPr>
                <w:rFonts w:hint="default" w:ascii="宋体" w:hAnsi="宋体" w:eastAsia="宋体" w:cs="Times New Roman"/>
                <w:bCs/>
                <w:color w:val="000000"/>
                <w:sz w:val="18"/>
                <w:szCs w:val="18"/>
              </w:rPr>
            </w:pPr>
            <w:r>
              <w:rPr>
                <w:rFonts w:hint="eastAsia" w:ascii="宋体" w:hAnsi="宋体" w:eastAsia="宋体" w:cs="Times New Roman"/>
                <w:bCs/>
                <w:color w:val="000000"/>
                <w:sz w:val="18"/>
                <w:szCs w:val="18"/>
              </w:rPr>
              <w:t>72</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285" w:hRule="atLeast"/>
          <w:jc w:val="center"/>
        </w:trPr>
        <w:tc>
          <w:tcPr>
            <w:tcW w:w="731" w:type="dxa"/>
            <w:noWrap w:val="0"/>
            <w:vAlign w:val="center"/>
          </w:tcPr>
          <w:p>
            <w:pPr>
              <w:keepNext w:val="0"/>
              <w:keepLines w:val="0"/>
              <w:spacing w:before="0" w:beforeAutospacing="0" w:after="0" w:afterAutospacing="0" w:line="300" w:lineRule="auto"/>
              <w:ind w:left="0" w:right="0"/>
              <w:jc w:val="cente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11</w:t>
            </w:r>
          </w:p>
        </w:tc>
        <w:tc>
          <w:tcPr>
            <w:tcW w:w="994" w:type="dxa"/>
            <w:noWrap w:val="0"/>
            <w:vAlign w:val="center"/>
          </w:tcPr>
          <w:p>
            <w:pPr>
              <w:keepNext w:val="0"/>
              <w:keepLines w:val="0"/>
              <w:spacing w:before="0" w:beforeAutospacing="0" w:after="0" w:afterAutospacing="0" w:line="300" w:lineRule="auto"/>
              <w:ind w:left="0" w:right="0"/>
              <w:rPr>
                <w:rFonts w:hint="default" w:ascii="Calibri" w:hAnsi="Calibri" w:eastAsia="宋体" w:cs="Times New Roman"/>
                <w:color w:val="000000"/>
                <w:sz w:val="18"/>
                <w:szCs w:val="18"/>
              </w:rPr>
            </w:pPr>
            <w:r>
              <w:rPr>
                <w:rFonts w:hint="eastAsia" w:ascii="Calibri" w:hAnsi="Calibri" w:eastAsia="宋体" w:cs="Times New Roman"/>
                <w:color w:val="000000"/>
                <w:sz w:val="18"/>
                <w:szCs w:val="18"/>
              </w:rPr>
              <w:t>嵌入式技术应用</w:t>
            </w:r>
          </w:p>
        </w:tc>
        <w:tc>
          <w:tcPr>
            <w:tcW w:w="6615" w:type="dxa"/>
            <w:noWrap w:val="0"/>
            <w:vAlign w:val="center"/>
          </w:tcPr>
          <w:p>
            <w:pPr>
              <w:keepNext w:val="0"/>
              <w:keepLines w:val="0"/>
              <w:widowControl/>
              <w:spacing w:before="0" w:beforeAutospacing="0" w:after="0" w:afterAutospacing="0" w:line="300" w:lineRule="auto"/>
              <w:ind w:left="0" w:right="0"/>
              <w:rPr>
                <w:rFonts w:hint="eastAsia" w:ascii="宋体" w:hAnsi="宋体" w:eastAsia="宋体" w:cs="Times New Roman"/>
                <w:color w:val="000000"/>
                <w:sz w:val="18"/>
                <w:szCs w:val="18"/>
                <w:lang w:val="zh-CN"/>
              </w:rPr>
            </w:pPr>
            <w:r>
              <w:rPr>
                <w:rFonts w:hint="eastAsia" w:ascii="宋体" w:hAnsi="宋体" w:eastAsia="宋体" w:cs="Times New Roman"/>
                <w:b/>
                <w:color w:val="000000"/>
                <w:sz w:val="18"/>
                <w:szCs w:val="18"/>
              </w:rPr>
              <w:t>主要教学内容：</w:t>
            </w:r>
            <w:r>
              <w:rPr>
                <w:rFonts w:hint="eastAsia" w:ascii="宋体" w:hAnsi="宋体" w:eastAsia="宋体" w:cs="Times New Roman"/>
                <w:color w:val="000000"/>
                <w:sz w:val="18"/>
                <w:szCs w:val="18"/>
              </w:rPr>
              <w:t>能了解基于ARM的硬件系统结构，STM32单片机应用系统的开发过程，具备组建基于STM32系统硬件和编制应用软件的能力</w:t>
            </w:r>
          </w:p>
          <w:p>
            <w:pPr>
              <w:keepNext w:val="0"/>
              <w:keepLines w:val="0"/>
              <w:widowControl/>
              <w:spacing w:before="0" w:beforeAutospacing="0" w:after="0" w:afterAutospacing="0" w:line="300" w:lineRule="auto"/>
              <w:ind w:left="0" w:right="0"/>
              <w:rPr>
                <w:rFonts w:hint="eastAsia" w:ascii="宋体" w:hAnsi="宋体" w:eastAsia="宋体" w:cs="Times New Roman"/>
                <w:color w:val="000000"/>
                <w:sz w:val="18"/>
                <w:szCs w:val="18"/>
                <w:lang w:val="zh-CN"/>
              </w:rPr>
            </w:pPr>
            <w:r>
              <w:rPr>
                <w:rFonts w:hint="eastAsia" w:ascii="宋体" w:hAnsi="宋体" w:eastAsia="宋体" w:cs="Times New Roman"/>
                <w:b/>
                <w:color w:val="000000"/>
                <w:sz w:val="18"/>
                <w:szCs w:val="18"/>
              </w:rPr>
              <w:t>要求：</w:t>
            </w:r>
            <w:r>
              <w:rPr>
                <w:rFonts w:hint="eastAsia" w:ascii="宋体" w:hAnsi="宋体" w:eastAsia="宋体" w:cs="Times New Roman"/>
                <w:color w:val="000000"/>
                <w:sz w:val="18"/>
                <w:szCs w:val="18"/>
              </w:rPr>
              <w:t>STM32硬件结构和外围芯片的连接；通用IO口的应用；中断系统；定时器应用；串行通信应用；A</w:t>
            </w:r>
            <w:r>
              <w:rPr>
                <w:rFonts w:hint="default" w:ascii="宋体" w:hAnsi="宋体" w:eastAsia="宋体" w:cs="Times New Roman"/>
                <w:color w:val="000000"/>
                <w:sz w:val="18"/>
                <w:szCs w:val="18"/>
              </w:rPr>
              <w:t>/</w:t>
            </w:r>
            <w:r>
              <w:rPr>
                <w:rFonts w:hint="eastAsia" w:ascii="宋体" w:hAnsi="宋体" w:eastAsia="宋体" w:cs="Times New Roman"/>
                <w:color w:val="000000"/>
                <w:sz w:val="18"/>
                <w:szCs w:val="18"/>
              </w:rPr>
              <w:t>D转换和数据采集应用、IIC总线、SPI总线设备应用。</w:t>
            </w:r>
          </w:p>
        </w:tc>
        <w:tc>
          <w:tcPr>
            <w:tcW w:w="733" w:type="dxa"/>
            <w:noWrap w:val="0"/>
            <w:vAlign w:val="center"/>
          </w:tcPr>
          <w:p>
            <w:pPr>
              <w:keepNext w:val="0"/>
              <w:keepLines w:val="0"/>
              <w:widowControl/>
              <w:spacing w:before="0" w:beforeAutospacing="0" w:after="0" w:afterAutospacing="0" w:line="300" w:lineRule="auto"/>
              <w:ind w:left="0" w:right="0"/>
              <w:jc w:val="center"/>
              <w:rPr>
                <w:rFonts w:hint="default" w:ascii="宋体" w:hAnsi="宋体" w:eastAsia="宋体" w:cs="Times New Roman"/>
                <w:bCs/>
                <w:color w:val="000000"/>
                <w:sz w:val="18"/>
                <w:szCs w:val="18"/>
              </w:rPr>
            </w:pPr>
            <w:r>
              <w:rPr>
                <w:rFonts w:hint="eastAsia" w:ascii="宋体" w:hAnsi="宋体" w:eastAsia="宋体" w:cs="Times New Roman"/>
                <w:bCs/>
                <w:color w:val="000000"/>
                <w:sz w:val="18"/>
                <w:szCs w:val="18"/>
              </w:rPr>
              <w:t>96</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305" w:hRule="atLeast"/>
          <w:jc w:val="center"/>
        </w:trPr>
        <w:tc>
          <w:tcPr>
            <w:tcW w:w="731" w:type="dxa"/>
            <w:noWrap w:val="0"/>
            <w:vAlign w:val="center"/>
          </w:tcPr>
          <w:p>
            <w:pPr>
              <w:keepNext w:val="0"/>
              <w:keepLines w:val="0"/>
              <w:spacing w:before="0" w:beforeAutospacing="0" w:after="0" w:afterAutospacing="0" w:line="300" w:lineRule="auto"/>
              <w:ind w:left="0" w:right="0"/>
              <w:jc w:val="cente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12</w:t>
            </w:r>
          </w:p>
        </w:tc>
        <w:tc>
          <w:tcPr>
            <w:tcW w:w="994" w:type="dxa"/>
            <w:noWrap w:val="0"/>
            <w:vAlign w:val="center"/>
          </w:tcPr>
          <w:p>
            <w:pPr>
              <w:keepNext w:val="0"/>
              <w:keepLines w:val="0"/>
              <w:spacing w:before="0" w:beforeAutospacing="0" w:after="0" w:afterAutospacing="0" w:line="300" w:lineRule="auto"/>
              <w:ind w:left="0" w:right="0"/>
              <w:rPr>
                <w:rFonts w:hint="eastAsia" w:ascii="宋体" w:hAnsi="宋体" w:eastAsia="宋体" w:cs="Times New Roman"/>
                <w:color w:val="000000"/>
                <w:sz w:val="18"/>
                <w:szCs w:val="18"/>
                <w:lang w:val="zh-CN"/>
              </w:rPr>
            </w:pPr>
            <w:r>
              <w:rPr>
                <w:rFonts w:hint="eastAsia" w:ascii="Calibri" w:hAnsi="Calibri" w:eastAsia="宋体" w:cs="Times New Roman"/>
                <w:color w:val="000000"/>
                <w:sz w:val="18"/>
                <w:szCs w:val="18"/>
              </w:rPr>
              <w:t>智能家居系统集成和应用</w:t>
            </w:r>
          </w:p>
        </w:tc>
        <w:tc>
          <w:tcPr>
            <w:tcW w:w="6615" w:type="dxa"/>
            <w:noWrap w:val="0"/>
            <w:vAlign w:val="center"/>
          </w:tcPr>
          <w:p>
            <w:pPr>
              <w:keepNext w:val="0"/>
              <w:keepLines w:val="0"/>
              <w:widowControl/>
              <w:spacing w:before="0" w:beforeAutospacing="0" w:after="0" w:afterAutospacing="0" w:line="300" w:lineRule="auto"/>
              <w:ind w:left="0" w:right="0"/>
              <w:rPr>
                <w:rFonts w:hint="eastAsia" w:ascii="宋体" w:hAnsi="宋体" w:eastAsia="宋体" w:cs="Times New Roman"/>
                <w:color w:val="000000"/>
                <w:sz w:val="18"/>
                <w:szCs w:val="18"/>
              </w:rPr>
            </w:pPr>
            <w:r>
              <w:rPr>
                <w:rFonts w:hint="eastAsia" w:ascii="宋体" w:hAnsi="宋体" w:eastAsia="宋体" w:cs="Times New Roman"/>
                <w:b/>
                <w:color w:val="000000"/>
                <w:sz w:val="18"/>
                <w:szCs w:val="18"/>
              </w:rPr>
              <w:t>主要教学内容：</w:t>
            </w:r>
            <w:r>
              <w:rPr>
                <w:rFonts w:hint="eastAsia" w:ascii="宋体" w:hAnsi="宋体" w:eastAsia="宋体" w:cs="Times New Roman"/>
                <w:color w:val="000000"/>
                <w:sz w:val="18"/>
                <w:szCs w:val="18"/>
              </w:rPr>
              <w:t>智能家居设备的智能元器件安装、智能手法平台配置、智能终端安装配置等</w:t>
            </w:r>
          </w:p>
          <w:p>
            <w:pPr>
              <w:keepNext w:val="0"/>
              <w:keepLines w:val="0"/>
              <w:widowControl/>
              <w:spacing w:before="0" w:beforeAutospacing="0" w:after="0" w:afterAutospacing="0" w:line="300" w:lineRule="auto"/>
              <w:ind w:left="0" w:right="0"/>
              <w:rPr>
                <w:rFonts w:hint="eastAsia" w:ascii="宋体" w:hAnsi="宋体" w:eastAsia="宋体" w:cs="Arial Unicode MS"/>
                <w:b/>
                <w:bCs/>
                <w:sz w:val="18"/>
                <w:szCs w:val="18"/>
              </w:rPr>
            </w:pPr>
            <w:r>
              <w:rPr>
                <w:rFonts w:hint="eastAsia" w:ascii="宋体" w:hAnsi="宋体" w:eastAsia="宋体" w:cs="Times New Roman"/>
                <w:b/>
                <w:bCs/>
                <w:color w:val="000000"/>
                <w:sz w:val="18"/>
                <w:szCs w:val="18"/>
              </w:rPr>
              <w:t>要求：</w:t>
            </w:r>
            <w:r>
              <w:rPr>
                <w:rFonts w:hint="eastAsia" w:ascii="宋体" w:hAnsi="宋体" w:eastAsia="宋体" w:cs="Times New Roman"/>
                <w:color w:val="000000"/>
                <w:sz w:val="18"/>
                <w:szCs w:val="18"/>
              </w:rPr>
              <w:t>了解智能网络在智能家居、智能酒店、智能楼宇领域的成功案例，旨在让学生将所学智能网络相关知识综合应用于实际，主要包括智能元器件安装、智能网络平台配置、智能终端安装配置，培养学生解决实际问题的能力。</w:t>
            </w:r>
          </w:p>
        </w:tc>
        <w:tc>
          <w:tcPr>
            <w:tcW w:w="733" w:type="dxa"/>
            <w:noWrap w:val="0"/>
            <w:vAlign w:val="center"/>
          </w:tcPr>
          <w:p>
            <w:pPr>
              <w:keepNext w:val="0"/>
              <w:keepLines w:val="0"/>
              <w:widowControl/>
              <w:spacing w:before="0" w:beforeAutospacing="0" w:after="0" w:afterAutospacing="0" w:line="300" w:lineRule="auto"/>
              <w:ind w:left="0" w:right="0"/>
              <w:jc w:val="center"/>
              <w:rPr>
                <w:rFonts w:hint="default" w:ascii="宋体" w:hAnsi="宋体" w:eastAsia="宋体" w:cs="Times New Roman"/>
                <w:bCs/>
                <w:color w:val="000000"/>
                <w:sz w:val="18"/>
                <w:szCs w:val="18"/>
              </w:rPr>
            </w:pPr>
            <w:r>
              <w:rPr>
                <w:rFonts w:hint="eastAsia" w:ascii="宋体" w:hAnsi="宋体" w:eastAsia="宋体" w:cs="Times New Roman"/>
                <w:bCs/>
                <w:color w:val="000000"/>
                <w:sz w:val="18"/>
                <w:szCs w:val="18"/>
              </w:rPr>
              <w:t>72</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422" w:hRule="atLeast"/>
          <w:jc w:val="center"/>
        </w:trPr>
        <w:tc>
          <w:tcPr>
            <w:tcW w:w="731" w:type="dxa"/>
            <w:noWrap w:val="0"/>
            <w:vAlign w:val="center"/>
          </w:tcPr>
          <w:p>
            <w:pPr>
              <w:keepNext w:val="0"/>
              <w:keepLines w:val="0"/>
              <w:spacing w:before="0" w:beforeAutospacing="0" w:after="0" w:afterAutospacing="0" w:line="300" w:lineRule="auto"/>
              <w:ind w:left="0" w:right="0"/>
              <w:jc w:val="center"/>
              <w:rPr>
                <w:rFonts w:hint="eastAsia" w:ascii="宋体" w:hAnsi="宋体" w:eastAsia="宋体" w:cs="Times New Roman"/>
                <w:color w:val="000000"/>
                <w:sz w:val="18"/>
                <w:szCs w:val="18"/>
              </w:rPr>
            </w:pPr>
            <w:r>
              <w:rPr>
                <w:rFonts w:hint="eastAsia" w:ascii="宋体" w:hAnsi="宋体" w:eastAsia="宋体" w:cs="Times New Roman"/>
                <w:color w:val="000000"/>
                <w:sz w:val="18"/>
                <w:szCs w:val="18"/>
              </w:rPr>
              <w:t>13</w:t>
            </w:r>
          </w:p>
        </w:tc>
        <w:tc>
          <w:tcPr>
            <w:tcW w:w="994" w:type="dxa"/>
            <w:noWrap w:val="0"/>
            <w:vAlign w:val="center"/>
          </w:tcPr>
          <w:p>
            <w:pPr>
              <w:keepNext w:val="0"/>
              <w:keepLines w:val="0"/>
              <w:spacing w:before="0" w:beforeAutospacing="0" w:after="0" w:afterAutospacing="0" w:line="300" w:lineRule="auto"/>
              <w:ind w:left="0" w:right="0"/>
              <w:rPr>
                <w:rFonts w:hint="default" w:ascii="宋体" w:hAnsi="宋体" w:eastAsia="宋体" w:cs="Times New Roman"/>
                <w:color w:val="000000"/>
                <w:sz w:val="18"/>
                <w:szCs w:val="18"/>
              </w:rPr>
            </w:pPr>
            <w:r>
              <w:rPr>
                <w:rFonts w:hint="eastAsia" w:ascii="宋体" w:hAnsi="宋体" w:eastAsia="宋体" w:cs="Times New Roman"/>
                <w:color w:val="000000"/>
                <w:sz w:val="18"/>
                <w:szCs w:val="18"/>
              </w:rPr>
              <w:t>网络设备配置与管理</w:t>
            </w:r>
          </w:p>
        </w:tc>
        <w:tc>
          <w:tcPr>
            <w:tcW w:w="6615" w:type="dxa"/>
            <w:noWrap w:val="0"/>
            <w:vAlign w:val="center"/>
          </w:tcPr>
          <w:p>
            <w:pPr>
              <w:keepNext w:val="0"/>
              <w:keepLines w:val="0"/>
              <w:widowControl/>
              <w:spacing w:before="0" w:beforeAutospacing="0" w:after="0" w:afterAutospacing="0" w:line="300" w:lineRule="auto"/>
              <w:ind w:left="0" w:right="0"/>
              <w:jc w:val="left"/>
              <w:rPr>
                <w:rFonts w:hint="eastAsia" w:ascii="宋体" w:hAnsi="宋体" w:eastAsia="宋体" w:cs="Times New Roman"/>
                <w:color w:val="000000"/>
                <w:sz w:val="18"/>
                <w:szCs w:val="18"/>
              </w:rPr>
            </w:pPr>
            <w:r>
              <w:rPr>
                <w:rFonts w:hint="eastAsia" w:ascii="宋体" w:hAnsi="宋体" w:eastAsia="宋体" w:cs="Times New Roman"/>
                <w:b/>
                <w:color w:val="000000"/>
                <w:sz w:val="18"/>
                <w:szCs w:val="18"/>
              </w:rPr>
              <w:t>主要教学内容：</w:t>
            </w:r>
            <w:r>
              <w:rPr>
                <w:rFonts w:hint="eastAsia" w:ascii="宋体" w:hAnsi="宋体" w:eastAsia="宋体" w:cs="Times New Roman"/>
                <w:color w:val="000000"/>
                <w:sz w:val="18"/>
                <w:szCs w:val="18"/>
              </w:rPr>
              <w:t>局域网络基本知识、网络设备的连接和登录、网络设备的管理、设备的基本应用、网络优化配置、网络安全配置、网络的互联配置。</w:t>
            </w:r>
          </w:p>
          <w:p>
            <w:pPr>
              <w:keepNext w:val="0"/>
              <w:keepLines w:val="0"/>
              <w:widowControl/>
              <w:spacing w:before="0" w:beforeAutospacing="0" w:after="0" w:afterAutospacing="0" w:line="300" w:lineRule="auto"/>
              <w:ind w:left="0" w:right="0"/>
              <w:jc w:val="left"/>
              <w:rPr>
                <w:rFonts w:hint="eastAsia" w:ascii="宋体" w:hAnsi="宋体" w:eastAsia="宋体" w:cs="Times New Roman"/>
                <w:b/>
                <w:color w:val="000000"/>
                <w:sz w:val="18"/>
                <w:szCs w:val="18"/>
              </w:rPr>
            </w:pPr>
            <w:r>
              <w:rPr>
                <w:rFonts w:hint="eastAsia" w:ascii="宋体" w:hAnsi="宋体" w:eastAsia="宋体" w:cs="Times New Roman"/>
                <w:b/>
                <w:bCs/>
                <w:color w:val="000000"/>
                <w:sz w:val="18"/>
                <w:szCs w:val="18"/>
              </w:rPr>
              <w:t>要求：</w:t>
            </w:r>
            <w:r>
              <w:rPr>
                <w:rFonts w:hint="eastAsia" w:ascii="宋体" w:hAnsi="宋体" w:eastAsia="宋体" w:cs="Times New Roman"/>
                <w:color w:val="000000"/>
                <w:sz w:val="18"/>
                <w:szCs w:val="18"/>
              </w:rPr>
              <w:t>通过学习，掌握规划、设计和管理中小企业网络能力，掌握网络系统集成能力，掌握交换机和路由器设备安装、调试及管理等能力。</w:t>
            </w:r>
          </w:p>
        </w:tc>
        <w:tc>
          <w:tcPr>
            <w:tcW w:w="733" w:type="dxa"/>
            <w:noWrap w:val="0"/>
            <w:vAlign w:val="center"/>
          </w:tcPr>
          <w:p>
            <w:pPr>
              <w:keepNext w:val="0"/>
              <w:keepLines w:val="0"/>
              <w:widowControl/>
              <w:spacing w:before="0" w:beforeAutospacing="0" w:after="0" w:afterAutospacing="0" w:line="300" w:lineRule="auto"/>
              <w:ind w:left="0" w:right="0"/>
              <w:jc w:val="center"/>
              <w:rPr>
                <w:rFonts w:hint="default" w:ascii="宋体" w:hAnsi="宋体" w:eastAsia="宋体" w:cs="Times New Roman"/>
                <w:bCs/>
                <w:color w:val="000000"/>
                <w:sz w:val="18"/>
                <w:szCs w:val="18"/>
              </w:rPr>
            </w:pPr>
            <w:r>
              <w:rPr>
                <w:rFonts w:hint="eastAsia" w:ascii="宋体" w:hAnsi="宋体" w:eastAsia="宋体" w:cs="Times New Roman"/>
                <w:bCs/>
                <w:color w:val="000000"/>
                <w:sz w:val="18"/>
                <w:szCs w:val="18"/>
              </w:rPr>
              <w:t>64</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344" w:hRule="atLeast"/>
          <w:jc w:val="center"/>
        </w:trPr>
        <w:tc>
          <w:tcPr>
            <w:tcW w:w="731" w:type="dxa"/>
            <w:noWrap w:val="0"/>
            <w:vAlign w:val="center"/>
          </w:tcPr>
          <w:p>
            <w:pPr>
              <w:keepNext w:val="0"/>
              <w:keepLines w:val="0"/>
              <w:spacing w:before="0" w:beforeAutospacing="0" w:after="0" w:afterAutospacing="0" w:line="300" w:lineRule="auto"/>
              <w:ind w:left="0" w:right="0"/>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rPr>
              <w:t>14</w:t>
            </w:r>
          </w:p>
        </w:tc>
        <w:tc>
          <w:tcPr>
            <w:tcW w:w="994" w:type="dxa"/>
            <w:noWrap w:val="0"/>
            <w:vAlign w:val="center"/>
          </w:tcPr>
          <w:p>
            <w:pPr>
              <w:keepNext w:val="0"/>
              <w:keepLines w:val="0"/>
              <w:spacing w:before="0" w:beforeAutospacing="0" w:after="0" w:afterAutospacing="0" w:line="300" w:lineRule="auto"/>
              <w:ind w:left="0" w:right="0"/>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zh-CN"/>
              </w:rPr>
              <w:t>智能网络组网技术</w:t>
            </w:r>
          </w:p>
        </w:tc>
        <w:tc>
          <w:tcPr>
            <w:tcW w:w="6615" w:type="dxa"/>
            <w:noWrap w:val="0"/>
            <w:vAlign w:val="center"/>
          </w:tcPr>
          <w:p>
            <w:pPr>
              <w:keepNext w:val="0"/>
              <w:keepLines w:val="0"/>
              <w:widowControl/>
              <w:spacing w:before="0" w:beforeAutospacing="0" w:after="0" w:afterAutospacing="0" w:line="300" w:lineRule="auto"/>
              <w:ind w:left="0" w:right="0"/>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主要教学内容：</w:t>
            </w:r>
            <w:r>
              <w:rPr>
                <w:rFonts w:hint="eastAsia" w:ascii="宋体" w:hAnsi="宋体" w:eastAsia="宋体" w:cs="Times New Roman"/>
                <w:color w:val="000000"/>
                <w:sz w:val="18"/>
                <w:szCs w:val="18"/>
              </w:rPr>
              <w:t>典型传感器应用、传感网络技术基础、传感网络硬件平台、传感网络组网程序设计、嵌入式网关技术。</w:t>
            </w:r>
          </w:p>
          <w:p>
            <w:pPr>
              <w:keepNext w:val="0"/>
              <w:keepLines w:val="0"/>
              <w:widowControl/>
              <w:spacing w:before="0" w:beforeAutospacing="0" w:after="0" w:afterAutospacing="0" w:line="300" w:lineRule="auto"/>
              <w:ind w:left="0" w:right="0"/>
              <w:rPr>
                <w:rFonts w:hint="default" w:ascii="宋体" w:hAnsi="宋体" w:eastAsia="宋体" w:cs="Times New Roman"/>
                <w:color w:val="000000"/>
                <w:sz w:val="18"/>
                <w:szCs w:val="18"/>
              </w:rPr>
            </w:pPr>
            <w:r>
              <w:rPr>
                <w:rFonts w:hint="eastAsia" w:ascii="宋体" w:hAnsi="宋体" w:eastAsia="宋体" w:cs="Times New Roman"/>
                <w:b/>
                <w:color w:val="000000"/>
                <w:sz w:val="18"/>
                <w:szCs w:val="18"/>
              </w:rPr>
              <w:t>要求：</w:t>
            </w:r>
            <w:r>
              <w:rPr>
                <w:rFonts w:hint="eastAsia" w:ascii="宋体" w:hAnsi="宋体" w:eastAsia="宋体" w:cs="Times New Roman"/>
                <w:color w:val="000000"/>
                <w:sz w:val="18"/>
                <w:szCs w:val="18"/>
              </w:rPr>
              <w:t>能够熟悉传感网络的基本概念、基本方法和基本理论，掌握传感网络的结构和分析、设计方法，提高学生分析解决实际问题的能力。</w:t>
            </w:r>
          </w:p>
        </w:tc>
        <w:tc>
          <w:tcPr>
            <w:tcW w:w="733" w:type="dxa"/>
            <w:noWrap w:val="0"/>
            <w:vAlign w:val="center"/>
          </w:tcPr>
          <w:p>
            <w:pPr>
              <w:keepNext w:val="0"/>
              <w:keepLines w:val="0"/>
              <w:widowControl/>
              <w:spacing w:before="0" w:beforeAutospacing="0" w:after="0" w:afterAutospacing="0" w:line="300" w:lineRule="auto"/>
              <w:ind w:left="0" w:right="0"/>
              <w:jc w:val="center"/>
              <w:rPr>
                <w:rFonts w:hint="default" w:ascii="宋体" w:hAnsi="宋体" w:eastAsia="宋体" w:cs="Times New Roman"/>
                <w:bCs/>
                <w:color w:val="000000"/>
                <w:sz w:val="18"/>
                <w:szCs w:val="18"/>
              </w:rPr>
            </w:pPr>
            <w:r>
              <w:rPr>
                <w:rFonts w:hint="eastAsia" w:ascii="宋体" w:hAnsi="宋体" w:eastAsia="宋体" w:cs="Times New Roman"/>
                <w:bCs/>
                <w:color w:val="000000"/>
                <w:sz w:val="18"/>
                <w:szCs w:val="18"/>
              </w:rPr>
              <w:t>96</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304" w:hRule="atLeast"/>
          <w:jc w:val="center"/>
        </w:trPr>
        <w:tc>
          <w:tcPr>
            <w:tcW w:w="731" w:type="dxa"/>
            <w:noWrap w:val="0"/>
            <w:vAlign w:val="center"/>
          </w:tcPr>
          <w:p>
            <w:pPr>
              <w:keepNext w:val="0"/>
              <w:keepLines w:val="0"/>
              <w:spacing w:before="0" w:beforeAutospacing="0" w:after="0" w:afterAutospacing="0" w:line="300" w:lineRule="auto"/>
              <w:ind w:left="0" w:right="0"/>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rPr>
              <w:t>15</w:t>
            </w:r>
          </w:p>
        </w:tc>
        <w:tc>
          <w:tcPr>
            <w:tcW w:w="994" w:type="dxa"/>
            <w:noWrap w:val="0"/>
            <w:vAlign w:val="center"/>
          </w:tcPr>
          <w:p>
            <w:pPr>
              <w:keepNext w:val="0"/>
              <w:keepLines w:val="0"/>
              <w:spacing w:before="0" w:beforeAutospacing="0" w:after="0" w:afterAutospacing="0" w:line="300" w:lineRule="auto"/>
              <w:ind w:left="0" w:right="0"/>
              <w:rPr>
                <w:rFonts w:hint="eastAsia" w:ascii="Calibri" w:hAnsi="Calibri" w:eastAsia="宋体" w:cs="Times New Roman"/>
                <w:sz w:val="18"/>
                <w:szCs w:val="18"/>
              </w:rPr>
            </w:pPr>
            <w:r>
              <w:rPr>
                <w:rFonts w:hint="eastAsia" w:ascii="宋体" w:hAnsi="宋体" w:eastAsia="宋体" w:cs="Times New Roman"/>
                <w:color w:val="000000"/>
                <w:sz w:val="18"/>
                <w:szCs w:val="18"/>
                <w:lang w:val="zh-CN"/>
              </w:rPr>
              <w:t>数据库</w:t>
            </w:r>
            <w:r>
              <w:rPr>
                <w:rFonts w:hint="eastAsia" w:ascii="宋体" w:hAnsi="宋体" w:eastAsia="宋体" w:cs="Times New Roman"/>
                <w:color w:val="000000"/>
                <w:sz w:val="18"/>
                <w:szCs w:val="18"/>
              </w:rPr>
              <w:t>应用</w:t>
            </w:r>
          </w:p>
        </w:tc>
        <w:tc>
          <w:tcPr>
            <w:tcW w:w="6615" w:type="dxa"/>
            <w:noWrap w:val="0"/>
            <w:vAlign w:val="center"/>
          </w:tcPr>
          <w:p>
            <w:pPr>
              <w:keepNext w:val="0"/>
              <w:keepLines w:val="0"/>
              <w:widowControl/>
              <w:spacing w:before="0" w:beforeAutospacing="0" w:after="0" w:afterAutospacing="0" w:line="300" w:lineRule="auto"/>
              <w:ind w:left="0" w:right="0"/>
              <w:rPr>
                <w:rFonts w:hint="eastAsia" w:ascii="宋体" w:hAnsi="宋体" w:eastAsia="宋体" w:cs="Times New Roman"/>
                <w:color w:val="000000"/>
                <w:sz w:val="18"/>
                <w:szCs w:val="18"/>
              </w:rPr>
            </w:pPr>
            <w:r>
              <w:rPr>
                <w:rFonts w:hint="eastAsia" w:ascii="宋体" w:hAnsi="宋体" w:eastAsia="宋体" w:cs="Times New Roman"/>
                <w:b/>
                <w:color w:val="000000"/>
                <w:sz w:val="18"/>
                <w:szCs w:val="18"/>
              </w:rPr>
              <w:t>主要教学内容：</w:t>
            </w:r>
            <w:r>
              <w:rPr>
                <w:rFonts w:hint="eastAsia" w:ascii="宋体" w:hAnsi="宋体" w:eastAsia="宋体" w:cs="Times New Roman"/>
                <w:color w:val="000000"/>
                <w:sz w:val="18"/>
                <w:szCs w:val="18"/>
              </w:rPr>
              <w:t>数据的基本概念、数据库语言的使用、数据库语言对数据的处理方式、数据库安全加固方式、程序语言访问数据库、数据可视化。</w:t>
            </w:r>
          </w:p>
          <w:p>
            <w:pPr>
              <w:keepNext w:val="0"/>
              <w:keepLines w:val="0"/>
              <w:widowControl/>
              <w:spacing w:before="0" w:beforeAutospacing="0" w:after="0" w:afterAutospacing="0" w:line="300" w:lineRule="auto"/>
              <w:ind w:left="0" w:right="0"/>
              <w:rPr>
                <w:rFonts w:hint="eastAsia" w:ascii="宋体" w:hAnsi="宋体" w:eastAsia="宋体" w:cs="Times New Roman"/>
                <w:b/>
                <w:color w:val="000000"/>
                <w:sz w:val="18"/>
                <w:szCs w:val="18"/>
              </w:rPr>
            </w:pPr>
            <w:r>
              <w:rPr>
                <w:rFonts w:hint="eastAsia" w:ascii="宋体" w:hAnsi="宋体" w:eastAsia="宋体" w:cs="Times New Roman"/>
                <w:b/>
                <w:bCs/>
                <w:color w:val="000000"/>
                <w:sz w:val="18"/>
                <w:szCs w:val="18"/>
              </w:rPr>
              <w:t>要求：</w:t>
            </w:r>
            <w:r>
              <w:rPr>
                <w:rFonts w:hint="eastAsia" w:ascii="宋体" w:hAnsi="宋体" w:eastAsia="宋体" w:cs="Times New Roman"/>
                <w:color w:val="000000"/>
                <w:sz w:val="18"/>
                <w:szCs w:val="18"/>
              </w:rPr>
              <w:t>了解数据相关基本概念、掌握数据库服务的安装连接方式；了解数据库与数据表之间关系、了解索引相关概念；了解典型数据库语言语法结构特点、掌握数据库语言对数据的处理方式；掌握数据库语言中运算符的作用、掌握常见数据库函数的作用；了解数据库视图概念；掌握数据的备份和恢复方式；掌握外部程序语言访问数据库的方法；掌握数据可视化的方式。</w:t>
            </w:r>
          </w:p>
        </w:tc>
        <w:tc>
          <w:tcPr>
            <w:tcW w:w="733" w:type="dxa"/>
            <w:noWrap w:val="0"/>
            <w:vAlign w:val="center"/>
          </w:tcPr>
          <w:p>
            <w:pPr>
              <w:keepNext w:val="0"/>
              <w:keepLines w:val="0"/>
              <w:widowControl/>
              <w:spacing w:before="0" w:beforeAutospacing="0" w:after="0" w:afterAutospacing="0" w:line="300" w:lineRule="auto"/>
              <w:ind w:left="0" w:right="0"/>
              <w:jc w:val="center"/>
              <w:rPr>
                <w:rFonts w:hint="default" w:ascii="宋体" w:hAnsi="宋体" w:eastAsia="宋体" w:cs="Times New Roman"/>
                <w:bCs/>
                <w:color w:val="000000"/>
                <w:sz w:val="18"/>
                <w:szCs w:val="18"/>
              </w:rPr>
            </w:pPr>
            <w:r>
              <w:rPr>
                <w:rFonts w:hint="eastAsia" w:ascii="宋体" w:hAnsi="宋体" w:eastAsia="宋体" w:cs="Times New Roman"/>
                <w:bCs/>
                <w:color w:val="000000"/>
                <w:sz w:val="18"/>
                <w:szCs w:val="18"/>
              </w:rPr>
              <w:t>72</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909" w:hRule="atLeast"/>
          <w:jc w:val="center"/>
        </w:trPr>
        <w:tc>
          <w:tcPr>
            <w:tcW w:w="731" w:type="dxa"/>
            <w:noWrap w:val="0"/>
            <w:vAlign w:val="center"/>
          </w:tcPr>
          <w:p>
            <w:pPr>
              <w:keepNext w:val="0"/>
              <w:keepLines w:val="0"/>
              <w:spacing w:before="0" w:beforeAutospacing="0" w:after="0" w:afterAutospacing="0" w:line="300" w:lineRule="auto"/>
              <w:ind w:left="0" w:right="0"/>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rPr>
              <w:t>16</w:t>
            </w:r>
          </w:p>
        </w:tc>
        <w:tc>
          <w:tcPr>
            <w:tcW w:w="994" w:type="dxa"/>
            <w:noWrap w:val="0"/>
            <w:vAlign w:val="center"/>
          </w:tcPr>
          <w:p>
            <w:pPr>
              <w:keepNext w:val="0"/>
              <w:keepLines w:val="0"/>
              <w:spacing w:before="0" w:beforeAutospacing="0" w:after="0" w:afterAutospacing="0" w:line="300" w:lineRule="auto"/>
              <w:ind w:left="0" w:right="0"/>
              <w:rPr>
                <w:rFonts w:hint="default" w:ascii="宋体" w:hAnsi="宋体" w:eastAsia="宋体" w:cs="Times New Roman"/>
                <w:color w:val="000000"/>
                <w:sz w:val="18"/>
                <w:szCs w:val="18"/>
                <w:lang w:val="zh-CN"/>
              </w:rPr>
            </w:pPr>
            <w:r>
              <w:rPr>
                <w:rFonts w:hint="eastAsia" w:ascii="宋体" w:hAnsi="宋体" w:eastAsia="宋体" w:cs="Times New Roman"/>
                <w:color w:val="000000"/>
                <w:sz w:val="18"/>
                <w:szCs w:val="18"/>
              </w:rPr>
              <w:t>射频识别</w:t>
            </w:r>
            <w:r>
              <w:rPr>
                <w:rFonts w:hint="eastAsia" w:ascii="宋体" w:hAnsi="宋体" w:eastAsia="宋体" w:cs="Times New Roman"/>
                <w:color w:val="000000"/>
                <w:sz w:val="18"/>
                <w:szCs w:val="18"/>
                <w:lang w:val="zh-CN"/>
              </w:rPr>
              <w:t>RFID技术</w:t>
            </w:r>
          </w:p>
        </w:tc>
        <w:tc>
          <w:tcPr>
            <w:tcW w:w="6615" w:type="dxa"/>
            <w:noWrap w:val="0"/>
            <w:vAlign w:val="center"/>
          </w:tcPr>
          <w:p>
            <w:pPr>
              <w:keepNext w:val="0"/>
              <w:keepLines w:val="0"/>
              <w:widowControl/>
              <w:spacing w:before="0" w:beforeAutospacing="0" w:after="0" w:afterAutospacing="0" w:line="300" w:lineRule="auto"/>
              <w:ind w:left="0" w:right="0"/>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主要教学内容：</w:t>
            </w:r>
            <w:r>
              <w:rPr>
                <w:rFonts w:hint="eastAsia" w:ascii="宋体" w:hAnsi="宋体" w:eastAsia="宋体" w:cs="Times New Roman"/>
                <w:color w:val="000000"/>
                <w:sz w:val="18"/>
                <w:szCs w:val="18"/>
              </w:rPr>
              <w:t>RFID认知、RFID系统的工作原理、RFID系统体系和标准、RFID系统的实践策略和方法、RFID系统的优化、RFID系统的安全与对策、RFID应用系统设计案例（+手工制作电子标签）。</w:t>
            </w:r>
          </w:p>
          <w:p>
            <w:pPr>
              <w:keepNext w:val="0"/>
              <w:keepLines w:val="0"/>
              <w:widowControl/>
              <w:spacing w:before="0" w:beforeAutospacing="0" w:after="0" w:afterAutospacing="0" w:line="300" w:lineRule="auto"/>
              <w:ind w:left="0" w:right="0"/>
              <w:rPr>
                <w:rFonts w:hint="default" w:ascii="宋体" w:hAnsi="宋体" w:eastAsia="宋体" w:cs="Times New Roman"/>
                <w:color w:val="000000"/>
                <w:sz w:val="18"/>
                <w:szCs w:val="18"/>
              </w:rPr>
            </w:pPr>
            <w:r>
              <w:rPr>
                <w:rFonts w:hint="eastAsia" w:ascii="宋体" w:hAnsi="宋体" w:eastAsia="宋体" w:cs="Times New Roman"/>
                <w:b/>
                <w:color w:val="000000"/>
                <w:sz w:val="18"/>
                <w:szCs w:val="18"/>
              </w:rPr>
              <w:t>要求：</w:t>
            </w:r>
            <w:r>
              <w:rPr>
                <w:rFonts w:hint="eastAsia" w:ascii="宋体" w:hAnsi="宋体" w:eastAsia="宋体" w:cs="Times New Roman"/>
                <w:color w:val="000000"/>
                <w:sz w:val="18"/>
                <w:szCs w:val="18"/>
              </w:rPr>
              <w:t>能够了解RFID技术的概念、特点及RFID的基本原理，掌握电子标签、RFID读写器的系统组成并能够进行实际设备的现场安装调试，以满足蓬勃发展的物联网产业对应用型工程技术人员的需求。</w:t>
            </w:r>
          </w:p>
        </w:tc>
        <w:tc>
          <w:tcPr>
            <w:tcW w:w="733" w:type="dxa"/>
            <w:noWrap w:val="0"/>
            <w:vAlign w:val="center"/>
          </w:tcPr>
          <w:p>
            <w:pPr>
              <w:keepNext w:val="0"/>
              <w:keepLines w:val="0"/>
              <w:widowControl/>
              <w:spacing w:before="0" w:beforeAutospacing="0" w:after="0" w:afterAutospacing="0" w:line="300" w:lineRule="auto"/>
              <w:ind w:left="0" w:right="0"/>
              <w:jc w:val="center"/>
              <w:rPr>
                <w:rFonts w:hint="default" w:ascii="宋体" w:hAnsi="宋体" w:eastAsia="宋体" w:cs="Times New Roman"/>
                <w:bCs/>
                <w:color w:val="000000"/>
                <w:sz w:val="18"/>
                <w:szCs w:val="18"/>
              </w:rPr>
            </w:pPr>
            <w:r>
              <w:rPr>
                <w:rFonts w:hint="eastAsia" w:ascii="宋体" w:hAnsi="宋体" w:eastAsia="宋体" w:cs="Times New Roman"/>
                <w:bCs/>
                <w:color w:val="000000"/>
                <w:sz w:val="18"/>
                <w:szCs w:val="18"/>
              </w:rPr>
              <w:t>36</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811" w:hRule="atLeast"/>
          <w:jc w:val="center"/>
        </w:trPr>
        <w:tc>
          <w:tcPr>
            <w:tcW w:w="731" w:type="dxa"/>
            <w:noWrap w:val="0"/>
            <w:vAlign w:val="center"/>
          </w:tcPr>
          <w:p>
            <w:pPr>
              <w:keepNext w:val="0"/>
              <w:keepLines w:val="0"/>
              <w:spacing w:before="0" w:beforeAutospacing="0" w:after="0" w:afterAutospacing="0" w:line="300" w:lineRule="auto"/>
              <w:ind w:left="0" w:right="0"/>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rPr>
              <w:t>17</w:t>
            </w:r>
          </w:p>
        </w:tc>
        <w:tc>
          <w:tcPr>
            <w:tcW w:w="994" w:type="dxa"/>
            <w:noWrap w:val="0"/>
            <w:vAlign w:val="center"/>
          </w:tcPr>
          <w:p>
            <w:pPr>
              <w:keepNext w:val="0"/>
              <w:keepLines w:val="0"/>
              <w:spacing w:before="0" w:beforeAutospacing="0" w:after="0" w:afterAutospacing="0" w:line="300" w:lineRule="auto"/>
              <w:ind w:left="0" w:right="0"/>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zh-CN"/>
              </w:rPr>
              <w:t>Python</w:t>
            </w:r>
            <w:r>
              <w:rPr>
                <w:rFonts w:hint="eastAsia" w:ascii="宋体" w:hAnsi="宋体" w:eastAsia="宋体" w:cs="Times New Roman"/>
                <w:color w:val="000000"/>
                <w:sz w:val="18"/>
                <w:szCs w:val="18"/>
              </w:rPr>
              <w:t>程序设计</w:t>
            </w:r>
          </w:p>
        </w:tc>
        <w:tc>
          <w:tcPr>
            <w:tcW w:w="6615" w:type="dxa"/>
            <w:noWrap w:val="0"/>
            <w:vAlign w:val="center"/>
          </w:tcPr>
          <w:p>
            <w:pPr>
              <w:keepNext w:val="0"/>
              <w:keepLines w:val="0"/>
              <w:spacing w:before="0" w:beforeAutospacing="0" w:after="0" w:afterAutospacing="0"/>
              <w:ind w:left="0" w:right="0"/>
              <w:rPr>
                <w:rFonts w:hint="default" w:ascii="宋体" w:hAnsi="宋体" w:eastAsia="宋体" w:cs="Times New Roman"/>
                <w:color w:val="000000"/>
                <w:sz w:val="18"/>
                <w:szCs w:val="18"/>
              </w:rPr>
            </w:pPr>
            <w:r>
              <w:rPr>
                <w:rFonts w:hint="eastAsia" w:ascii="宋体" w:hAnsi="宋体" w:eastAsia="宋体" w:cs="Times New Roman"/>
                <w:b/>
                <w:color w:val="000000"/>
                <w:sz w:val="18"/>
                <w:szCs w:val="18"/>
              </w:rPr>
              <w:t>主要教学内容：</w:t>
            </w:r>
            <w:r>
              <w:rPr>
                <w:rFonts w:hint="eastAsia" w:ascii="宋体" w:hAnsi="宋体" w:eastAsia="宋体" w:cs="Times New Roman"/>
                <w:color w:val="000000"/>
                <w:sz w:val="18"/>
                <w:szCs w:val="18"/>
              </w:rPr>
              <w:t>Python语言语法、编程方式，利用Python语言进行小型程序开发。爬虫、数据分析等用于高效解决各种数据分析问题的Python语言和库。掌握Python语言基本应用、能够实现简单程序编制和调试。能够利用Python语言编制简单的自动化运维程序。能够利用Python进行数据控制、处理、整理、分析等方面的具体细节和基本要点。</w:t>
            </w:r>
          </w:p>
          <w:p>
            <w:pPr>
              <w:keepNext w:val="0"/>
              <w:keepLines w:val="0"/>
              <w:widowControl/>
              <w:spacing w:before="0" w:beforeAutospacing="0" w:after="0" w:afterAutospacing="0" w:line="300" w:lineRule="auto"/>
              <w:ind w:left="0" w:right="0"/>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要求：</w:t>
            </w:r>
            <w:r>
              <w:rPr>
                <w:rFonts w:hint="eastAsia" w:ascii="宋体" w:hAnsi="宋体" w:eastAsia="宋体" w:cs="Times New Roman"/>
                <w:color w:val="000000"/>
                <w:sz w:val="18"/>
                <w:szCs w:val="18"/>
              </w:rPr>
              <w:t>通过学习，使学生掌握常用的数据分析处理编程语言，掌握基本的编程技能，并注重培养学生抽象分析问题和设计算法、编程实现解决问题的能力和常见的程序设计能力，从而使学生学会利用程序语言去建模、解决数据处理问题。</w:t>
            </w:r>
          </w:p>
        </w:tc>
        <w:tc>
          <w:tcPr>
            <w:tcW w:w="733" w:type="dxa"/>
            <w:noWrap w:val="0"/>
            <w:vAlign w:val="center"/>
          </w:tcPr>
          <w:p>
            <w:pPr>
              <w:keepNext w:val="0"/>
              <w:keepLines w:val="0"/>
              <w:widowControl/>
              <w:spacing w:before="0" w:beforeAutospacing="0" w:after="0" w:afterAutospacing="0" w:line="300" w:lineRule="auto"/>
              <w:ind w:left="0" w:right="0"/>
              <w:jc w:val="center"/>
              <w:rPr>
                <w:rFonts w:hint="default" w:ascii="宋体" w:hAnsi="宋体" w:eastAsia="宋体" w:cs="Times New Roman"/>
                <w:bCs/>
                <w:color w:val="000000"/>
                <w:sz w:val="18"/>
                <w:szCs w:val="18"/>
              </w:rPr>
            </w:pPr>
            <w:r>
              <w:rPr>
                <w:rFonts w:hint="eastAsia" w:ascii="宋体" w:hAnsi="宋体" w:eastAsia="宋体" w:cs="Times New Roman"/>
                <w:bCs/>
                <w:color w:val="000000"/>
                <w:sz w:val="18"/>
                <w:szCs w:val="18"/>
              </w:rPr>
              <w:t>72</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438" w:hRule="atLeast"/>
          <w:jc w:val="center"/>
        </w:trPr>
        <w:tc>
          <w:tcPr>
            <w:tcW w:w="731" w:type="dxa"/>
            <w:noWrap w:val="0"/>
            <w:vAlign w:val="center"/>
          </w:tcPr>
          <w:p>
            <w:pPr>
              <w:keepNext w:val="0"/>
              <w:keepLines w:val="0"/>
              <w:spacing w:before="0" w:beforeAutospacing="0" w:after="0" w:afterAutospacing="0" w:line="300" w:lineRule="auto"/>
              <w:ind w:left="0" w:right="0"/>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rPr>
              <w:t>18</w:t>
            </w:r>
          </w:p>
        </w:tc>
        <w:tc>
          <w:tcPr>
            <w:tcW w:w="994" w:type="dxa"/>
            <w:noWrap w:val="0"/>
            <w:vAlign w:val="center"/>
          </w:tcPr>
          <w:p>
            <w:pPr>
              <w:keepNext w:val="0"/>
              <w:keepLines w:val="0"/>
              <w:spacing w:before="0" w:beforeAutospacing="0" w:after="0" w:afterAutospacing="0" w:line="300" w:lineRule="auto"/>
              <w:ind w:left="0" w:right="0"/>
              <w:rPr>
                <w:rFonts w:hint="default" w:ascii="宋体" w:hAnsi="宋体" w:eastAsia="宋体" w:cs="Times New Roman"/>
                <w:color w:val="000000"/>
                <w:sz w:val="18"/>
                <w:szCs w:val="18"/>
              </w:rPr>
            </w:pPr>
            <w:r>
              <w:rPr>
                <w:rFonts w:hint="eastAsia" w:ascii="宋体" w:hAnsi="宋体" w:eastAsia="宋体" w:cs="Times New Roman"/>
                <w:color w:val="000000"/>
                <w:sz w:val="18"/>
                <w:szCs w:val="18"/>
              </w:rPr>
              <w:t>网络安全基础</w:t>
            </w:r>
          </w:p>
        </w:tc>
        <w:tc>
          <w:tcPr>
            <w:tcW w:w="6615" w:type="dxa"/>
            <w:noWrap w:val="0"/>
            <w:vAlign w:val="center"/>
          </w:tcPr>
          <w:p>
            <w:pPr>
              <w:keepNext w:val="0"/>
              <w:keepLines w:val="0"/>
              <w:widowControl/>
              <w:spacing w:before="0" w:beforeAutospacing="0" w:after="0" w:afterAutospacing="0" w:line="300" w:lineRule="auto"/>
              <w:ind w:left="0" w:right="0"/>
              <w:rPr>
                <w:rFonts w:hint="eastAsia" w:ascii="宋体" w:hAnsi="宋体" w:eastAsia="宋体" w:cs="Times New Roman"/>
                <w:color w:val="000000"/>
                <w:sz w:val="18"/>
                <w:szCs w:val="18"/>
              </w:rPr>
            </w:pPr>
            <w:r>
              <w:rPr>
                <w:rFonts w:hint="eastAsia" w:ascii="宋体" w:hAnsi="宋体" w:eastAsia="宋体" w:cs="Times New Roman"/>
                <w:b/>
                <w:color w:val="000000"/>
                <w:sz w:val="18"/>
                <w:szCs w:val="18"/>
              </w:rPr>
              <w:t>主要教学内容</w:t>
            </w:r>
            <w:r>
              <w:rPr>
                <w:rFonts w:hint="eastAsia" w:ascii="宋体" w:hAnsi="宋体" w:eastAsia="宋体" w:cs="Times New Roman"/>
                <w:color w:val="000000"/>
                <w:sz w:val="18"/>
                <w:szCs w:val="18"/>
              </w:rPr>
              <w:t>：了解常用网络攻击手段和方法、了解网络安全必备知识，掌握入侵的技术手段和防护措施。</w:t>
            </w:r>
          </w:p>
          <w:p>
            <w:pPr>
              <w:keepNext w:val="0"/>
              <w:keepLines w:val="0"/>
              <w:widowControl/>
              <w:spacing w:before="0" w:beforeAutospacing="0" w:after="0" w:afterAutospacing="0" w:line="300" w:lineRule="auto"/>
              <w:ind w:left="0" w:right="0"/>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要求：</w:t>
            </w:r>
            <w:r>
              <w:rPr>
                <w:rFonts w:hint="eastAsia" w:ascii="宋体" w:hAnsi="宋体" w:eastAsia="宋体" w:cs="Times New Roman"/>
                <w:color w:val="000000"/>
                <w:sz w:val="18"/>
                <w:szCs w:val="18"/>
              </w:rPr>
              <w:t>对基本的网络入侵手段进行必要的防护，了解计算机安全及加密解密的基本方法。</w:t>
            </w:r>
          </w:p>
        </w:tc>
        <w:tc>
          <w:tcPr>
            <w:tcW w:w="733" w:type="dxa"/>
            <w:noWrap w:val="0"/>
            <w:vAlign w:val="center"/>
          </w:tcPr>
          <w:p>
            <w:pPr>
              <w:keepNext w:val="0"/>
              <w:keepLines w:val="0"/>
              <w:widowControl/>
              <w:spacing w:before="0" w:beforeAutospacing="0" w:after="0" w:afterAutospacing="0" w:line="300" w:lineRule="auto"/>
              <w:ind w:left="0" w:right="0"/>
              <w:jc w:val="center"/>
              <w:rPr>
                <w:rFonts w:hint="default" w:ascii="宋体" w:hAnsi="宋体" w:eastAsia="宋体" w:cs="Times New Roman"/>
                <w:bCs/>
                <w:color w:val="000000"/>
                <w:sz w:val="18"/>
                <w:szCs w:val="18"/>
              </w:rPr>
            </w:pPr>
            <w:r>
              <w:rPr>
                <w:rFonts w:hint="eastAsia" w:ascii="宋体" w:hAnsi="宋体" w:eastAsia="宋体" w:cs="Times New Roman"/>
                <w:bCs/>
                <w:color w:val="000000"/>
                <w:sz w:val="18"/>
                <w:szCs w:val="18"/>
              </w:rPr>
              <w:t>90</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302" w:hRule="atLeast"/>
          <w:jc w:val="center"/>
        </w:trPr>
        <w:tc>
          <w:tcPr>
            <w:tcW w:w="731" w:type="dxa"/>
            <w:noWrap w:val="0"/>
            <w:vAlign w:val="center"/>
          </w:tcPr>
          <w:p>
            <w:pPr>
              <w:keepNext w:val="0"/>
              <w:keepLines w:val="0"/>
              <w:spacing w:before="0" w:beforeAutospacing="0" w:after="0" w:afterAutospacing="0" w:line="300" w:lineRule="auto"/>
              <w:ind w:left="0" w:right="0"/>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rPr>
              <w:t>19</w:t>
            </w:r>
          </w:p>
        </w:tc>
        <w:tc>
          <w:tcPr>
            <w:tcW w:w="994" w:type="dxa"/>
            <w:noWrap w:val="0"/>
            <w:vAlign w:val="center"/>
          </w:tcPr>
          <w:p>
            <w:pPr>
              <w:keepNext w:val="0"/>
              <w:keepLines w:val="0"/>
              <w:spacing w:before="0" w:beforeAutospacing="0" w:after="0" w:afterAutospacing="0" w:line="300" w:lineRule="auto"/>
              <w:ind w:left="0" w:right="0"/>
              <w:rPr>
                <w:rFonts w:hint="default" w:ascii="宋体" w:hAnsi="宋体" w:eastAsia="宋体" w:cs="Times New Roman"/>
                <w:color w:val="000000"/>
                <w:sz w:val="18"/>
                <w:szCs w:val="18"/>
                <w:lang w:val="zh-CN"/>
              </w:rPr>
            </w:pPr>
            <w:r>
              <w:rPr>
                <w:rFonts w:hint="eastAsia" w:ascii="宋体" w:hAnsi="宋体" w:eastAsia="宋体" w:cs="Times New Roman"/>
                <w:color w:val="000000"/>
                <w:sz w:val="18"/>
                <w:szCs w:val="18"/>
                <w:lang w:val="zh-CN"/>
              </w:rPr>
              <w:t>Java程序设计</w:t>
            </w:r>
          </w:p>
        </w:tc>
        <w:tc>
          <w:tcPr>
            <w:tcW w:w="6615" w:type="dxa"/>
            <w:noWrap w:val="0"/>
            <w:vAlign w:val="center"/>
          </w:tcPr>
          <w:p>
            <w:pPr>
              <w:keepNext w:val="0"/>
              <w:keepLines w:val="0"/>
              <w:widowControl/>
              <w:spacing w:before="0" w:beforeAutospacing="0" w:after="0" w:afterAutospacing="0" w:line="300" w:lineRule="auto"/>
              <w:ind w:left="0" w:right="0"/>
              <w:rPr>
                <w:rFonts w:hint="eastAsia" w:ascii="宋体" w:hAnsi="宋体" w:eastAsia="宋体" w:cs="Times New Roman"/>
                <w:color w:val="000000"/>
                <w:sz w:val="18"/>
                <w:szCs w:val="18"/>
              </w:rPr>
            </w:pPr>
            <w:r>
              <w:rPr>
                <w:rFonts w:hint="eastAsia" w:ascii="宋体" w:hAnsi="宋体" w:eastAsia="宋体" w:cs="Times New Roman"/>
                <w:b/>
                <w:color w:val="000000"/>
                <w:sz w:val="18"/>
                <w:szCs w:val="18"/>
              </w:rPr>
              <w:t>主要教学内容</w:t>
            </w:r>
            <w:r>
              <w:rPr>
                <w:rFonts w:hint="eastAsia" w:ascii="宋体" w:hAnsi="宋体" w:eastAsia="宋体" w:cs="Times New Roman"/>
                <w:color w:val="000000"/>
                <w:sz w:val="18"/>
                <w:szCs w:val="18"/>
              </w:rPr>
              <w:t>：基本数据类型，三种控制结构、字符串类型、方法及数组。理解面向对象思想，掌握类与对象、继承、接口、异常处理的基础应用。</w:t>
            </w:r>
          </w:p>
          <w:p>
            <w:pPr>
              <w:keepNext w:val="0"/>
              <w:keepLines w:val="0"/>
              <w:widowControl/>
              <w:spacing w:before="0" w:beforeAutospacing="0" w:after="0" w:afterAutospacing="0" w:line="300" w:lineRule="auto"/>
              <w:ind w:left="0" w:right="0"/>
              <w:rPr>
                <w:rFonts w:hint="default" w:ascii="宋体" w:hAnsi="宋体" w:eastAsia="宋体" w:cs="Times New Roman"/>
                <w:color w:val="000000"/>
                <w:sz w:val="18"/>
                <w:szCs w:val="18"/>
              </w:rPr>
            </w:pPr>
            <w:r>
              <w:rPr>
                <w:rFonts w:hint="eastAsia" w:ascii="宋体" w:hAnsi="宋体" w:eastAsia="宋体" w:cs="Times New Roman"/>
                <w:b/>
                <w:color w:val="000000"/>
                <w:sz w:val="18"/>
                <w:szCs w:val="18"/>
              </w:rPr>
              <w:t>要求：</w:t>
            </w:r>
            <w:r>
              <w:rPr>
                <w:rFonts w:hint="eastAsia" w:ascii="宋体" w:hAnsi="宋体" w:eastAsia="宋体" w:cs="Times New Roman"/>
                <w:color w:val="000000"/>
                <w:sz w:val="18"/>
                <w:szCs w:val="18"/>
              </w:rPr>
              <w:t>能根据具体应用使用数据类型，结合控制结构，完成编码，解决实际问题。能基于Java的socket完成客户机-服务器的网络编程。能基于JavaGUI程序完成简单的内网管理软件。能熟练使用Java的IDE调试程序Bug，完成相应的测试报告。</w:t>
            </w:r>
          </w:p>
        </w:tc>
        <w:tc>
          <w:tcPr>
            <w:tcW w:w="733" w:type="dxa"/>
            <w:noWrap w:val="0"/>
            <w:vAlign w:val="center"/>
          </w:tcPr>
          <w:p>
            <w:pPr>
              <w:keepNext w:val="0"/>
              <w:keepLines w:val="0"/>
              <w:widowControl/>
              <w:spacing w:before="0" w:beforeAutospacing="0" w:after="0" w:afterAutospacing="0" w:line="300" w:lineRule="auto"/>
              <w:ind w:left="0" w:right="0"/>
              <w:jc w:val="center"/>
              <w:rPr>
                <w:rFonts w:hint="default" w:ascii="宋体" w:hAnsi="宋体" w:eastAsia="宋体" w:cs="Times New Roman"/>
                <w:bCs/>
                <w:color w:val="000000"/>
                <w:sz w:val="18"/>
                <w:szCs w:val="18"/>
              </w:rPr>
            </w:pPr>
            <w:r>
              <w:rPr>
                <w:rFonts w:hint="eastAsia" w:ascii="宋体" w:hAnsi="宋体" w:eastAsia="宋体" w:cs="Times New Roman"/>
                <w:bCs/>
                <w:color w:val="000000"/>
                <w:sz w:val="18"/>
                <w:szCs w:val="18"/>
              </w:rPr>
              <w:t>72</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640" w:hRule="atLeast"/>
          <w:jc w:val="center"/>
        </w:trPr>
        <w:tc>
          <w:tcPr>
            <w:tcW w:w="731" w:type="dxa"/>
            <w:noWrap w:val="0"/>
            <w:vAlign w:val="center"/>
          </w:tcPr>
          <w:p>
            <w:pPr>
              <w:keepNext w:val="0"/>
              <w:keepLines w:val="0"/>
              <w:spacing w:before="0" w:beforeAutospacing="0" w:after="0" w:afterAutospacing="0" w:line="300" w:lineRule="auto"/>
              <w:ind w:left="0" w:right="0"/>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rPr>
              <w:t>20</w:t>
            </w:r>
          </w:p>
        </w:tc>
        <w:tc>
          <w:tcPr>
            <w:tcW w:w="994" w:type="dxa"/>
            <w:noWrap w:val="0"/>
            <w:vAlign w:val="center"/>
          </w:tcPr>
          <w:p>
            <w:pPr>
              <w:keepNext w:val="0"/>
              <w:keepLines w:val="0"/>
              <w:spacing w:before="0" w:beforeAutospacing="0" w:after="0" w:afterAutospacing="0" w:line="300" w:lineRule="auto"/>
              <w:ind w:left="0" w:right="0"/>
              <w:rPr>
                <w:rFonts w:hint="default" w:ascii="宋体" w:hAnsi="宋体" w:eastAsia="宋体" w:cs="Times New Roman"/>
                <w:color w:val="000000"/>
                <w:sz w:val="18"/>
                <w:szCs w:val="18"/>
                <w:lang w:val="zh-CN"/>
              </w:rPr>
            </w:pPr>
            <w:r>
              <w:rPr>
                <w:rFonts w:hint="eastAsia" w:ascii="宋体" w:hAnsi="宋体" w:eastAsia="宋体" w:cs="Times New Roman"/>
                <w:color w:val="000000"/>
                <w:sz w:val="18"/>
                <w:szCs w:val="18"/>
              </w:rPr>
              <w:t>智能终端应用开发</w:t>
            </w:r>
          </w:p>
        </w:tc>
        <w:tc>
          <w:tcPr>
            <w:tcW w:w="6615" w:type="dxa"/>
            <w:noWrap w:val="0"/>
            <w:vAlign w:val="center"/>
          </w:tcPr>
          <w:p>
            <w:pPr>
              <w:keepNext w:val="0"/>
              <w:keepLines w:val="0"/>
              <w:widowControl/>
              <w:spacing w:before="0" w:beforeAutospacing="0" w:after="0" w:afterAutospacing="0" w:line="300" w:lineRule="auto"/>
              <w:ind w:left="0" w:right="0"/>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主要教学内容：</w:t>
            </w:r>
            <w:r>
              <w:rPr>
                <w:rFonts w:hint="eastAsia" w:ascii="宋体" w:hAnsi="宋体" w:eastAsia="宋体" w:cs="Times New Roman"/>
                <w:sz w:val="18"/>
                <w:szCs w:val="18"/>
              </w:rPr>
              <w:t>Android应用开发过程、常用控件与用户界面设计、数据存储、与Web服务器的数据交互、TCP交互过程。</w:t>
            </w:r>
          </w:p>
          <w:p>
            <w:pPr>
              <w:keepNext w:val="0"/>
              <w:keepLines w:val="0"/>
              <w:widowControl/>
              <w:spacing w:before="0" w:beforeAutospacing="0" w:after="0" w:afterAutospacing="0" w:line="300" w:lineRule="auto"/>
              <w:ind w:left="0" w:right="0"/>
              <w:rPr>
                <w:rFonts w:hint="default" w:ascii="宋体" w:hAnsi="宋体" w:eastAsia="宋体" w:cs="Times New Roman"/>
                <w:color w:val="000000"/>
                <w:sz w:val="18"/>
                <w:szCs w:val="18"/>
              </w:rPr>
            </w:pPr>
            <w:r>
              <w:rPr>
                <w:rFonts w:hint="eastAsia" w:ascii="宋体" w:hAnsi="宋体" w:eastAsia="宋体" w:cs="Times New Roman"/>
                <w:b/>
                <w:color w:val="000000"/>
                <w:sz w:val="18"/>
                <w:szCs w:val="18"/>
              </w:rPr>
              <w:t>要求：</w:t>
            </w:r>
            <w:r>
              <w:rPr>
                <w:rFonts w:hint="eastAsia" w:ascii="宋体" w:hAnsi="宋体" w:eastAsia="宋体" w:cs="Times New Roman"/>
                <w:color w:val="000000"/>
                <w:sz w:val="18"/>
                <w:szCs w:val="18"/>
              </w:rPr>
              <w:t>掌握基于的Android的ActivityUI，数据存储等应用开发知识，能编写Android的APP来操控物联网控制器、获取传感器数据，与物联网云平台完成数据交互。</w:t>
            </w:r>
          </w:p>
        </w:tc>
        <w:tc>
          <w:tcPr>
            <w:tcW w:w="733" w:type="dxa"/>
            <w:noWrap w:val="0"/>
            <w:vAlign w:val="center"/>
          </w:tcPr>
          <w:p>
            <w:pPr>
              <w:keepNext w:val="0"/>
              <w:keepLines w:val="0"/>
              <w:widowControl/>
              <w:spacing w:before="0" w:beforeAutospacing="0" w:after="0" w:afterAutospacing="0" w:line="300" w:lineRule="auto"/>
              <w:ind w:left="0" w:right="0"/>
              <w:jc w:val="center"/>
              <w:rPr>
                <w:rFonts w:hint="default" w:ascii="宋体" w:hAnsi="宋体" w:eastAsia="宋体" w:cs="Times New Roman"/>
                <w:bCs/>
                <w:color w:val="000000"/>
                <w:sz w:val="18"/>
                <w:szCs w:val="18"/>
              </w:rPr>
            </w:pPr>
            <w:r>
              <w:rPr>
                <w:rFonts w:hint="eastAsia" w:ascii="宋体" w:hAnsi="宋体" w:eastAsia="宋体" w:cs="Times New Roman"/>
                <w:bCs/>
                <w:color w:val="000000"/>
                <w:sz w:val="18"/>
                <w:szCs w:val="18"/>
              </w:rPr>
              <w:t>64</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478" w:hRule="atLeast"/>
          <w:jc w:val="center"/>
        </w:trPr>
        <w:tc>
          <w:tcPr>
            <w:tcW w:w="731" w:type="dxa"/>
            <w:noWrap w:val="0"/>
            <w:vAlign w:val="center"/>
          </w:tcPr>
          <w:p>
            <w:pPr>
              <w:keepNext w:val="0"/>
              <w:keepLines w:val="0"/>
              <w:spacing w:before="0" w:beforeAutospacing="0" w:after="0" w:afterAutospacing="0" w:line="300" w:lineRule="auto"/>
              <w:ind w:left="0" w:right="0"/>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rPr>
              <w:t>21</w:t>
            </w:r>
          </w:p>
        </w:tc>
        <w:tc>
          <w:tcPr>
            <w:tcW w:w="994" w:type="dxa"/>
            <w:noWrap w:val="0"/>
            <w:vAlign w:val="center"/>
          </w:tcPr>
          <w:p>
            <w:pPr>
              <w:keepNext w:val="0"/>
              <w:keepLines w:val="0"/>
              <w:spacing w:before="0" w:beforeAutospacing="0" w:after="0" w:afterAutospacing="0" w:line="300" w:lineRule="auto"/>
              <w:ind w:left="0" w:right="0"/>
              <w:rPr>
                <w:rFonts w:hint="default" w:ascii="宋体" w:hAnsi="宋体" w:eastAsia="宋体" w:cs="Times New Roman"/>
                <w:color w:val="000000"/>
                <w:sz w:val="18"/>
                <w:szCs w:val="18"/>
              </w:rPr>
            </w:pPr>
            <w:r>
              <w:rPr>
                <w:rFonts w:hint="eastAsia" w:ascii="宋体" w:hAnsi="宋体" w:eastAsia="宋体" w:cs="Times New Roman"/>
                <w:color w:val="000000"/>
                <w:sz w:val="18"/>
                <w:szCs w:val="18"/>
              </w:rPr>
              <w:t>物联网云平台与边缘计算</w:t>
            </w:r>
          </w:p>
        </w:tc>
        <w:tc>
          <w:tcPr>
            <w:tcW w:w="6615" w:type="dxa"/>
            <w:noWrap w:val="0"/>
            <w:vAlign w:val="center"/>
          </w:tcPr>
          <w:p>
            <w:pPr>
              <w:keepNext w:val="0"/>
              <w:keepLines w:val="0"/>
              <w:widowControl/>
              <w:spacing w:before="0" w:beforeAutospacing="0" w:after="0" w:afterAutospacing="0" w:line="300" w:lineRule="auto"/>
              <w:ind w:left="0" w:right="0"/>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主要教学内容：</w:t>
            </w:r>
            <w:r>
              <w:rPr>
                <w:rFonts w:hint="eastAsia" w:ascii="宋体" w:hAnsi="宋体" w:eastAsia="宋体" w:cs="Times New Roman"/>
                <w:color w:val="000000"/>
                <w:sz w:val="18"/>
                <w:szCs w:val="18"/>
              </w:rPr>
              <w:t>云平台的设备创建、设备管理、设备数据关联等基本操作、云平台应用的创建和维护、触发器的设计和使用。</w:t>
            </w:r>
            <w:r>
              <w:rPr>
                <w:rFonts w:hint="eastAsia" w:ascii="宋体" w:hAnsi="宋体" w:eastAsia="宋体" w:cs="Times New Roman"/>
                <w:sz w:val="18"/>
                <w:szCs w:val="18"/>
              </w:rPr>
              <w:t xml:space="preserve"> </w:t>
            </w:r>
          </w:p>
          <w:p>
            <w:pPr>
              <w:keepNext w:val="0"/>
              <w:keepLines w:val="0"/>
              <w:widowControl/>
              <w:spacing w:before="0" w:beforeAutospacing="0" w:after="0" w:afterAutospacing="0" w:line="300" w:lineRule="auto"/>
              <w:ind w:left="0" w:right="0"/>
              <w:rPr>
                <w:rFonts w:hint="default" w:ascii="宋体" w:hAnsi="宋体" w:eastAsia="宋体" w:cs="Times New Roman"/>
                <w:color w:val="000000"/>
                <w:sz w:val="18"/>
                <w:szCs w:val="18"/>
              </w:rPr>
            </w:pPr>
            <w:r>
              <w:rPr>
                <w:rFonts w:hint="eastAsia" w:ascii="宋体" w:hAnsi="宋体" w:eastAsia="宋体" w:cs="Times New Roman"/>
                <w:b/>
                <w:color w:val="000000"/>
                <w:sz w:val="18"/>
                <w:szCs w:val="18"/>
              </w:rPr>
              <w:t>要求：</w:t>
            </w:r>
            <w:r>
              <w:rPr>
                <w:rFonts w:hint="eastAsia" w:ascii="宋体" w:hAnsi="宋体" w:eastAsia="宋体" w:cs="Times New Roman"/>
                <w:sz w:val="18"/>
                <w:szCs w:val="18"/>
              </w:rPr>
              <w:t>通过应用程和云平台的交互获取传感器数据、控制继电器进行逻辑操作、智能卡的读写、控制摄像头进行网络监控操作。</w:t>
            </w:r>
          </w:p>
        </w:tc>
        <w:tc>
          <w:tcPr>
            <w:tcW w:w="733" w:type="dxa"/>
            <w:noWrap w:val="0"/>
            <w:vAlign w:val="center"/>
          </w:tcPr>
          <w:p>
            <w:pPr>
              <w:keepNext w:val="0"/>
              <w:keepLines w:val="0"/>
              <w:widowControl/>
              <w:spacing w:before="0" w:beforeAutospacing="0" w:after="0" w:afterAutospacing="0" w:line="300" w:lineRule="auto"/>
              <w:ind w:left="0" w:right="0"/>
              <w:jc w:val="center"/>
              <w:rPr>
                <w:rFonts w:hint="default" w:ascii="宋体" w:hAnsi="宋体" w:eastAsia="宋体" w:cs="Times New Roman"/>
                <w:bCs/>
                <w:color w:val="000000"/>
                <w:sz w:val="18"/>
                <w:szCs w:val="18"/>
              </w:rPr>
            </w:pPr>
            <w:r>
              <w:rPr>
                <w:rFonts w:hint="eastAsia" w:ascii="宋体" w:hAnsi="宋体" w:eastAsia="宋体" w:cs="Times New Roman"/>
                <w:bCs/>
                <w:color w:val="000000"/>
                <w:sz w:val="18"/>
                <w:szCs w:val="18"/>
              </w:rPr>
              <w:t>64</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358" w:hRule="atLeast"/>
          <w:jc w:val="center"/>
        </w:trPr>
        <w:tc>
          <w:tcPr>
            <w:tcW w:w="731" w:type="dxa"/>
            <w:noWrap w:val="0"/>
            <w:vAlign w:val="center"/>
          </w:tcPr>
          <w:p>
            <w:pPr>
              <w:keepNext w:val="0"/>
              <w:keepLines w:val="0"/>
              <w:spacing w:before="0" w:beforeAutospacing="0" w:after="0" w:afterAutospacing="0" w:line="300" w:lineRule="auto"/>
              <w:ind w:left="0" w:right="0"/>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rPr>
              <w:t>22</w:t>
            </w:r>
          </w:p>
        </w:tc>
        <w:tc>
          <w:tcPr>
            <w:tcW w:w="994" w:type="dxa"/>
            <w:noWrap w:val="0"/>
            <w:vAlign w:val="center"/>
          </w:tcPr>
          <w:p>
            <w:pPr>
              <w:keepNext w:val="0"/>
              <w:keepLines w:val="0"/>
              <w:spacing w:before="0" w:beforeAutospacing="0" w:after="0" w:afterAutospacing="0" w:line="300" w:lineRule="auto"/>
              <w:ind w:left="0" w:right="0"/>
              <w:rPr>
                <w:rFonts w:hint="default" w:ascii="宋体" w:hAnsi="宋体" w:eastAsia="宋体" w:cs="Times New Roman"/>
                <w:color w:val="000000"/>
                <w:sz w:val="18"/>
                <w:szCs w:val="18"/>
              </w:rPr>
            </w:pPr>
            <w:r>
              <w:rPr>
                <w:rFonts w:hint="eastAsia" w:ascii="宋体" w:hAnsi="宋体" w:eastAsia="宋体" w:cs="Times New Roman"/>
                <w:color w:val="000000"/>
                <w:sz w:val="18"/>
                <w:szCs w:val="18"/>
              </w:rPr>
              <w:t>人工智能技术应用</w:t>
            </w:r>
          </w:p>
        </w:tc>
        <w:tc>
          <w:tcPr>
            <w:tcW w:w="6615" w:type="dxa"/>
            <w:noWrap w:val="0"/>
            <w:vAlign w:val="center"/>
          </w:tcPr>
          <w:p>
            <w:pPr>
              <w:keepNext w:val="0"/>
              <w:keepLines w:val="0"/>
              <w:widowControl/>
              <w:spacing w:before="0" w:beforeAutospacing="0" w:after="0" w:afterAutospacing="0" w:line="300" w:lineRule="auto"/>
              <w:ind w:left="0" w:right="0"/>
              <w:rPr>
                <w:rFonts w:hint="eastAsia" w:ascii="宋体" w:hAnsi="宋体" w:eastAsia="宋体" w:cs="Times New Roman"/>
                <w:color w:val="000000"/>
                <w:sz w:val="18"/>
                <w:szCs w:val="18"/>
              </w:rPr>
            </w:pPr>
            <w:r>
              <w:rPr>
                <w:rFonts w:hint="eastAsia" w:ascii="宋体" w:hAnsi="宋体" w:eastAsia="宋体" w:cs="Times New Roman"/>
                <w:b/>
                <w:color w:val="000000"/>
                <w:sz w:val="18"/>
                <w:szCs w:val="18"/>
              </w:rPr>
              <w:t>主要教学内容：</w:t>
            </w:r>
            <w:r>
              <w:rPr>
                <w:rFonts w:hint="eastAsia" w:ascii="宋体" w:hAnsi="宋体" w:eastAsia="宋体" w:cs="Times New Roman"/>
                <w:color w:val="000000"/>
                <w:sz w:val="18"/>
                <w:szCs w:val="18"/>
              </w:rPr>
              <w:t xml:space="preserve">人工智能AI平台、卷积神经网络、循环神经网络、机器学习框架。 </w:t>
            </w:r>
          </w:p>
          <w:p>
            <w:pPr>
              <w:keepNext w:val="0"/>
              <w:keepLines w:val="0"/>
              <w:widowControl/>
              <w:spacing w:before="0" w:beforeAutospacing="0" w:after="0" w:afterAutospacing="0" w:line="300" w:lineRule="auto"/>
              <w:ind w:left="0" w:right="0"/>
              <w:rPr>
                <w:rFonts w:hint="default" w:ascii="宋体" w:hAnsi="宋体" w:eastAsia="宋体" w:cs="Times New Roman"/>
                <w:b/>
                <w:color w:val="000000"/>
                <w:sz w:val="18"/>
                <w:szCs w:val="18"/>
              </w:rPr>
            </w:pPr>
            <w:r>
              <w:rPr>
                <w:rFonts w:hint="eastAsia" w:ascii="宋体" w:hAnsi="宋体" w:eastAsia="宋体" w:cs="Times New Roman"/>
                <w:b/>
                <w:color w:val="000000"/>
                <w:sz w:val="18"/>
                <w:szCs w:val="18"/>
              </w:rPr>
              <w:t>要求：</w:t>
            </w:r>
            <w:r>
              <w:rPr>
                <w:rFonts w:hint="eastAsia" w:ascii="宋体" w:hAnsi="宋体" w:eastAsia="宋体" w:cs="Times New Roman"/>
                <w:color w:val="000000"/>
                <w:sz w:val="18"/>
                <w:szCs w:val="18"/>
              </w:rPr>
              <w:t>能掌握主流的人工智能AI平台框架进行机器学习、深度学习的关键技术，使用深度学习神经网络模式进行服饰分拣、图像识别、目标检测、人脸识别、时间序列预测、机器翻译引擎等应用。</w:t>
            </w:r>
          </w:p>
        </w:tc>
        <w:tc>
          <w:tcPr>
            <w:tcW w:w="733" w:type="dxa"/>
            <w:noWrap w:val="0"/>
            <w:vAlign w:val="center"/>
          </w:tcPr>
          <w:p>
            <w:pPr>
              <w:keepNext w:val="0"/>
              <w:keepLines w:val="0"/>
              <w:widowControl/>
              <w:spacing w:before="0" w:beforeAutospacing="0" w:after="0" w:afterAutospacing="0" w:line="300" w:lineRule="auto"/>
              <w:ind w:left="0" w:right="0"/>
              <w:jc w:val="center"/>
              <w:rPr>
                <w:rFonts w:hint="default" w:ascii="宋体" w:hAnsi="宋体" w:eastAsia="宋体" w:cs="Times New Roman"/>
                <w:bCs/>
                <w:color w:val="000000"/>
                <w:sz w:val="18"/>
                <w:szCs w:val="18"/>
              </w:rPr>
            </w:pPr>
            <w:r>
              <w:rPr>
                <w:rFonts w:hint="eastAsia" w:ascii="宋体" w:hAnsi="宋体" w:eastAsia="宋体" w:cs="Times New Roman"/>
                <w:bCs/>
                <w:color w:val="000000"/>
                <w:sz w:val="18"/>
                <w:szCs w:val="18"/>
              </w:rPr>
              <w:t>64</w:t>
            </w:r>
          </w:p>
        </w:tc>
      </w:tr>
      <w:tr>
        <w:tblPrEx>
          <w:tblBorders>
            <w:top w:val="single" w:color="auto" w:sz="4" w:space="0"/>
            <w:left w:val="single" w:color="auto" w:sz="4" w:space="0"/>
            <w:bottom w:val="single" w:color="auto" w:sz="4" w:space="0"/>
            <w:right w:val="single" w:color="auto" w:sz="4" w:space="0"/>
            <w:insideH w:val="single" w:color="auto" w:sz="2" w:space="0"/>
            <w:insideV w:val="single" w:color="auto" w:sz="4" w:space="0"/>
          </w:tblBorders>
          <w:tblCellMar>
            <w:top w:w="0" w:type="dxa"/>
            <w:left w:w="108" w:type="dxa"/>
            <w:bottom w:w="0" w:type="dxa"/>
            <w:right w:w="108" w:type="dxa"/>
          </w:tblCellMar>
        </w:tblPrEx>
        <w:trPr>
          <w:trHeight w:val="1340" w:hRule="atLeast"/>
          <w:jc w:val="center"/>
        </w:trPr>
        <w:tc>
          <w:tcPr>
            <w:tcW w:w="731" w:type="dxa"/>
            <w:noWrap w:val="0"/>
            <w:vAlign w:val="center"/>
          </w:tcPr>
          <w:p>
            <w:pPr>
              <w:keepNext w:val="0"/>
              <w:keepLines w:val="0"/>
              <w:spacing w:before="0" w:beforeAutospacing="0" w:after="0" w:afterAutospacing="0" w:line="300" w:lineRule="auto"/>
              <w:ind w:left="0" w:right="0"/>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rPr>
              <w:t>23</w:t>
            </w:r>
          </w:p>
        </w:tc>
        <w:tc>
          <w:tcPr>
            <w:tcW w:w="994" w:type="dxa"/>
            <w:noWrap w:val="0"/>
            <w:vAlign w:val="center"/>
          </w:tcPr>
          <w:p>
            <w:pPr>
              <w:keepNext w:val="0"/>
              <w:keepLines w:val="0"/>
              <w:spacing w:before="0" w:beforeAutospacing="0" w:after="0" w:afterAutospacing="0" w:line="300" w:lineRule="auto"/>
              <w:ind w:left="0" w:right="0"/>
              <w:rPr>
                <w:rFonts w:hint="eastAsia" w:ascii="宋体" w:hAnsi="宋体" w:eastAsia="宋体" w:cs="Times New Roman"/>
                <w:color w:val="000000"/>
                <w:sz w:val="18"/>
                <w:szCs w:val="18"/>
              </w:rPr>
            </w:pPr>
            <w:r>
              <w:rPr>
                <w:rFonts w:hint="eastAsia" w:ascii="宋体" w:hAnsi="宋体" w:eastAsia="宋体" w:cs="Times New Roman"/>
                <w:color w:val="000000"/>
                <w:sz w:val="18"/>
                <w:szCs w:val="18"/>
                <w:lang w:val="zh-CN"/>
              </w:rPr>
              <w:t>5G技术</w:t>
            </w:r>
            <w:r>
              <w:rPr>
                <w:rFonts w:hint="eastAsia" w:ascii="宋体" w:hAnsi="宋体" w:eastAsia="宋体" w:cs="Times New Roman"/>
                <w:color w:val="000000"/>
                <w:sz w:val="18"/>
                <w:szCs w:val="18"/>
              </w:rPr>
              <w:t>应用</w:t>
            </w:r>
          </w:p>
        </w:tc>
        <w:tc>
          <w:tcPr>
            <w:tcW w:w="6615" w:type="dxa"/>
            <w:noWrap w:val="0"/>
            <w:vAlign w:val="center"/>
          </w:tcPr>
          <w:p>
            <w:pPr>
              <w:keepNext w:val="0"/>
              <w:keepLines w:val="0"/>
              <w:widowControl/>
              <w:spacing w:before="0" w:beforeAutospacing="0" w:after="0" w:afterAutospacing="0" w:line="300" w:lineRule="auto"/>
              <w:ind w:left="0" w:right="0"/>
              <w:rPr>
                <w:rFonts w:hint="eastAsia" w:ascii="宋体" w:hAnsi="宋体" w:eastAsia="宋体" w:cs="Times New Roman"/>
                <w:color w:val="000000"/>
                <w:sz w:val="18"/>
                <w:szCs w:val="18"/>
              </w:rPr>
            </w:pPr>
            <w:r>
              <w:rPr>
                <w:rFonts w:hint="eastAsia" w:ascii="宋体" w:hAnsi="宋体" w:eastAsia="宋体" w:cs="Times New Roman"/>
                <w:b/>
                <w:color w:val="000000"/>
                <w:sz w:val="18"/>
                <w:szCs w:val="18"/>
              </w:rPr>
              <w:t>主要教学内容:</w:t>
            </w:r>
            <w:r>
              <w:rPr>
                <w:rFonts w:hint="eastAsia" w:ascii="宋体" w:hAnsi="宋体" w:eastAsia="宋体" w:cs="Times New Roman"/>
                <w:color w:val="000000"/>
                <w:sz w:val="18"/>
                <w:szCs w:val="18"/>
              </w:rPr>
              <w:t>5G通信架构, 5G通信协议基础, 5G关键技术, 5G网络组网与维护,物联网的体系架构,物联网的典型应用, 物联网对5G通信网络的联系与区别, 5G网络背景下物联网的应用场景和技术。</w:t>
            </w:r>
          </w:p>
          <w:p>
            <w:pPr>
              <w:keepNext w:val="0"/>
              <w:keepLines w:val="0"/>
              <w:widowControl/>
              <w:spacing w:before="0" w:beforeAutospacing="0" w:after="0" w:afterAutospacing="0" w:line="300" w:lineRule="auto"/>
              <w:ind w:left="0" w:right="0"/>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 xml:space="preserve">要求: </w:t>
            </w:r>
            <w:r>
              <w:rPr>
                <w:rFonts w:hint="eastAsia" w:ascii="宋体" w:hAnsi="宋体" w:eastAsia="宋体" w:cs="Times New Roman"/>
                <w:color w:val="000000"/>
                <w:sz w:val="18"/>
                <w:szCs w:val="18"/>
              </w:rPr>
              <w:t>了解物联网的体系架构，了解5G通信网络架构, 了解5G应用的关键技术,掌握5G通信技术在智能网络中的应用, 熟练掌握基于5G通信网的智能网络组建, 设备配置与管理, 运行与维护。</w:t>
            </w:r>
          </w:p>
        </w:tc>
        <w:tc>
          <w:tcPr>
            <w:tcW w:w="733" w:type="dxa"/>
            <w:noWrap w:val="0"/>
            <w:vAlign w:val="center"/>
          </w:tcPr>
          <w:p>
            <w:pPr>
              <w:keepNext w:val="0"/>
              <w:keepLines w:val="0"/>
              <w:widowControl/>
              <w:spacing w:before="0" w:beforeAutospacing="0" w:after="0" w:afterAutospacing="0" w:line="300" w:lineRule="auto"/>
              <w:ind w:left="0" w:right="0"/>
              <w:jc w:val="center"/>
              <w:rPr>
                <w:rFonts w:hint="default" w:ascii="宋体" w:hAnsi="宋体" w:eastAsia="宋体" w:cs="Times New Roman"/>
                <w:bCs/>
                <w:color w:val="000000"/>
                <w:sz w:val="18"/>
                <w:szCs w:val="18"/>
              </w:rPr>
            </w:pPr>
            <w:r>
              <w:rPr>
                <w:rFonts w:hint="eastAsia" w:ascii="宋体" w:hAnsi="宋体" w:eastAsia="宋体" w:cs="Times New Roman"/>
                <w:bCs/>
                <w:color w:val="000000"/>
                <w:sz w:val="18"/>
                <w:szCs w:val="18"/>
              </w:rPr>
              <w:t>64</w:t>
            </w:r>
          </w:p>
        </w:tc>
      </w:tr>
    </w:tbl>
    <w:p>
      <w:pPr>
        <w:spacing w:before="156" w:after="156" w:line="300" w:lineRule="auto"/>
        <w:jc w:val="left"/>
        <w:outlineLvl w:val="1"/>
        <w:rPr>
          <w:rFonts w:hint="eastAsia" w:eastAsia="黑体"/>
          <w:b/>
          <w:bCs/>
          <w:sz w:val="24"/>
          <w:szCs w:val="22"/>
        </w:rPr>
      </w:pPr>
      <w:bookmarkStart w:id="29" w:name="_Toc4282"/>
      <w:r>
        <w:rPr>
          <w:rFonts w:hint="eastAsia" w:eastAsia="黑体"/>
          <w:b/>
          <w:bCs/>
          <w:sz w:val="24"/>
          <w:szCs w:val="22"/>
        </w:rPr>
        <w:t>八、教学安排表</w:t>
      </w:r>
      <w:bookmarkEnd w:id="29"/>
    </w:p>
    <w:p>
      <w:pPr>
        <w:numPr>
          <w:ilvl w:val="0"/>
          <w:numId w:val="2"/>
        </w:numPr>
        <w:spacing w:line="360" w:lineRule="auto"/>
        <w:outlineLvl w:val="0"/>
        <w:rPr>
          <w:rFonts w:hint="eastAsia" w:ascii="宋体" w:hAnsi="宋体" w:cs="宋体"/>
          <w:szCs w:val="21"/>
        </w:rPr>
      </w:pPr>
      <w:bookmarkStart w:id="30" w:name="_Toc20698"/>
      <w:bookmarkStart w:id="31" w:name="_Toc279"/>
      <w:r>
        <w:rPr>
          <w:rFonts w:hint="eastAsia" w:ascii="宋体" w:hAnsi="宋体" w:cs="宋体"/>
          <w:szCs w:val="21"/>
        </w:rPr>
        <w:t>教学活动时间安排表</w:t>
      </w:r>
      <w:bookmarkEnd w:id="30"/>
      <w:bookmarkEnd w:id="31"/>
    </w:p>
    <w:p>
      <w:pPr>
        <w:spacing w:line="300" w:lineRule="auto"/>
        <w:ind w:left="420" w:firstLine="1897"/>
        <w:rPr>
          <w:rFonts w:hint="eastAsia" w:ascii="宋体" w:hAnsi="宋体"/>
          <w:b/>
          <w:bCs/>
        </w:rPr>
      </w:pPr>
      <w:r>
        <w:rPr>
          <w:rFonts w:hint="eastAsia" w:ascii="宋体" w:hAnsi="宋体"/>
          <w:b/>
          <w:bCs/>
        </w:rPr>
        <w:t>表3 教学活动时间安排表（单位：周）</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36"/>
        <w:gridCol w:w="829"/>
        <w:gridCol w:w="1232"/>
        <w:gridCol w:w="765"/>
        <w:gridCol w:w="1022"/>
        <w:gridCol w:w="888"/>
        <w:gridCol w:w="688"/>
        <w:gridCol w:w="818"/>
        <w:gridCol w:w="688"/>
        <w:gridCol w:w="753"/>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07" w:hRule="atLeast"/>
          <w:tblHeader/>
          <w:jc w:val="center"/>
        </w:trPr>
        <w:tc>
          <w:tcPr>
            <w:tcW w:w="736"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学期</w:t>
            </w:r>
          </w:p>
        </w:tc>
        <w:tc>
          <w:tcPr>
            <w:tcW w:w="829"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入学</w:t>
            </w:r>
          </w:p>
          <w:p>
            <w:pPr>
              <w:keepNext w:val="0"/>
              <w:keepLine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教育</w:t>
            </w:r>
          </w:p>
        </w:tc>
        <w:tc>
          <w:tcPr>
            <w:tcW w:w="1232"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军 训</w:t>
            </w:r>
          </w:p>
        </w:tc>
        <w:tc>
          <w:tcPr>
            <w:tcW w:w="765"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课堂</w:t>
            </w:r>
          </w:p>
          <w:p>
            <w:pPr>
              <w:keepNext w:val="0"/>
              <w:keepLine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教学</w:t>
            </w:r>
          </w:p>
        </w:tc>
        <w:tc>
          <w:tcPr>
            <w:tcW w:w="1022" w:type="dxa"/>
            <w:noWrap w:val="0"/>
            <w:vAlign w:val="center"/>
          </w:tcPr>
          <w:p>
            <w:pPr>
              <w:keepNext w:val="0"/>
              <w:keepLines w:val="0"/>
              <w:spacing w:before="0" w:beforeAutospacing="0" w:after="0" w:afterAutospacing="0"/>
              <w:ind w:left="0" w:right="0"/>
              <w:jc w:val="center"/>
              <w:rPr>
                <w:rFonts w:hint="eastAsia" w:ascii="宋体" w:hAnsi="宋体" w:eastAsia="宋体" w:cs="Times New Roman"/>
                <w:szCs w:val="21"/>
              </w:rPr>
            </w:pPr>
            <w:r>
              <w:rPr>
                <w:rFonts w:hint="eastAsia" w:ascii="宋体" w:hAnsi="宋体" w:eastAsia="宋体" w:cs="Times New Roman"/>
                <w:szCs w:val="21"/>
              </w:rPr>
              <w:t>实训</w:t>
            </w:r>
          </w:p>
          <w:p>
            <w:pPr>
              <w:keepNext w:val="0"/>
              <w:keepLine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（实验）</w:t>
            </w:r>
          </w:p>
        </w:tc>
        <w:tc>
          <w:tcPr>
            <w:tcW w:w="888"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实习</w:t>
            </w:r>
          </w:p>
        </w:tc>
        <w:tc>
          <w:tcPr>
            <w:tcW w:w="688"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考 试</w:t>
            </w:r>
          </w:p>
        </w:tc>
        <w:tc>
          <w:tcPr>
            <w:tcW w:w="818"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机 动</w:t>
            </w:r>
          </w:p>
        </w:tc>
        <w:tc>
          <w:tcPr>
            <w:tcW w:w="688"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假 期</w:t>
            </w:r>
          </w:p>
        </w:tc>
        <w:tc>
          <w:tcPr>
            <w:tcW w:w="753"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总 计</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13" w:hRule="atLeast"/>
          <w:jc w:val="center"/>
        </w:trPr>
        <w:tc>
          <w:tcPr>
            <w:tcW w:w="736"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一</w:t>
            </w:r>
          </w:p>
        </w:tc>
        <w:tc>
          <w:tcPr>
            <w:tcW w:w="829" w:type="dxa"/>
            <w:noWrap w:val="0"/>
            <w:vAlign w:val="bottom"/>
          </w:tcPr>
          <w:p>
            <w:pPr>
              <w:keepNext w:val="0"/>
              <w:keepLines w:val="0"/>
              <w:widowControl/>
              <w:spacing w:before="0" w:beforeAutospacing="0" w:after="0" w:afterAutospacing="0"/>
              <w:ind w:left="0" w:right="0"/>
              <w:jc w:val="center"/>
              <w:rPr>
                <w:rFonts w:hint="eastAsia" w:ascii="宋体" w:hAnsi="宋体" w:eastAsia="宋体" w:cs="Times New Roman"/>
                <w:szCs w:val="21"/>
              </w:rPr>
            </w:pPr>
            <w:r>
              <w:rPr>
                <w:rFonts w:hint="eastAsia" w:ascii="宋体" w:hAnsi="宋体" w:eastAsia="宋体" w:cs="宋体"/>
                <w:color w:val="000000"/>
                <w:szCs w:val="21"/>
                <w:lang w:bidi="ar"/>
              </w:rPr>
              <w:t>1</w:t>
            </w:r>
          </w:p>
        </w:tc>
        <w:tc>
          <w:tcPr>
            <w:tcW w:w="1232" w:type="dxa"/>
            <w:noWrap w:val="0"/>
            <w:vAlign w:val="bottom"/>
          </w:tcPr>
          <w:p>
            <w:pPr>
              <w:keepNext w:val="0"/>
              <w:keepLines w:val="0"/>
              <w:widowControl/>
              <w:spacing w:before="0" w:beforeAutospacing="0" w:after="0" w:afterAutospacing="0"/>
              <w:ind w:left="0" w:right="0"/>
              <w:jc w:val="center"/>
              <w:rPr>
                <w:rFonts w:hint="default" w:ascii="宋体" w:hAnsi="宋体" w:eastAsia="宋体" w:cs="宋体"/>
                <w:szCs w:val="21"/>
              </w:rPr>
            </w:pPr>
            <w:r>
              <w:rPr>
                <w:rFonts w:hint="eastAsia" w:ascii="宋体" w:hAnsi="宋体" w:eastAsia="宋体" w:cs="宋体"/>
                <w:color w:val="000000"/>
                <w:szCs w:val="21"/>
                <w:lang w:bidi="ar"/>
              </w:rPr>
              <w:t>(1)</w:t>
            </w:r>
          </w:p>
        </w:tc>
        <w:tc>
          <w:tcPr>
            <w:tcW w:w="765"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16</w:t>
            </w:r>
          </w:p>
        </w:tc>
        <w:tc>
          <w:tcPr>
            <w:tcW w:w="1022" w:type="dxa"/>
            <w:noWrap w:val="0"/>
            <w:vAlign w:val="bottom"/>
          </w:tcPr>
          <w:p>
            <w:pPr>
              <w:keepNext w:val="0"/>
              <w:keepLines w:val="0"/>
              <w:widowControl/>
              <w:spacing w:before="0" w:beforeAutospacing="0" w:after="0" w:afterAutospacing="0"/>
              <w:ind w:left="0" w:right="0"/>
              <w:jc w:val="center"/>
              <w:rPr>
                <w:rFonts w:hint="default" w:ascii="宋体" w:hAnsi="宋体" w:eastAsia="宋体" w:cs="宋体"/>
                <w:szCs w:val="21"/>
              </w:rPr>
            </w:pPr>
            <w:r>
              <w:rPr>
                <w:rFonts w:hint="eastAsia" w:ascii="宋体" w:hAnsi="宋体" w:eastAsia="宋体" w:cs="宋体"/>
                <w:color w:val="000000"/>
                <w:szCs w:val="21"/>
                <w:lang w:bidi="ar"/>
              </w:rPr>
              <w:t>2</w:t>
            </w:r>
          </w:p>
        </w:tc>
        <w:tc>
          <w:tcPr>
            <w:tcW w:w="888" w:type="dxa"/>
            <w:noWrap w:val="0"/>
            <w:vAlign w:val="top"/>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1</w:t>
            </w:r>
          </w:p>
        </w:tc>
        <w:tc>
          <w:tcPr>
            <w:tcW w:w="688" w:type="dxa"/>
            <w:noWrap w:val="0"/>
            <w:vAlign w:val="bottom"/>
          </w:tcPr>
          <w:p>
            <w:pPr>
              <w:keepNext w:val="0"/>
              <w:keepLines w:val="0"/>
              <w:widowControl/>
              <w:spacing w:before="0" w:beforeAutospacing="0" w:after="0" w:afterAutospacing="0"/>
              <w:ind w:left="0" w:right="0"/>
              <w:jc w:val="center"/>
              <w:rPr>
                <w:rFonts w:hint="default" w:ascii="宋体" w:hAnsi="宋体" w:eastAsia="宋体" w:cs="宋体"/>
                <w:szCs w:val="21"/>
              </w:rPr>
            </w:pPr>
            <w:r>
              <w:rPr>
                <w:rFonts w:hint="eastAsia" w:ascii="宋体" w:hAnsi="宋体" w:eastAsia="宋体" w:cs="宋体"/>
                <w:color w:val="000000"/>
                <w:szCs w:val="21"/>
                <w:lang w:bidi="ar"/>
              </w:rPr>
              <w:t>1</w:t>
            </w:r>
          </w:p>
        </w:tc>
        <w:tc>
          <w:tcPr>
            <w:tcW w:w="818" w:type="dxa"/>
            <w:noWrap w:val="0"/>
            <w:vAlign w:val="bottom"/>
          </w:tcPr>
          <w:p>
            <w:pPr>
              <w:keepNext w:val="0"/>
              <w:keepLines w:val="0"/>
              <w:spacing w:before="0" w:beforeAutospacing="0" w:after="0" w:afterAutospacing="0"/>
              <w:ind w:left="0" w:right="0"/>
              <w:jc w:val="center"/>
              <w:rPr>
                <w:rFonts w:hint="default" w:ascii="宋体" w:hAnsi="宋体" w:eastAsia="宋体" w:cs="宋体"/>
                <w:szCs w:val="21"/>
              </w:rPr>
            </w:pPr>
          </w:p>
        </w:tc>
        <w:tc>
          <w:tcPr>
            <w:tcW w:w="688" w:type="dxa"/>
            <w:noWrap w:val="0"/>
            <w:vAlign w:val="bottom"/>
          </w:tcPr>
          <w:p>
            <w:pPr>
              <w:keepNext w:val="0"/>
              <w:keepLines w:val="0"/>
              <w:widowControl/>
              <w:spacing w:before="0" w:beforeAutospacing="0" w:after="0" w:afterAutospacing="0"/>
              <w:ind w:left="0" w:right="0"/>
              <w:jc w:val="center"/>
              <w:rPr>
                <w:rFonts w:hint="default" w:ascii="宋体" w:hAnsi="宋体" w:eastAsia="宋体" w:cs="宋体"/>
                <w:szCs w:val="21"/>
              </w:rPr>
            </w:pPr>
            <w:r>
              <w:rPr>
                <w:rFonts w:hint="eastAsia" w:ascii="宋体" w:hAnsi="宋体" w:eastAsia="宋体" w:cs="宋体"/>
                <w:color w:val="000000"/>
                <w:szCs w:val="21"/>
                <w:lang w:bidi="ar"/>
              </w:rPr>
              <w:t>4</w:t>
            </w:r>
          </w:p>
        </w:tc>
        <w:tc>
          <w:tcPr>
            <w:tcW w:w="753" w:type="dxa"/>
            <w:noWrap w:val="0"/>
            <w:vAlign w:val="bottom"/>
          </w:tcPr>
          <w:p>
            <w:pPr>
              <w:keepNext w:val="0"/>
              <w:keepLines w:val="0"/>
              <w:widowControl/>
              <w:spacing w:before="0" w:beforeAutospacing="0" w:after="0" w:afterAutospacing="0"/>
              <w:ind w:left="0" w:right="0"/>
              <w:jc w:val="center"/>
              <w:rPr>
                <w:rFonts w:hint="default" w:ascii="宋体" w:hAnsi="宋体" w:eastAsia="宋体" w:cs="宋体"/>
                <w:szCs w:val="21"/>
              </w:rPr>
            </w:pPr>
            <w:r>
              <w:rPr>
                <w:rFonts w:hint="eastAsia" w:ascii="宋体" w:hAnsi="宋体" w:eastAsia="宋体" w:cs="宋体"/>
                <w:color w:val="000000"/>
                <w:szCs w:val="21"/>
                <w:lang w:bidi="ar"/>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13" w:hRule="atLeast"/>
          <w:jc w:val="center"/>
        </w:trPr>
        <w:tc>
          <w:tcPr>
            <w:tcW w:w="736"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二</w:t>
            </w:r>
          </w:p>
        </w:tc>
        <w:tc>
          <w:tcPr>
            <w:tcW w:w="829" w:type="dxa"/>
            <w:tcBorders>
              <w:top w:val="nil"/>
            </w:tcBorders>
            <w:noWrap w:val="0"/>
            <w:vAlign w:val="bottom"/>
          </w:tcPr>
          <w:p>
            <w:pPr>
              <w:keepNext w:val="0"/>
              <w:keepLines w:val="0"/>
              <w:widowControl/>
              <w:spacing w:before="0" w:beforeAutospacing="0" w:after="0" w:afterAutospacing="0"/>
              <w:ind w:left="0" w:right="0"/>
              <w:jc w:val="center"/>
              <w:rPr>
                <w:rFonts w:hint="default" w:ascii="宋体" w:hAnsi="宋体" w:eastAsia="宋体" w:cs="宋体"/>
                <w:szCs w:val="21"/>
              </w:rPr>
            </w:pPr>
            <w:r>
              <w:rPr>
                <w:rFonts w:hint="eastAsia" w:ascii="宋体" w:hAnsi="宋体" w:eastAsia="宋体" w:cs="宋体"/>
                <w:color w:val="000000"/>
                <w:szCs w:val="21"/>
                <w:lang w:bidi="ar"/>
              </w:rPr>
              <w:t>0</w:t>
            </w:r>
          </w:p>
        </w:tc>
        <w:tc>
          <w:tcPr>
            <w:tcW w:w="1232" w:type="dxa"/>
            <w:noWrap w:val="0"/>
            <w:vAlign w:val="bottom"/>
          </w:tcPr>
          <w:p>
            <w:pPr>
              <w:keepNext w:val="0"/>
              <w:keepLines w:val="0"/>
              <w:widowControl/>
              <w:spacing w:before="0" w:beforeAutospacing="0" w:after="0" w:afterAutospacing="0"/>
              <w:ind w:left="0" w:right="0"/>
              <w:jc w:val="center"/>
              <w:rPr>
                <w:rFonts w:hint="default" w:ascii="宋体" w:hAnsi="宋体" w:eastAsia="宋体" w:cs="宋体"/>
                <w:szCs w:val="21"/>
              </w:rPr>
            </w:pPr>
            <w:r>
              <w:rPr>
                <w:rFonts w:hint="eastAsia" w:ascii="宋体" w:hAnsi="宋体" w:eastAsia="宋体" w:cs="宋体"/>
                <w:color w:val="000000"/>
                <w:szCs w:val="21"/>
                <w:lang w:bidi="ar"/>
              </w:rPr>
              <w:t>0</w:t>
            </w:r>
          </w:p>
        </w:tc>
        <w:tc>
          <w:tcPr>
            <w:tcW w:w="765" w:type="dxa"/>
            <w:noWrap w:val="0"/>
            <w:vAlign w:val="bottom"/>
          </w:tcPr>
          <w:p>
            <w:pPr>
              <w:keepNext w:val="0"/>
              <w:keepLines w:val="0"/>
              <w:widowControl/>
              <w:spacing w:before="0" w:beforeAutospacing="0" w:after="0" w:afterAutospacing="0"/>
              <w:ind w:left="0" w:right="0"/>
              <w:jc w:val="center"/>
              <w:rPr>
                <w:rFonts w:hint="default" w:ascii="宋体" w:hAnsi="宋体" w:eastAsia="宋体" w:cs="宋体"/>
                <w:szCs w:val="21"/>
              </w:rPr>
            </w:pPr>
            <w:r>
              <w:rPr>
                <w:rFonts w:hint="eastAsia" w:ascii="宋体" w:hAnsi="宋体" w:eastAsia="宋体" w:cs="宋体"/>
                <w:color w:val="000000"/>
                <w:szCs w:val="21"/>
                <w:lang w:bidi="ar"/>
              </w:rPr>
              <w:t>18</w:t>
            </w:r>
          </w:p>
        </w:tc>
        <w:tc>
          <w:tcPr>
            <w:tcW w:w="1022" w:type="dxa"/>
            <w:noWrap w:val="0"/>
            <w:vAlign w:val="bottom"/>
          </w:tcPr>
          <w:p>
            <w:pPr>
              <w:keepNext w:val="0"/>
              <w:keepLines w:val="0"/>
              <w:spacing w:before="0" w:beforeAutospacing="0" w:after="0" w:afterAutospacing="0"/>
              <w:ind w:left="0" w:right="0"/>
              <w:jc w:val="center"/>
              <w:rPr>
                <w:rFonts w:hint="default" w:ascii="宋体" w:hAnsi="宋体" w:eastAsia="宋体" w:cs="宋体"/>
                <w:szCs w:val="21"/>
              </w:rPr>
            </w:pPr>
          </w:p>
        </w:tc>
        <w:tc>
          <w:tcPr>
            <w:tcW w:w="888" w:type="dxa"/>
            <w:noWrap w:val="0"/>
            <w:vAlign w:val="top"/>
          </w:tcPr>
          <w:p>
            <w:pPr>
              <w:keepNext w:val="0"/>
              <w:keepLines w:val="0"/>
              <w:spacing w:before="0" w:beforeAutospacing="0" w:after="0" w:afterAutospacing="0"/>
              <w:ind w:left="0" w:right="0"/>
              <w:jc w:val="center"/>
              <w:rPr>
                <w:rFonts w:hint="default" w:ascii="宋体" w:hAnsi="宋体" w:eastAsia="宋体" w:cs="宋体"/>
                <w:szCs w:val="21"/>
              </w:rPr>
            </w:pPr>
          </w:p>
        </w:tc>
        <w:tc>
          <w:tcPr>
            <w:tcW w:w="688" w:type="dxa"/>
            <w:noWrap w:val="0"/>
            <w:vAlign w:val="bottom"/>
          </w:tcPr>
          <w:p>
            <w:pPr>
              <w:keepNext w:val="0"/>
              <w:keepLines w:val="0"/>
              <w:widowControl/>
              <w:spacing w:before="0" w:beforeAutospacing="0" w:after="0" w:afterAutospacing="0"/>
              <w:ind w:left="0" w:right="0"/>
              <w:jc w:val="center"/>
              <w:rPr>
                <w:rFonts w:hint="default" w:ascii="宋体" w:hAnsi="宋体" w:eastAsia="宋体" w:cs="宋体"/>
                <w:szCs w:val="21"/>
              </w:rPr>
            </w:pPr>
            <w:r>
              <w:rPr>
                <w:rFonts w:hint="eastAsia" w:ascii="宋体" w:hAnsi="宋体" w:eastAsia="宋体" w:cs="宋体"/>
                <w:color w:val="000000"/>
                <w:szCs w:val="21"/>
                <w:lang w:bidi="ar"/>
              </w:rPr>
              <w:t>1</w:t>
            </w:r>
          </w:p>
        </w:tc>
        <w:tc>
          <w:tcPr>
            <w:tcW w:w="818" w:type="dxa"/>
            <w:noWrap w:val="0"/>
            <w:vAlign w:val="bottom"/>
          </w:tcPr>
          <w:p>
            <w:pPr>
              <w:keepNext w:val="0"/>
              <w:keepLines w:val="0"/>
              <w:widowControl/>
              <w:spacing w:before="0" w:beforeAutospacing="0" w:after="0" w:afterAutospacing="0"/>
              <w:ind w:left="0" w:right="0"/>
              <w:jc w:val="center"/>
              <w:rPr>
                <w:rFonts w:hint="default" w:ascii="宋体" w:hAnsi="宋体" w:eastAsia="宋体" w:cs="宋体"/>
                <w:szCs w:val="21"/>
              </w:rPr>
            </w:pPr>
            <w:r>
              <w:rPr>
                <w:rFonts w:hint="eastAsia" w:ascii="宋体" w:hAnsi="宋体" w:eastAsia="宋体" w:cs="宋体"/>
                <w:color w:val="000000"/>
                <w:szCs w:val="21"/>
                <w:lang w:bidi="ar"/>
              </w:rPr>
              <w:t>1</w:t>
            </w:r>
          </w:p>
        </w:tc>
        <w:tc>
          <w:tcPr>
            <w:tcW w:w="688" w:type="dxa"/>
            <w:noWrap w:val="0"/>
            <w:vAlign w:val="bottom"/>
          </w:tcPr>
          <w:p>
            <w:pPr>
              <w:keepNext w:val="0"/>
              <w:keepLines w:val="0"/>
              <w:widowControl/>
              <w:spacing w:before="0" w:beforeAutospacing="0" w:after="0" w:afterAutospacing="0"/>
              <w:ind w:left="0" w:right="0"/>
              <w:jc w:val="center"/>
              <w:rPr>
                <w:rFonts w:hint="default" w:ascii="宋体" w:hAnsi="宋体" w:eastAsia="宋体" w:cs="宋体"/>
                <w:szCs w:val="21"/>
              </w:rPr>
            </w:pPr>
            <w:r>
              <w:rPr>
                <w:rFonts w:hint="eastAsia" w:ascii="宋体" w:hAnsi="宋体" w:eastAsia="宋体" w:cs="宋体"/>
                <w:color w:val="000000"/>
                <w:szCs w:val="21"/>
                <w:lang w:bidi="ar"/>
              </w:rPr>
              <w:t>8</w:t>
            </w:r>
          </w:p>
        </w:tc>
        <w:tc>
          <w:tcPr>
            <w:tcW w:w="753" w:type="dxa"/>
            <w:noWrap w:val="0"/>
            <w:vAlign w:val="bottom"/>
          </w:tcPr>
          <w:p>
            <w:pPr>
              <w:keepNext w:val="0"/>
              <w:keepLines w:val="0"/>
              <w:widowControl/>
              <w:spacing w:before="0" w:beforeAutospacing="0" w:after="0" w:afterAutospacing="0"/>
              <w:ind w:left="0" w:right="0"/>
              <w:jc w:val="center"/>
              <w:rPr>
                <w:rFonts w:hint="default" w:ascii="宋体" w:hAnsi="宋体" w:eastAsia="宋体" w:cs="宋体"/>
                <w:szCs w:val="21"/>
              </w:rPr>
            </w:pPr>
            <w:r>
              <w:rPr>
                <w:rFonts w:hint="eastAsia" w:ascii="宋体" w:hAnsi="宋体" w:eastAsia="宋体" w:cs="宋体"/>
                <w:color w:val="000000"/>
                <w:szCs w:val="21"/>
                <w:lang w:bidi="ar"/>
              </w:rPr>
              <w:t>28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8" w:hRule="atLeast"/>
          <w:jc w:val="center"/>
        </w:trPr>
        <w:tc>
          <w:tcPr>
            <w:tcW w:w="736"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三</w:t>
            </w:r>
          </w:p>
        </w:tc>
        <w:tc>
          <w:tcPr>
            <w:tcW w:w="829"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0</w:t>
            </w:r>
          </w:p>
        </w:tc>
        <w:tc>
          <w:tcPr>
            <w:tcW w:w="1232"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0</w:t>
            </w:r>
          </w:p>
        </w:tc>
        <w:tc>
          <w:tcPr>
            <w:tcW w:w="765"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18</w:t>
            </w:r>
          </w:p>
        </w:tc>
        <w:tc>
          <w:tcPr>
            <w:tcW w:w="1022"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1</w:t>
            </w:r>
          </w:p>
        </w:tc>
        <w:tc>
          <w:tcPr>
            <w:tcW w:w="888" w:type="dxa"/>
            <w:noWrap w:val="0"/>
            <w:vAlign w:val="top"/>
          </w:tcPr>
          <w:p>
            <w:pPr>
              <w:keepNext w:val="0"/>
              <w:keepLines w:val="0"/>
              <w:spacing w:before="0" w:beforeAutospacing="0" w:after="0" w:afterAutospacing="0"/>
              <w:ind w:left="0" w:right="0"/>
              <w:jc w:val="center"/>
              <w:rPr>
                <w:rFonts w:hint="default" w:ascii="宋体" w:hAnsi="宋体" w:eastAsia="宋体" w:cs="宋体"/>
                <w:szCs w:val="21"/>
              </w:rPr>
            </w:pPr>
          </w:p>
        </w:tc>
        <w:tc>
          <w:tcPr>
            <w:tcW w:w="688"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1</w:t>
            </w:r>
          </w:p>
        </w:tc>
        <w:tc>
          <w:tcPr>
            <w:tcW w:w="818" w:type="dxa"/>
            <w:noWrap w:val="0"/>
            <w:vAlign w:val="bottom"/>
          </w:tcPr>
          <w:p>
            <w:pPr>
              <w:keepNext w:val="0"/>
              <w:keepLines w:val="0"/>
              <w:spacing w:before="0" w:beforeAutospacing="0" w:after="0" w:afterAutospacing="0"/>
              <w:ind w:left="0" w:right="0"/>
              <w:jc w:val="center"/>
              <w:rPr>
                <w:rFonts w:hint="default" w:ascii="宋体" w:hAnsi="宋体" w:eastAsia="宋体" w:cs="宋体"/>
                <w:szCs w:val="21"/>
              </w:rPr>
            </w:pPr>
          </w:p>
        </w:tc>
        <w:tc>
          <w:tcPr>
            <w:tcW w:w="688"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4</w:t>
            </w:r>
          </w:p>
        </w:tc>
        <w:tc>
          <w:tcPr>
            <w:tcW w:w="753"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13" w:hRule="atLeast"/>
          <w:jc w:val="center"/>
        </w:trPr>
        <w:tc>
          <w:tcPr>
            <w:tcW w:w="736"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四</w:t>
            </w:r>
          </w:p>
        </w:tc>
        <w:tc>
          <w:tcPr>
            <w:tcW w:w="829"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0</w:t>
            </w:r>
          </w:p>
        </w:tc>
        <w:tc>
          <w:tcPr>
            <w:tcW w:w="1232"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0</w:t>
            </w:r>
          </w:p>
        </w:tc>
        <w:tc>
          <w:tcPr>
            <w:tcW w:w="765"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18</w:t>
            </w:r>
          </w:p>
        </w:tc>
        <w:tc>
          <w:tcPr>
            <w:tcW w:w="1022" w:type="dxa"/>
            <w:noWrap w:val="0"/>
            <w:vAlign w:val="bottom"/>
          </w:tcPr>
          <w:p>
            <w:pPr>
              <w:keepNext w:val="0"/>
              <w:keepLines w:val="0"/>
              <w:spacing w:before="0" w:beforeAutospacing="0" w:after="0" w:afterAutospacing="0"/>
              <w:ind w:left="0" w:right="0"/>
              <w:jc w:val="center"/>
              <w:rPr>
                <w:rFonts w:hint="default" w:ascii="宋体" w:hAnsi="宋体" w:eastAsia="宋体" w:cs="宋体"/>
                <w:szCs w:val="21"/>
              </w:rPr>
            </w:pPr>
          </w:p>
        </w:tc>
        <w:tc>
          <w:tcPr>
            <w:tcW w:w="888" w:type="dxa"/>
            <w:noWrap w:val="0"/>
            <w:vAlign w:val="top"/>
          </w:tcPr>
          <w:p>
            <w:pPr>
              <w:keepNext w:val="0"/>
              <w:keepLines w:val="0"/>
              <w:spacing w:before="0" w:beforeAutospacing="0" w:after="0" w:afterAutospacing="0"/>
              <w:ind w:left="0" w:right="0"/>
              <w:jc w:val="center"/>
              <w:rPr>
                <w:rFonts w:hint="default" w:ascii="宋体" w:hAnsi="宋体" w:eastAsia="宋体" w:cs="宋体"/>
                <w:szCs w:val="21"/>
              </w:rPr>
            </w:pPr>
          </w:p>
        </w:tc>
        <w:tc>
          <w:tcPr>
            <w:tcW w:w="688"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1</w:t>
            </w:r>
          </w:p>
        </w:tc>
        <w:tc>
          <w:tcPr>
            <w:tcW w:w="818"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1</w:t>
            </w:r>
          </w:p>
        </w:tc>
        <w:tc>
          <w:tcPr>
            <w:tcW w:w="688"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8</w:t>
            </w:r>
          </w:p>
        </w:tc>
        <w:tc>
          <w:tcPr>
            <w:tcW w:w="753"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28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13" w:hRule="atLeast"/>
          <w:jc w:val="center"/>
        </w:trPr>
        <w:tc>
          <w:tcPr>
            <w:tcW w:w="736"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五</w:t>
            </w:r>
          </w:p>
        </w:tc>
        <w:tc>
          <w:tcPr>
            <w:tcW w:w="829"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0</w:t>
            </w:r>
          </w:p>
        </w:tc>
        <w:tc>
          <w:tcPr>
            <w:tcW w:w="1232"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0</w:t>
            </w:r>
          </w:p>
        </w:tc>
        <w:tc>
          <w:tcPr>
            <w:tcW w:w="765"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18</w:t>
            </w:r>
          </w:p>
        </w:tc>
        <w:tc>
          <w:tcPr>
            <w:tcW w:w="1022"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1</w:t>
            </w:r>
          </w:p>
        </w:tc>
        <w:tc>
          <w:tcPr>
            <w:tcW w:w="888" w:type="dxa"/>
            <w:noWrap w:val="0"/>
            <w:vAlign w:val="top"/>
          </w:tcPr>
          <w:p>
            <w:pPr>
              <w:keepNext w:val="0"/>
              <w:keepLines w:val="0"/>
              <w:spacing w:before="0" w:beforeAutospacing="0" w:after="0" w:afterAutospacing="0"/>
              <w:ind w:left="0" w:right="0"/>
              <w:jc w:val="center"/>
              <w:rPr>
                <w:rFonts w:hint="default" w:ascii="宋体" w:hAnsi="宋体" w:eastAsia="宋体" w:cs="宋体"/>
                <w:szCs w:val="21"/>
              </w:rPr>
            </w:pPr>
          </w:p>
        </w:tc>
        <w:tc>
          <w:tcPr>
            <w:tcW w:w="688"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1</w:t>
            </w:r>
          </w:p>
        </w:tc>
        <w:tc>
          <w:tcPr>
            <w:tcW w:w="818" w:type="dxa"/>
            <w:noWrap w:val="0"/>
            <w:vAlign w:val="bottom"/>
          </w:tcPr>
          <w:p>
            <w:pPr>
              <w:keepNext w:val="0"/>
              <w:keepLines w:val="0"/>
              <w:spacing w:before="0" w:beforeAutospacing="0" w:after="0" w:afterAutospacing="0"/>
              <w:ind w:left="0" w:right="0"/>
              <w:jc w:val="center"/>
              <w:rPr>
                <w:rFonts w:hint="default" w:ascii="宋体" w:hAnsi="宋体" w:eastAsia="宋体" w:cs="宋体"/>
                <w:szCs w:val="21"/>
              </w:rPr>
            </w:pPr>
          </w:p>
        </w:tc>
        <w:tc>
          <w:tcPr>
            <w:tcW w:w="688"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4</w:t>
            </w:r>
          </w:p>
        </w:tc>
        <w:tc>
          <w:tcPr>
            <w:tcW w:w="753"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13" w:hRule="atLeast"/>
          <w:jc w:val="center"/>
        </w:trPr>
        <w:tc>
          <w:tcPr>
            <w:tcW w:w="736"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六</w:t>
            </w:r>
          </w:p>
        </w:tc>
        <w:tc>
          <w:tcPr>
            <w:tcW w:w="829"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0</w:t>
            </w:r>
          </w:p>
        </w:tc>
        <w:tc>
          <w:tcPr>
            <w:tcW w:w="1232"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0</w:t>
            </w:r>
          </w:p>
        </w:tc>
        <w:tc>
          <w:tcPr>
            <w:tcW w:w="765"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9</w:t>
            </w:r>
          </w:p>
        </w:tc>
        <w:tc>
          <w:tcPr>
            <w:tcW w:w="1022"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1</w:t>
            </w:r>
          </w:p>
        </w:tc>
        <w:tc>
          <w:tcPr>
            <w:tcW w:w="888" w:type="dxa"/>
            <w:noWrap w:val="0"/>
            <w:vAlign w:val="top"/>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8</w:t>
            </w:r>
          </w:p>
        </w:tc>
        <w:tc>
          <w:tcPr>
            <w:tcW w:w="688"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1</w:t>
            </w:r>
          </w:p>
        </w:tc>
        <w:tc>
          <w:tcPr>
            <w:tcW w:w="818" w:type="dxa"/>
            <w:noWrap w:val="0"/>
            <w:vAlign w:val="bottom"/>
          </w:tcPr>
          <w:p>
            <w:pPr>
              <w:keepNext w:val="0"/>
              <w:keepLines w:val="0"/>
              <w:spacing w:before="0" w:beforeAutospacing="0" w:after="0" w:afterAutospacing="0"/>
              <w:ind w:left="0" w:right="0"/>
              <w:jc w:val="center"/>
              <w:rPr>
                <w:rFonts w:hint="default" w:ascii="宋体" w:hAnsi="宋体" w:eastAsia="宋体" w:cs="宋体"/>
                <w:szCs w:val="21"/>
              </w:rPr>
            </w:pPr>
          </w:p>
        </w:tc>
        <w:tc>
          <w:tcPr>
            <w:tcW w:w="688"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8</w:t>
            </w:r>
          </w:p>
        </w:tc>
        <w:tc>
          <w:tcPr>
            <w:tcW w:w="753"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28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13" w:hRule="atLeast"/>
          <w:jc w:val="center"/>
        </w:trPr>
        <w:tc>
          <w:tcPr>
            <w:tcW w:w="736"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七</w:t>
            </w:r>
          </w:p>
        </w:tc>
        <w:tc>
          <w:tcPr>
            <w:tcW w:w="829" w:type="dxa"/>
            <w:noWrap w:val="0"/>
            <w:vAlign w:val="bottom"/>
          </w:tcPr>
          <w:p>
            <w:pPr>
              <w:keepNext w:val="0"/>
              <w:keepLines w:val="0"/>
              <w:widowControl/>
              <w:spacing w:before="0" w:beforeAutospacing="0" w:after="0" w:afterAutospacing="0"/>
              <w:ind w:left="0" w:right="0"/>
              <w:jc w:val="center"/>
              <w:rPr>
                <w:rFonts w:hint="eastAsia" w:ascii="宋体" w:hAnsi="宋体" w:eastAsia="宋体" w:cs="Times New Roman"/>
                <w:szCs w:val="21"/>
              </w:rPr>
            </w:pPr>
            <w:r>
              <w:rPr>
                <w:rFonts w:hint="eastAsia" w:ascii="宋体" w:hAnsi="宋体" w:eastAsia="宋体" w:cs="宋体"/>
                <w:color w:val="000000"/>
                <w:szCs w:val="21"/>
                <w:lang w:bidi="ar"/>
              </w:rPr>
              <w:t>1</w:t>
            </w:r>
          </w:p>
        </w:tc>
        <w:tc>
          <w:tcPr>
            <w:tcW w:w="1232" w:type="dxa"/>
            <w:noWrap w:val="0"/>
            <w:vAlign w:val="bottom"/>
          </w:tcPr>
          <w:p>
            <w:pPr>
              <w:keepNext w:val="0"/>
              <w:keepLines w:val="0"/>
              <w:widowControl/>
              <w:spacing w:before="0" w:beforeAutospacing="0" w:after="0" w:afterAutospacing="0"/>
              <w:ind w:left="0" w:right="0"/>
              <w:jc w:val="center"/>
              <w:rPr>
                <w:rFonts w:hint="default" w:ascii="宋体" w:hAnsi="宋体" w:eastAsia="宋体" w:cs="宋体"/>
                <w:szCs w:val="21"/>
              </w:rPr>
            </w:pPr>
            <w:r>
              <w:rPr>
                <w:rFonts w:hint="eastAsia" w:ascii="宋体" w:hAnsi="宋体" w:eastAsia="宋体" w:cs="宋体"/>
                <w:color w:val="000000"/>
                <w:szCs w:val="21"/>
                <w:lang w:bidi="ar"/>
              </w:rPr>
              <w:t>(1)</w:t>
            </w:r>
          </w:p>
        </w:tc>
        <w:tc>
          <w:tcPr>
            <w:tcW w:w="765" w:type="dxa"/>
            <w:noWrap w:val="0"/>
            <w:vAlign w:val="bottom"/>
          </w:tcPr>
          <w:p>
            <w:pPr>
              <w:keepNext w:val="0"/>
              <w:keepLines w:val="0"/>
              <w:widowControl/>
              <w:spacing w:before="0" w:beforeAutospacing="0" w:after="0" w:afterAutospacing="0"/>
              <w:ind w:left="0" w:right="0"/>
              <w:jc w:val="center"/>
              <w:rPr>
                <w:rFonts w:hint="default" w:ascii="宋体" w:hAnsi="宋体" w:eastAsia="宋体" w:cs="宋体"/>
                <w:szCs w:val="21"/>
              </w:rPr>
            </w:pPr>
            <w:r>
              <w:rPr>
                <w:rFonts w:hint="eastAsia" w:ascii="宋体" w:hAnsi="宋体" w:eastAsia="宋体" w:cs="宋体"/>
                <w:color w:val="000000"/>
                <w:szCs w:val="21"/>
                <w:lang w:bidi="ar"/>
              </w:rPr>
              <w:t>16</w:t>
            </w:r>
          </w:p>
        </w:tc>
        <w:tc>
          <w:tcPr>
            <w:tcW w:w="1022" w:type="dxa"/>
            <w:noWrap w:val="0"/>
            <w:vAlign w:val="bottom"/>
          </w:tcPr>
          <w:p>
            <w:pPr>
              <w:keepNext w:val="0"/>
              <w:keepLines w:val="0"/>
              <w:spacing w:before="0" w:beforeAutospacing="0" w:after="0" w:afterAutospacing="0"/>
              <w:ind w:left="0" w:right="0"/>
              <w:jc w:val="center"/>
              <w:rPr>
                <w:rFonts w:hint="default" w:ascii="宋体" w:hAnsi="宋体" w:eastAsia="宋体" w:cs="宋体"/>
                <w:szCs w:val="21"/>
              </w:rPr>
            </w:pPr>
          </w:p>
        </w:tc>
        <w:tc>
          <w:tcPr>
            <w:tcW w:w="888" w:type="dxa"/>
            <w:noWrap w:val="0"/>
            <w:vAlign w:val="top"/>
          </w:tcPr>
          <w:p>
            <w:pPr>
              <w:keepNext w:val="0"/>
              <w:keepLines w:val="0"/>
              <w:spacing w:before="0" w:beforeAutospacing="0" w:after="0" w:afterAutospacing="0"/>
              <w:ind w:left="0" w:right="0"/>
              <w:jc w:val="center"/>
              <w:rPr>
                <w:rFonts w:hint="default" w:ascii="宋体" w:hAnsi="宋体" w:eastAsia="宋体" w:cs="宋体"/>
                <w:szCs w:val="21"/>
              </w:rPr>
            </w:pPr>
          </w:p>
        </w:tc>
        <w:tc>
          <w:tcPr>
            <w:tcW w:w="688" w:type="dxa"/>
            <w:noWrap w:val="0"/>
            <w:vAlign w:val="bottom"/>
          </w:tcPr>
          <w:p>
            <w:pPr>
              <w:keepNext w:val="0"/>
              <w:keepLines w:val="0"/>
              <w:widowControl/>
              <w:spacing w:before="0" w:beforeAutospacing="0" w:after="0" w:afterAutospacing="0"/>
              <w:ind w:left="0" w:right="0"/>
              <w:jc w:val="center"/>
              <w:rPr>
                <w:rFonts w:hint="default" w:ascii="宋体" w:hAnsi="宋体" w:eastAsia="宋体" w:cs="宋体"/>
                <w:szCs w:val="21"/>
              </w:rPr>
            </w:pPr>
            <w:r>
              <w:rPr>
                <w:rFonts w:hint="eastAsia" w:ascii="宋体" w:hAnsi="宋体" w:eastAsia="宋体" w:cs="宋体"/>
                <w:color w:val="000000"/>
                <w:szCs w:val="21"/>
                <w:lang w:bidi="ar"/>
              </w:rPr>
              <w:t>1</w:t>
            </w:r>
          </w:p>
        </w:tc>
        <w:tc>
          <w:tcPr>
            <w:tcW w:w="818"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2</w:t>
            </w:r>
          </w:p>
        </w:tc>
        <w:tc>
          <w:tcPr>
            <w:tcW w:w="688" w:type="dxa"/>
            <w:noWrap w:val="0"/>
            <w:vAlign w:val="bottom"/>
          </w:tcPr>
          <w:p>
            <w:pPr>
              <w:keepNext w:val="0"/>
              <w:keepLines w:val="0"/>
              <w:widowControl/>
              <w:spacing w:before="0" w:beforeAutospacing="0" w:after="0" w:afterAutospacing="0"/>
              <w:ind w:left="0" w:right="0"/>
              <w:jc w:val="center"/>
              <w:rPr>
                <w:rFonts w:hint="default" w:ascii="宋体" w:hAnsi="宋体" w:eastAsia="宋体" w:cs="宋体"/>
                <w:szCs w:val="21"/>
              </w:rPr>
            </w:pPr>
            <w:r>
              <w:rPr>
                <w:rFonts w:hint="eastAsia" w:ascii="宋体" w:hAnsi="宋体" w:eastAsia="宋体" w:cs="宋体"/>
                <w:color w:val="000000"/>
                <w:szCs w:val="21"/>
                <w:lang w:bidi="ar"/>
              </w:rPr>
              <w:t>4</w:t>
            </w:r>
          </w:p>
        </w:tc>
        <w:tc>
          <w:tcPr>
            <w:tcW w:w="753" w:type="dxa"/>
            <w:noWrap w:val="0"/>
            <w:vAlign w:val="bottom"/>
          </w:tcPr>
          <w:p>
            <w:pPr>
              <w:keepNext w:val="0"/>
              <w:keepLines w:val="0"/>
              <w:widowControl/>
              <w:spacing w:before="0" w:beforeAutospacing="0" w:after="0" w:afterAutospacing="0"/>
              <w:ind w:left="0" w:right="0"/>
              <w:jc w:val="center"/>
              <w:rPr>
                <w:rFonts w:hint="default" w:ascii="宋体" w:hAnsi="宋体" w:eastAsia="宋体" w:cs="宋体"/>
                <w:szCs w:val="21"/>
              </w:rPr>
            </w:pPr>
            <w:r>
              <w:rPr>
                <w:rFonts w:hint="eastAsia" w:ascii="宋体" w:hAnsi="宋体" w:eastAsia="宋体" w:cs="宋体"/>
                <w:color w:val="000000"/>
                <w:szCs w:val="21"/>
                <w:lang w:bidi="ar"/>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13" w:hRule="atLeast"/>
          <w:jc w:val="center"/>
        </w:trPr>
        <w:tc>
          <w:tcPr>
            <w:tcW w:w="736"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八</w:t>
            </w:r>
          </w:p>
        </w:tc>
        <w:tc>
          <w:tcPr>
            <w:tcW w:w="829"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0</w:t>
            </w:r>
          </w:p>
        </w:tc>
        <w:tc>
          <w:tcPr>
            <w:tcW w:w="1232"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0</w:t>
            </w:r>
          </w:p>
        </w:tc>
        <w:tc>
          <w:tcPr>
            <w:tcW w:w="765"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16</w:t>
            </w:r>
          </w:p>
        </w:tc>
        <w:tc>
          <w:tcPr>
            <w:tcW w:w="1022" w:type="dxa"/>
            <w:noWrap w:val="0"/>
            <w:vAlign w:val="bottom"/>
          </w:tcPr>
          <w:p>
            <w:pPr>
              <w:keepNext w:val="0"/>
              <w:keepLines w:val="0"/>
              <w:spacing w:before="0" w:beforeAutospacing="0" w:after="0" w:afterAutospacing="0"/>
              <w:ind w:left="0" w:right="0"/>
              <w:jc w:val="center"/>
              <w:rPr>
                <w:rFonts w:hint="default" w:ascii="宋体" w:hAnsi="宋体" w:eastAsia="宋体" w:cs="宋体"/>
                <w:szCs w:val="21"/>
              </w:rPr>
            </w:pPr>
          </w:p>
        </w:tc>
        <w:tc>
          <w:tcPr>
            <w:tcW w:w="888" w:type="dxa"/>
            <w:noWrap w:val="0"/>
            <w:vAlign w:val="top"/>
          </w:tcPr>
          <w:p>
            <w:pPr>
              <w:keepNext w:val="0"/>
              <w:keepLines w:val="0"/>
              <w:spacing w:before="0" w:beforeAutospacing="0" w:after="0" w:afterAutospacing="0"/>
              <w:ind w:left="0" w:right="0"/>
              <w:jc w:val="center"/>
              <w:rPr>
                <w:rFonts w:hint="default" w:ascii="宋体" w:hAnsi="宋体" w:eastAsia="宋体" w:cs="宋体"/>
                <w:szCs w:val="21"/>
              </w:rPr>
            </w:pPr>
          </w:p>
        </w:tc>
        <w:tc>
          <w:tcPr>
            <w:tcW w:w="688"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1</w:t>
            </w:r>
          </w:p>
        </w:tc>
        <w:tc>
          <w:tcPr>
            <w:tcW w:w="818"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3</w:t>
            </w:r>
          </w:p>
        </w:tc>
        <w:tc>
          <w:tcPr>
            <w:tcW w:w="688"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8</w:t>
            </w:r>
          </w:p>
        </w:tc>
        <w:tc>
          <w:tcPr>
            <w:tcW w:w="753"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28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13" w:hRule="atLeast"/>
          <w:jc w:val="center"/>
        </w:trPr>
        <w:tc>
          <w:tcPr>
            <w:tcW w:w="736"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九</w:t>
            </w:r>
          </w:p>
        </w:tc>
        <w:tc>
          <w:tcPr>
            <w:tcW w:w="829"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0</w:t>
            </w:r>
          </w:p>
        </w:tc>
        <w:tc>
          <w:tcPr>
            <w:tcW w:w="1232"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0</w:t>
            </w:r>
          </w:p>
        </w:tc>
        <w:tc>
          <w:tcPr>
            <w:tcW w:w="765"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0</w:t>
            </w:r>
          </w:p>
        </w:tc>
        <w:tc>
          <w:tcPr>
            <w:tcW w:w="1022" w:type="dxa"/>
            <w:noWrap w:val="0"/>
            <w:vAlign w:val="bottom"/>
          </w:tcPr>
          <w:p>
            <w:pPr>
              <w:keepNext w:val="0"/>
              <w:keepLines w:val="0"/>
              <w:spacing w:before="0" w:beforeAutospacing="0" w:after="0" w:afterAutospacing="0"/>
              <w:ind w:left="0" w:right="0"/>
              <w:jc w:val="center"/>
              <w:rPr>
                <w:rFonts w:hint="default" w:ascii="宋体" w:hAnsi="宋体" w:eastAsia="宋体" w:cs="宋体"/>
                <w:szCs w:val="21"/>
              </w:rPr>
            </w:pPr>
          </w:p>
        </w:tc>
        <w:tc>
          <w:tcPr>
            <w:tcW w:w="888" w:type="dxa"/>
            <w:noWrap w:val="0"/>
            <w:vAlign w:val="top"/>
          </w:tcPr>
          <w:p>
            <w:pPr>
              <w:keepNext w:val="0"/>
              <w:keepLines w:val="0"/>
              <w:widowControl/>
              <w:spacing w:before="0" w:beforeAutospacing="0" w:after="0" w:afterAutospacing="0"/>
              <w:ind w:left="0" w:right="0"/>
              <w:jc w:val="center"/>
              <w:rPr>
                <w:rFonts w:hint="default" w:ascii="宋体" w:hAnsi="宋体" w:eastAsia="宋体" w:cs="宋体"/>
                <w:szCs w:val="21"/>
              </w:rPr>
            </w:pPr>
            <w:r>
              <w:rPr>
                <w:rFonts w:hint="eastAsia" w:ascii="宋体" w:hAnsi="宋体" w:eastAsia="宋体" w:cs="宋体"/>
                <w:color w:val="000000"/>
                <w:szCs w:val="21"/>
                <w:lang w:bidi="ar"/>
              </w:rPr>
              <w:t>16</w:t>
            </w:r>
          </w:p>
        </w:tc>
        <w:tc>
          <w:tcPr>
            <w:tcW w:w="688"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1</w:t>
            </w:r>
          </w:p>
        </w:tc>
        <w:tc>
          <w:tcPr>
            <w:tcW w:w="818"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3</w:t>
            </w:r>
          </w:p>
        </w:tc>
        <w:tc>
          <w:tcPr>
            <w:tcW w:w="688"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4</w:t>
            </w:r>
          </w:p>
        </w:tc>
        <w:tc>
          <w:tcPr>
            <w:tcW w:w="753"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13" w:hRule="atLeast"/>
          <w:jc w:val="center"/>
        </w:trPr>
        <w:tc>
          <w:tcPr>
            <w:tcW w:w="736"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十</w:t>
            </w:r>
          </w:p>
        </w:tc>
        <w:tc>
          <w:tcPr>
            <w:tcW w:w="829" w:type="dxa"/>
            <w:tcBorders>
              <w:right w:val="single" w:color="auto" w:sz="4" w:space="0"/>
            </w:tcBorders>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0</w:t>
            </w:r>
          </w:p>
        </w:tc>
        <w:tc>
          <w:tcPr>
            <w:tcW w:w="1232" w:type="dxa"/>
            <w:tcBorders>
              <w:left w:val="single" w:color="auto" w:sz="4" w:space="0"/>
            </w:tcBorders>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0</w:t>
            </w:r>
          </w:p>
        </w:tc>
        <w:tc>
          <w:tcPr>
            <w:tcW w:w="765"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0</w:t>
            </w:r>
          </w:p>
        </w:tc>
        <w:tc>
          <w:tcPr>
            <w:tcW w:w="1022" w:type="dxa"/>
            <w:noWrap w:val="0"/>
            <w:vAlign w:val="bottom"/>
          </w:tcPr>
          <w:p>
            <w:pPr>
              <w:keepNext w:val="0"/>
              <w:keepLines w:val="0"/>
              <w:spacing w:before="0" w:beforeAutospacing="0" w:after="0" w:afterAutospacing="0"/>
              <w:ind w:left="0" w:right="0"/>
              <w:jc w:val="center"/>
              <w:rPr>
                <w:rFonts w:hint="default" w:ascii="宋体" w:hAnsi="宋体" w:eastAsia="宋体" w:cs="宋体"/>
                <w:szCs w:val="21"/>
              </w:rPr>
            </w:pPr>
          </w:p>
        </w:tc>
        <w:tc>
          <w:tcPr>
            <w:tcW w:w="888" w:type="dxa"/>
            <w:noWrap w:val="0"/>
            <w:vAlign w:val="top"/>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16</w:t>
            </w:r>
          </w:p>
        </w:tc>
        <w:tc>
          <w:tcPr>
            <w:tcW w:w="688"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1</w:t>
            </w:r>
          </w:p>
        </w:tc>
        <w:tc>
          <w:tcPr>
            <w:tcW w:w="818"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3</w:t>
            </w:r>
          </w:p>
        </w:tc>
        <w:tc>
          <w:tcPr>
            <w:tcW w:w="688"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0</w:t>
            </w:r>
          </w:p>
        </w:tc>
        <w:tc>
          <w:tcPr>
            <w:tcW w:w="753"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20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10" w:hRule="atLeast"/>
          <w:jc w:val="center"/>
        </w:trPr>
        <w:tc>
          <w:tcPr>
            <w:tcW w:w="736"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Cs w:val="21"/>
              </w:rPr>
            </w:pPr>
            <w:r>
              <w:rPr>
                <w:rFonts w:hint="eastAsia" w:ascii="宋体" w:hAnsi="宋体" w:eastAsia="宋体" w:cs="Times New Roman"/>
                <w:szCs w:val="21"/>
              </w:rPr>
              <w:t>总计</w:t>
            </w:r>
          </w:p>
        </w:tc>
        <w:tc>
          <w:tcPr>
            <w:tcW w:w="829" w:type="dxa"/>
            <w:tcBorders>
              <w:right w:val="single" w:color="auto" w:sz="4" w:space="0"/>
            </w:tcBorders>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2</w:t>
            </w:r>
          </w:p>
        </w:tc>
        <w:tc>
          <w:tcPr>
            <w:tcW w:w="1232" w:type="dxa"/>
            <w:tcBorders>
              <w:left w:val="single" w:color="auto" w:sz="4" w:space="0"/>
            </w:tcBorders>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0</w:t>
            </w:r>
          </w:p>
        </w:tc>
        <w:tc>
          <w:tcPr>
            <w:tcW w:w="765"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129</w:t>
            </w:r>
          </w:p>
        </w:tc>
        <w:tc>
          <w:tcPr>
            <w:tcW w:w="1022"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5</w:t>
            </w:r>
          </w:p>
        </w:tc>
        <w:tc>
          <w:tcPr>
            <w:tcW w:w="888" w:type="dxa"/>
            <w:noWrap w:val="0"/>
            <w:vAlign w:val="bottom"/>
          </w:tcPr>
          <w:p>
            <w:pPr>
              <w:keepNext w:val="0"/>
              <w:keepLines w:val="0"/>
              <w:widowControl/>
              <w:spacing w:before="0" w:beforeAutospacing="0" w:after="0" w:afterAutospacing="0"/>
              <w:ind w:left="0" w:right="0"/>
              <w:jc w:val="center"/>
              <w:rPr>
                <w:rFonts w:hint="default" w:ascii="宋体" w:hAnsi="宋体" w:eastAsia="宋体" w:cs="宋体"/>
                <w:szCs w:val="21"/>
              </w:rPr>
            </w:pPr>
            <w:r>
              <w:rPr>
                <w:rFonts w:hint="eastAsia" w:ascii="宋体" w:hAnsi="宋体" w:eastAsia="宋体" w:cs="宋体"/>
                <w:color w:val="000000"/>
                <w:szCs w:val="21"/>
                <w:lang w:bidi="ar"/>
              </w:rPr>
              <w:t>41</w:t>
            </w:r>
          </w:p>
        </w:tc>
        <w:tc>
          <w:tcPr>
            <w:tcW w:w="688"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10</w:t>
            </w:r>
          </w:p>
        </w:tc>
        <w:tc>
          <w:tcPr>
            <w:tcW w:w="818"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highlight w:val="yellow"/>
              </w:rPr>
            </w:pPr>
            <w:r>
              <w:rPr>
                <w:rFonts w:hint="eastAsia" w:ascii="宋体" w:hAnsi="宋体" w:eastAsia="宋体" w:cs="宋体"/>
                <w:color w:val="000000"/>
                <w:szCs w:val="21"/>
                <w:lang w:bidi="ar"/>
              </w:rPr>
              <w:t>13</w:t>
            </w:r>
          </w:p>
        </w:tc>
        <w:tc>
          <w:tcPr>
            <w:tcW w:w="688" w:type="dxa"/>
            <w:noWrap w:val="0"/>
            <w:vAlign w:val="bottom"/>
          </w:tcPr>
          <w:p>
            <w:pPr>
              <w:keepNext w:val="0"/>
              <w:keepLines w:val="0"/>
              <w:widowControl/>
              <w:spacing w:before="0" w:beforeAutospacing="0" w:after="0" w:afterAutospacing="0"/>
              <w:ind w:left="0" w:right="0"/>
              <w:jc w:val="center"/>
              <w:rPr>
                <w:rFonts w:hint="eastAsia" w:ascii="宋体" w:hAnsi="宋体" w:eastAsia="宋体" w:cs="宋体"/>
                <w:szCs w:val="21"/>
              </w:rPr>
            </w:pPr>
            <w:r>
              <w:rPr>
                <w:rFonts w:hint="eastAsia" w:ascii="宋体" w:hAnsi="宋体" w:eastAsia="宋体" w:cs="宋体"/>
                <w:color w:val="000000"/>
                <w:szCs w:val="21"/>
                <w:lang w:bidi="ar"/>
              </w:rPr>
              <w:t>52</w:t>
            </w:r>
          </w:p>
        </w:tc>
        <w:tc>
          <w:tcPr>
            <w:tcW w:w="753" w:type="dxa"/>
            <w:noWrap w:val="0"/>
            <w:vAlign w:val="bottom"/>
          </w:tcPr>
          <w:p>
            <w:pPr>
              <w:keepNext w:val="0"/>
              <w:keepLines w:val="0"/>
              <w:widowControl/>
              <w:spacing w:before="0" w:beforeAutospacing="0" w:after="0" w:afterAutospacing="0"/>
              <w:ind w:left="0" w:right="0"/>
              <w:jc w:val="center"/>
              <w:rPr>
                <w:rFonts w:hint="default" w:ascii="宋体" w:hAnsi="宋体" w:eastAsia="宋体" w:cs="宋体"/>
                <w:szCs w:val="21"/>
              </w:rPr>
            </w:pPr>
            <w:r>
              <w:rPr>
                <w:rFonts w:hint="eastAsia" w:ascii="宋体" w:hAnsi="宋体" w:eastAsia="宋体" w:cs="宋体"/>
                <w:color w:val="000000"/>
                <w:szCs w:val="21"/>
                <w:lang w:bidi="ar"/>
              </w:rPr>
              <w:t>252</w:t>
            </w:r>
          </w:p>
        </w:tc>
      </w:tr>
    </w:tbl>
    <w:p>
      <w:pPr>
        <w:numPr>
          <w:ilvl w:val="0"/>
          <w:numId w:val="2"/>
        </w:numPr>
        <w:spacing w:line="360" w:lineRule="auto"/>
        <w:outlineLvl w:val="0"/>
        <w:rPr>
          <w:rFonts w:hint="eastAsia" w:ascii="宋体" w:hAnsi="宋体" w:cs="宋体"/>
          <w:szCs w:val="21"/>
        </w:rPr>
      </w:pPr>
      <w:bookmarkStart w:id="32" w:name="_Toc32454"/>
      <w:bookmarkStart w:id="33" w:name="_Toc15220"/>
      <w:r>
        <w:rPr>
          <w:rFonts w:hint="eastAsia" w:ascii="宋体" w:hAnsi="宋体" w:cs="宋体"/>
          <w:szCs w:val="21"/>
        </w:rPr>
        <w:t>教学进程表</w:t>
      </w:r>
      <w:bookmarkEnd w:id="32"/>
      <w:bookmarkEnd w:id="33"/>
    </w:p>
    <w:p>
      <w:pPr>
        <w:spacing w:line="300" w:lineRule="auto"/>
        <w:jc w:val="center"/>
        <w:rPr>
          <w:rFonts w:hint="eastAsia" w:eastAsia="仿宋"/>
          <w:b/>
          <w:bCs/>
          <w:szCs w:val="24"/>
        </w:rPr>
      </w:pPr>
      <w:r>
        <w:rPr>
          <w:rFonts w:hint="eastAsia" w:eastAsia="仿宋"/>
          <w:b/>
          <w:bCs/>
          <w:szCs w:val="24"/>
        </w:rPr>
        <w:t>表4 教学进程表</w:t>
      </w:r>
    </w:p>
    <w:tbl>
      <w:tblPr>
        <w:tblStyle w:val="29"/>
        <w:tblW w:w="0" w:type="auto"/>
        <w:jc w:val="center"/>
        <w:tblLayout w:type="fixed"/>
        <w:tblCellMar>
          <w:top w:w="0" w:type="dxa"/>
          <w:left w:w="0" w:type="dxa"/>
          <w:bottom w:w="0" w:type="dxa"/>
          <w:right w:w="0" w:type="dxa"/>
        </w:tblCellMar>
      </w:tblPr>
      <w:tblGrid>
        <w:gridCol w:w="632"/>
        <w:gridCol w:w="1439"/>
        <w:gridCol w:w="615"/>
        <w:gridCol w:w="528"/>
        <w:gridCol w:w="631"/>
        <w:gridCol w:w="633"/>
        <w:gridCol w:w="632"/>
        <w:gridCol w:w="633"/>
        <w:gridCol w:w="631"/>
        <w:gridCol w:w="632"/>
        <w:gridCol w:w="633"/>
        <w:gridCol w:w="632"/>
        <w:gridCol w:w="632"/>
        <w:gridCol w:w="633"/>
        <w:gridCol w:w="632"/>
        <w:gridCol w:w="632"/>
      </w:tblGrid>
      <w:tr>
        <w:tblPrEx>
          <w:tblCellMar>
            <w:top w:w="0" w:type="dxa"/>
            <w:left w:w="0" w:type="dxa"/>
            <w:bottom w:w="0" w:type="dxa"/>
            <w:right w:w="0" w:type="dxa"/>
          </w:tblCellMar>
        </w:tblPrEx>
        <w:trPr>
          <w:trHeight w:val="347" w:hRule="atLeast"/>
          <w:jc w:val="center"/>
        </w:trPr>
        <w:tc>
          <w:tcPr>
            <w:tcW w:w="632" w:type="dxa"/>
            <w:vMerge w:val="restart"/>
            <w:tcBorders>
              <w:top w:val="single" w:color="000000" w:sz="8" w:space="0"/>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b/>
                <w:color w:val="000000"/>
                <w:sz w:val="18"/>
                <w:szCs w:val="18"/>
              </w:rPr>
            </w:pPr>
            <w:r>
              <w:rPr>
                <w:rFonts w:hint="eastAsia" w:ascii="宋体" w:hAnsi="宋体" w:eastAsia="宋体" w:cs="宋体"/>
                <w:b/>
                <w:color w:val="000000"/>
                <w:sz w:val="18"/>
                <w:szCs w:val="18"/>
                <w:lang w:bidi="ar"/>
              </w:rPr>
              <w:t>课程</w:t>
            </w:r>
          </w:p>
        </w:tc>
        <w:tc>
          <w:tcPr>
            <w:tcW w:w="1439" w:type="dxa"/>
            <w:vMerge w:val="restart"/>
            <w:tcBorders>
              <w:top w:val="single" w:color="000000" w:sz="8" w:space="0"/>
              <w:left w:val="single" w:color="000000" w:sz="8" w:space="0"/>
              <w:bottom w:val="nil"/>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b/>
                <w:color w:val="000000"/>
                <w:sz w:val="18"/>
                <w:szCs w:val="18"/>
              </w:rPr>
            </w:pPr>
            <w:r>
              <w:rPr>
                <w:rFonts w:hint="eastAsia" w:ascii="宋体" w:hAnsi="宋体" w:eastAsia="宋体" w:cs="宋体"/>
                <w:b/>
                <w:color w:val="000000"/>
                <w:sz w:val="18"/>
                <w:szCs w:val="18"/>
                <w:lang w:bidi="ar"/>
              </w:rPr>
              <w:t>课程名称</w:t>
            </w:r>
          </w:p>
        </w:tc>
        <w:tc>
          <w:tcPr>
            <w:tcW w:w="615" w:type="dxa"/>
            <w:vMerge w:val="restart"/>
            <w:tcBorders>
              <w:top w:val="single" w:color="000000" w:sz="8" w:space="0"/>
              <w:left w:val="single" w:color="000000" w:sz="8" w:space="0"/>
              <w:bottom w:val="nil"/>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b/>
                <w:color w:val="000000"/>
                <w:sz w:val="18"/>
                <w:szCs w:val="18"/>
              </w:rPr>
            </w:pPr>
            <w:r>
              <w:rPr>
                <w:rFonts w:hint="eastAsia" w:ascii="宋体" w:hAnsi="宋体" w:eastAsia="宋体" w:cs="宋体"/>
                <w:b/>
                <w:color w:val="000000"/>
                <w:sz w:val="18"/>
                <w:szCs w:val="18"/>
                <w:lang w:bidi="ar"/>
              </w:rPr>
              <w:t>学分</w:t>
            </w:r>
          </w:p>
        </w:tc>
        <w:tc>
          <w:tcPr>
            <w:tcW w:w="528" w:type="dxa"/>
            <w:vMerge w:val="restart"/>
            <w:tcBorders>
              <w:top w:val="single" w:color="000000" w:sz="8" w:space="0"/>
              <w:left w:val="single" w:color="000000" w:sz="8" w:space="0"/>
              <w:bottom w:val="nil"/>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b/>
                <w:color w:val="000000"/>
                <w:sz w:val="18"/>
                <w:szCs w:val="18"/>
              </w:rPr>
            </w:pPr>
            <w:r>
              <w:rPr>
                <w:rFonts w:hint="eastAsia" w:ascii="宋体" w:hAnsi="宋体" w:eastAsia="宋体" w:cs="宋体"/>
                <w:b/>
                <w:color w:val="000000"/>
                <w:sz w:val="18"/>
                <w:szCs w:val="18"/>
                <w:lang w:bidi="ar"/>
              </w:rPr>
              <w:t>学时</w:t>
            </w:r>
          </w:p>
        </w:tc>
        <w:tc>
          <w:tcPr>
            <w:tcW w:w="631" w:type="dxa"/>
            <w:vMerge w:val="restart"/>
            <w:tcBorders>
              <w:top w:val="single" w:color="000000" w:sz="8" w:space="0"/>
              <w:left w:val="single" w:color="000000" w:sz="8" w:space="0"/>
              <w:bottom w:val="nil"/>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b/>
                <w:color w:val="000000"/>
                <w:sz w:val="18"/>
                <w:szCs w:val="18"/>
              </w:rPr>
            </w:pPr>
            <w:r>
              <w:rPr>
                <w:rFonts w:hint="eastAsia" w:ascii="宋体" w:hAnsi="宋体" w:eastAsia="宋体" w:cs="宋体"/>
                <w:b/>
                <w:color w:val="000000"/>
                <w:sz w:val="18"/>
                <w:szCs w:val="18"/>
                <w:lang w:bidi="ar"/>
              </w:rPr>
              <w:t>考试</w:t>
            </w:r>
          </w:p>
        </w:tc>
        <w:tc>
          <w:tcPr>
            <w:tcW w:w="633" w:type="dxa"/>
            <w:vMerge w:val="restart"/>
            <w:tcBorders>
              <w:top w:val="single" w:color="000000" w:sz="8" w:space="0"/>
              <w:left w:val="single" w:color="000000" w:sz="8" w:space="0"/>
              <w:bottom w:val="nil"/>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b/>
                <w:color w:val="000000"/>
                <w:sz w:val="18"/>
                <w:szCs w:val="18"/>
              </w:rPr>
            </w:pPr>
            <w:r>
              <w:rPr>
                <w:rFonts w:hint="eastAsia" w:ascii="宋体" w:hAnsi="宋体" w:eastAsia="宋体" w:cs="宋体"/>
                <w:b/>
                <w:color w:val="000000"/>
                <w:sz w:val="18"/>
                <w:szCs w:val="18"/>
                <w:lang w:bidi="ar"/>
              </w:rPr>
              <w:t>实践学时</w:t>
            </w:r>
          </w:p>
        </w:tc>
        <w:tc>
          <w:tcPr>
            <w:tcW w:w="6322" w:type="dxa"/>
            <w:gridSpan w:val="10"/>
            <w:tcBorders>
              <w:top w:val="single" w:color="000000" w:sz="8" w:space="0"/>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b/>
                <w:color w:val="000000"/>
                <w:sz w:val="18"/>
                <w:szCs w:val="18"/>
              </w:rPr>
            </w:pPr>
            <w:r>
              <w:rPr>
                <w:rFonts w:hint="eastAsia" w:ascii="宋体" w:hAnsi="宋体" w:eastAsia="宋体" w:cs="宋体"/>
                <w:b/>
                <w:color w:val="000000"/>
                <w:sz w:val="18"/>
                <w:szCs w:val="18"/>
                <w:lang w:bidi="ar"/>
              </w:rPr>
              <w:t>各学期周数、学分分配</w:t>
            </w:r>
          </w:p>
        </w:tc>
      </w:tr>
      <w:tr>
        <w:tblPrEx>
          <w:tblCellMar>
            <w:top w:w="0" w:type="dxa"/>
            <w:left w:w="0" w:type="dxa"/>
            <w:bottom w:w="0" w:type="dxa"/>
            <w:right w:w="0" w:type="dxa"/>
          </w:tblCellMar>
        </w:tblPrEx>
        <w:trPr>
          <w:trHeight w:val="347" w:hRule="atLeast"/>
          <w:jc w:val="center"/>
        </w:trPr>
        <w:tc>
          <w:tcPr>
            <w:tcW w:w="632" w:type="dxa"/>
            <w:vMerge w:val="continue"/>
            <w:tcBorders>
              <w:top w:val="single" w:color="000000" w:sz="8" w:space="0"/>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b/>
                <w:color w:val="000000"/>
                <w:sz w:val="18"/>
                <w:szCs w:val="18"/>
              </w:rPr>
            </w:pPr>
          </w:p>
        </w:tc>
        <w:tc>
          <w:tcPr>
            <w:tcW w:w="1439" w:type="dxa"/>
            <w:vMerge w:val="continue"/>
            <w:tcBorders>
              <w:top w:val="single" w:color="000000" w:sz="8" w:space="0"/>
              <w:left w:val="single" w:color="000000" w:sz="8" w:space="0"/>
              <w:bottom w:val="nil"/>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b/>
                <w:color w:val="000000"/>
                <w:sz w:val="18"/>
                <w:szCs w:val="18"/>
              </w:rPr>
            </w:pPr>
          </w:p>
        </w:tc>
        <w:tc>
          <w:tcPr>
            <w:tcW w:w="615" w:type="dxa"/>
            <w:vMerge w:val="continue"/>
            <w:tcBorders>
              <w:top w:val="single" w:color="000000" w:sz="8" w:space="0"/>
              <w:left w:val="single" w:color="000000" w:sz="8" w:space="0"/>
              <w:bottom w:val="nil"/>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b/>
                <w:color w:val="000000"/>
                <w:sz w:val="18"/>
                <w:szCs w:val="18"/>
              </w:rPr>
            </w:pPr>
          </w:p>
        </w:tc>
        <w:tc>
          <w:tcPr>
            <w:tcW w:w="528" w:type="dxa"/>
            <w:vMerge w:val="continue"/>
            <w:tcBorders>
              <w:top w:val="single" w:color="000000" w:sz="8" w:space="0"/>
              <w:left w:val="single" w:color="000000" w:sz="8" w:space="0"/>
              <w:bottom w:val="nil"/>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b/>
                <w:color w:val="000000"/>
                <w:sz w:val="18"/>
                <w:szCs w:val="18"/>
              </w:rPr>
            </w:pPr>
          </w:p>
        </w:tc>
        <w:tc>
          <w:tcPr>
            <w:tcW w:w="631" w:type="dxa"/>
            <w:vMerge w:val="continue"/>
            <w:tcBorders>
              <w:top w:val="single" w:color="000000" w:sz="8" w:space="0"/>
              <w:left w:val="single" w:color="000000" w:sz="8" w:space="0"/>
              <w:bottom w:val="nil"/>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b/>
                <w:color w:val="000000"/>
                <w:sz w:val="18"/>
                <w:szCs w:val="18"/>
              </w:rPr>
            </w:pPr>
          </w:p>
        </w:tc>
        <w:tc>
          <w:tcPr>
            <w:tcW w:w="633" w:type="dxa"/>
            <w:vMerge w:val="continue"/>
            <w:tcBorders>
              <w:top w:val="single" w:color="000000" w:sz="8" w:space="0"/>
              <w:left w:val="single" w:color="000000" w:sz="8" w:space="0"/>
              <w:bottom w:val="nil"/>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b/>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w:t>
            </w: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6</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7</w:t>
            </w: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8</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9</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10</w:t>
            </w:r>
          </w:p>
        </w:tc>
      </w:tr>
      <w:tr>
        <w:tblPrEx>
          <w:tblCellMar>
            <w:top w:w="0" w:type="dxa"/>
            <w:left w:w="0" w:type="dxa"/>
            <w:bottom w:w="0" w:type="dxa"/>
            <w:right w:w="0" w:type="dxa"/>
          </w:tblCellMar>
        </w:tblPrEx>
        <w:trPr>
          <w:trHeight w:val="347" w:hRule="atLeast"/>
          <w:jc w:val="center"/>
        </w:trPr>
        <w:tc>
          <w:tcPr>
            <w:tcW w:w="632" w:type="dxa"/>
            <w:vMerge w:val="continue"/>
            <w:tcBorders>
              <w:top w:val="single" w:color="000000" w:sz="8" w:space="0"/>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b/>
                <w:color w:val="000000"/>
                <w:sz w:val="18"/>
                <w:szCs w:val="18"/>
              </w:rPr>
            </w:pPr>
          </w:p>
        </w:tc>
        <w:tc>
          <w:tcPr>
            <w:tcW w:w="1439" w:type="dxa"/>
            <w:vMerge w:val="continue"/>
            <w:tcBorders>
              <w:top w:val="single" w:color="000000" w:sz="8" w:space="0"/>
              <w:left w:val="single" w:color="000000" w:sz="8" w:space="0"/>
              <w:bottom w:val="nil"/>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b/>
                <w:color w:val="000000"/>
                <w:sz w:val="18"/>
                <w:szCs w:val="18"/>
              </w:rPr>
            </w:pPr>
          </w:p>
        </w:tc>
        <w:tc>
          <w:tcPr>
            <w:tcW w:w="615" w:type="dxa"/>
            <w:vMerge w:val="continue"/>
            <w:tcBorders>
              <w:top w:val="single" w:color="000000" w:sz="8" w:space="0"/>
              <w:left w:val="single" w:color="000000" w:sz="8" w:space="0"/>
              <w:bottom w:val="nil"/>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b/>
                <w:color w:val="000000"/>
                <w:sz w:val="18"/>
                <w:szCs w:val="18"/>
              </w:rPr>
            </w:pPr>
          </w:p>
        </w:tc>
        <w:tc>
          <w:tcPr>
            <w:tcW w:w="528" w:type="dxa"/>
            <w:vMerge w:val="continue"/>
            <w:tcBorders>
              <w:top w:val="single" w:color="000000" w:sz="8" w:space="0"/>
              <w:left w:val="single" w:color="000000" w:sz="8" w:space="0"/>
              <w:bottom w:val="nil"/>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b/>
                <w:color w:val="000000"/>
                <w:sz w:val="18"/>
                <w:szCs w:val="18"/>
              </w:rPr>
            </w:pPr>
          </w:p>
        </w:tc>
        <w:tc>
          <w:tcPr>
            <w:tcW w:w="631" w:type="dxa"/>
            <w:vMerge w:val="continue"/>
            <w:tcBorders>
              <w:top w:val="single" w:color="000000" w:sz="8" w:space="0"/>
              <w:left w:val="single" w:color="000000" w:sz="8" w:space="0"/>
              <w:bottom w:val="nil"/>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b/>
                <w:color w:val="000000"/>
                <w:sz w:val="18"/>
                <w:szCs w:val="18"/>
              </w:rPr>
            </w:pPr>
          </w:p>
        </w:tc>
        <w:tc>
          <w:tcPr>
            <w:tcW w:w="633" w:type="dxa"/>
            <w:vMerge w:val="continue"/>
            <w:tcBorders>
              <w:top w:val="single" w:color="000000" w:sz="8" w:space="0"/>
              <w:left w:val="single" w:color="000000" w:sz="8" w:space="0"/>
              <w:bottom w:val="nil"/>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b/>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18</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18</w:t>
            </w: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18</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18</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18</w:t>
            </w: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9+9</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16</w:t>
            </w: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16</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16</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16</w:t>
            </w:r>
          </w:p>
        </w:tc>
      </w:tr>
      <w:tr>
        <w:tblPrEx>
          <w:tblCellMar>
            <w:top w:w="0" w:type="dxa"/>
            <w:left w:w="0" w:type="dxa"/>
            <w:bottom w:w="0" w:type="dxa"/>
            <w:right w:w="0" w:type="dxa"/>
          </w:tblCellMar>
        </w:tblPrEx>
        <w:trPr>
          <w:trHeight w:val="632" w:hRule="atLeast"/>
          <w:jc w:val="center"/>
        </w:trPr>
        <w:tc>
          <w:tcPr>
            <w:tcW w:w="632" w:type="dxa"/>
            <w:vMerge w:val="restart"/>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公共基础必修课</w:t>
            </w:r>
          </w:p>
        </w:tc>
        <w:tc>
          <w:tcPr>
            <w:tcW w:w="1439" w:type="dxa"/>
            <w:tcBorders>
              <w:top w:val="single" w:color="000000" w:sz="8" w:space="0"/>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中国特色社会主义</w:t>
            </w:r>
          </w:p>
        </w:tc>
        <w:tc>
          <w:tcPr>
            <w:tcW w:w="615" w:type="dxa"/>
            <w:tcBorders>
              <w:top w:val="single" w:color="000000" w:sz="8" w:space="0"/>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528" w:type="dxa"/>
            <w:tcBorders>
              <w:top w:val="single" w:color="000000" w:sz="8" w:space="0"/>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36</w:t>
            </w:r>
          </w:p>
        </w:tc>
        <w:tc>
          <w:tcPr>
            <w:tcW w:w="631" w:type="dxa"/>
            <w:tcBorders>
              <w:top w:val="single" w:color="000000" w:sz="8" w:space="0"/>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single" w:color="000000" w:sz="8" w:space="0"/>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8</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632"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心理健康与职业生涯</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36</w:t>
            </w:r>
          </w:p>
        </w:tc>
        <w:tc>
          <w:tcPr>
            <w:tcW w:w="631" w:type="dxa"/>
            <w:tcBorders>
              <w:top w:val="single" w:color="000000" w:sz="8" w:space="0"/>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8</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哲学与人生</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36</w:t>
            </w:r>
          </w:p>
        </w:tc>
        <w:tc>
          <w:tcPr>
            <w:tcW w:w="631" w:type="dxa"/>
            <w:tcBorders>
              <w:top w:val="single" w:color="000000" w:sz="8" w:space="0"/>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8</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职业道德与法治</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36</w:t>
            </w:r>
          </w:p>
        </w:tc>
        <w:tc>
          <w:tcPr>
            <w:tcW w:w="631" w:type="dxa"/>
            <w:tcBorders>
              <w:top w:val="single" w:color="000000" w:sz="8" w:space="0"/>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8</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历史1</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36</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12</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52"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历史2</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36</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12</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931"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习近平新时代中国特色社会主义思想学生读本</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rPr>
              <w:t>1</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default" w:ascii="宋体" w:hAnsi="宋体" w:eastAsia="宋体" w:cs="宋体"/>
                <w:color w:val="000000"/>
                <w:sz w:val="18"/>
                <w:szCs w:val="18"/>
              </w:rPr>
            </w:pPr>
            <w:r>
              <w:rPr>
                <w:rFonts w:hint="eastAsia" w:ascii="宋体" w:hAnsi="宋体" w:eastAsia="宋体" w:cs="宋体"/>
                <w:color w:val="000000"/>
                <w:sz w:val="18"/>
                <w:szCs w:val="18"/>
              </w:rPr>
              <w:t>18</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rPr>
              <w:t>1</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52"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形势与政策1</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0.25</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0.25</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52"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形势与政策2</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0.25</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0.25</w:t>
            </w: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52"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形势与政策3</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0.25</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0.25</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52"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形势与政策4</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0.25</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0.25</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52"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形势与政策5</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0.25</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0.25</w:t>
            </w: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52"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形势与政策6</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0.25</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0.25</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52"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形势与政策7</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0.25</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0.25</w:t>
            </w: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85"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形势与政策8</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0.25</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0.25</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思想道德与法治</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48</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8</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w:t>
            </w: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85"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互联网+创业实践</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36</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18</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931"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毛泽东思想和中国特色社会主义理论体系概论</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64</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8</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70"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语文1</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90</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52"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语文2</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90</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w:t>
            </w: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70"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语文3</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90</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语文4</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90</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数学1</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90</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数学2</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90</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w:t>
            </w: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数学3</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90</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数学4</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90</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数学5</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64</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数学6</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32</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英语1</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90</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英语2</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90</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w:t>
            </w: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英语3</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90</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英语4</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90</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英语5</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72</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8</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英语6</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72</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8</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8</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英语7</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32</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6</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英语8</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32</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6</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物理1</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72</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16</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物理2</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72</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16</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军事理论与训练1</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30</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1周</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军事理论与训练2</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32</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24</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信息技术基础1</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6</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108</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72</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6</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信息技术基础2</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72</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48</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体育1</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36</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32</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体育2</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36</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32</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体育3</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36</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32</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体育4</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36</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32</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体育5</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36</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32</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体育6</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36</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32</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体育7</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32</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体育8</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32</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应用文写作</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36</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18</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402"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心理健康教育</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16</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w:t>
            </w: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632"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职业生涯规划与职业指导</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16</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85"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大学生安全教育</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42</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8</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w:t>
            </w: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w:t>
            </w: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劳动教育</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106</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90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1周</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1周</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1周</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rPr>
                <w:rFonts w:hint="eastAsia" w:ascii="宋体" w:hAnsi="宋体" w:eastAsia="宋体" w:cs="宋体"/>
                <w:color w:val="000000"/>
                <w:sz w:val="18"/>
                <w:szCs w:val="18"/>
              </w:rPr>
            </w:pPr>
            <w:r>
              <w:rPr>
                <w:rFonts w:hint="eastAsia" w:ascii="宋体" w:hAnsi="宋体" w:eastAsia="宋体" w:cs="宋体"/>
                <w:color w:val="000000"/>
                <w:sz w:val="18"/>
                <w:szCs w:val="18"/>
                <w:lang w:bidi="ar"/>
              </w:rPr>
              <w:t>小计</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149</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default" w:ascii="宋体" w:hAnsi="宋体" w:eastAsia="宋体" w:cs="宋体"/>
                <w:color w:val="000000"/>
                <w:sz w:val="18"/>
                <w:szCs w:val="18"/>
              </w:rPr>
            </w:pPr>
            <w:r>
              <w:rPr>
                <w:rFonts w:hint="eastAsia" w:ascii="宋体" w:hAnsi="宋体" w:eastAsia="宋体" w:cs="宋体"/>
                <w:color w:val="000000"/>
                <w:sz w:val="18"/>
                <w:szCs w:val="18"/>
                <w:lang w:bidi="ar"/>
              </w:rPr>
              <w:t>2680</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820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default" w:ascii="宋体" w:hAnsi="宋体" w:eastAsia="宋体" w:cs="宋体"/>
                <w:color w:val="000000"/>
                <w:sz w:val="18"/>
                <w:szCs w:val="18"/>
              </w:rPr>
            </w:pPr>
            <w:r>
              <w:rPr>
                <w:rFonts w:hint="eastAsia" w:ascii="宋体" w:hAnsi="宋体" w:eastAsia="宋体" w:cs="宋体"/>
                <w:color w:val="000000"/>
                <w:sz w:val="18"/>
                <w:szCs w:val="18"/>
                <w:lang w:bidi="ar"/>
              </w:rPr>
              <w:t>26</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25</w:t>
            </w: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25</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23</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8</w:t>
            </w: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16</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14</w:t>
            </w: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13</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402" w:hRule="atLeast"/>
          <w:jc w:val="center"/>
        </w:trPr>
        <w:tc>
          <w:tcPr>
            <w:tcW w:w="632" w:type="dxa"/>
            <w:vMerge w:val="restart"/>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电工与电子技术应用</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72</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48</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85"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局域网组建</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72</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48</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计算机系统配置</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54</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632"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计算机系统配置实训</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30</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1周</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传感器技术应用</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36</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48</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工程制图</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default" w:ascii="宋体" w:hAnsi="宋体" w:eastAsia="宋体" w:cs="宋体"/>
                <w:color w:val="000000"/>
                <w:sz w:val="18"/>
                <w:szCs w:val="18"/>
              </w:rPr>
            </w:pPr>
            <w:r>
              <w:rPr>
                <w:rFonts w:hint="eastAsia" w:ascii="宋体" w:hAnsi="宋体" w:eastAsia="宋体" w:cs="宋体"/>
                <w:color w:val="000000"/>
                <w:sz w:val="18"/>
                <w:szCs w:val="18"/>
                <w:lang w:bidi="ar"/>
              </w:rPr>
              <w:t>72</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default" w:ascii="宋体" w:hAnsi="宋体" w:eastAsia="宋体" w:cs="宋体"/>
                <w:color w:val="000000"/>
                <w:sz w:val="18"/>
                <w:szCs w:val="18"/>
              </w:rPr>
            </w:pPr>
            <w:r>
              <w:rPr>
                <w:rFonts w:hint="eastAsia" w:ascii="宋体" w:hAnsi="宋体" w:eastAsia="宋体" w:cs="宋体"/>
                <w:color w:val="000000"/>
                <w:sz w:val="18"/>
                <w:szCs w:val="18"/>
                <w:lang w:bidi="ar"/>
              </w:rPr>
              <w:t>48</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b/>
                <w:color w:val="FF0000"/>
                <w:sz w:val="18"/>
                <w:szCs w:val="18"/>
                <w:u w:val="single"/>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632"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Linux服务器配置与应用</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72</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48</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b/>
                <w:color w:val="FF0000"/>
                <w:sz w:val="18"/>
                <w:szCs w:val="18"/>
                <w:u w:val="single"/>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C程序设计</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72</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36</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智能网络系统安装与维护</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6</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108</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60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6</w:t>
            </w: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632"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信息网络布线</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6</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108</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60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6</w:t>
            </w: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信息网络布线实训</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30</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1周</w:t>
            </w: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632"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单片机技术应用</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72</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18</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嵌入式技术应用</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6</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96</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考试</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48</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6</w:t>
            </w: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智能家居系统集成和应用</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72</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考证</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48</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7</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网络设备配置与管理</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64</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48</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智能网络组网技术</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6</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96</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考证</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48</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6</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632"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认识实习</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17</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510</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510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1周</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8周</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8周</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632"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岗位实习1</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8</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240</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240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8周</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632"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岗位实习2</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16</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480</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480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16周</w:t>
            </w: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小计</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104</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2356</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1926</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7</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8</w:t>
            </w: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20</w:t>
            </w: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7</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10</w:t>
            </w: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6</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30</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30</w:t>
            </w:r>
          </w:p>
        </w:tc>
      </w:tr>
      <w:tr>
        <w:tblPrEx>
          <w:tblCellMar>
            <w:top w:w="0" w:type="dxa"/>
            <w:left w:w="0" w:type="dxa"/>
            <w:bottom w:w="0" w:type="dxa"/>
            <w:right w:w="0" w:type="dxa"/>
          </w:tblCellMar>
        </w:tblPrEx>
        <w:trPr>
          <w:trHeight w:val="347" w:hRule="atLeast"/>
          <w:jc w:val="center"/>
        </w:trPr>
        <w:tc>
          <w:tcPr>
            <w:tcW w:w="632" w:type="dxa"/>
            <w:vMerge w:val="restart"/>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专业选修课程</w:t>
            </w: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数据库应用</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72</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48</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射频识别RFID技术</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36</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36</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Python程序设计</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72</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36</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nil"/>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网络安全基础</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90</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48</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632" w:hRule="atLeast"/>
          <w:jc w:val="center"/>
        </w:trPr>
        <w:tc>
          <w:tcPr>
            <w:tcW w:w="632" w:type="dxa"/>
            <w:vMerge w:val="continue"/>
            <w:tcBorders>
              <w:top w:val="nil"/>
              <w:left w:val="single" w:color="000000" w:sz="8" w:space="0"/>
              <w:bottom w:val="nil"/>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Java程序设计</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72</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48</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8</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nil"/>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创新创业教育</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32</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left"/>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nil"/>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智能终端应用开发</w:t>
            </w:r>
          </w:p>
        </w:tc>
        <w:tc>
          <w:tcPr>
            <w:tcW w:w="615" w:type="dxa"/>
            <w:vMerge w:val="restart"/>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528" w:type="dxa"/>
            <w:vMerge w:val="restart"/>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64</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vMerge w:val="restart"/>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32</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vMerge w:val="restart"/>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left"/>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left"/>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left"/>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nil"/>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人工智能技术应用</w:t>
            </w:r>
          </w:p>
        </w:tc>
        <w:tc>
          <w:tcPr>
            <w:tcW w:w="615" w:type="dxa"/>
            <w:vMerge w:val="continue"/>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528" w:type="dxa"/>
            <w:vMerge w:val="continue"/>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vMerge w:val="continue"/>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vMerge w:val="continue"/>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left"/>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left"/>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left"/>
              <w:rPr>
                <w:rFonts w:hint="default" w:ascii="宋体" w:hAnsi="宋体" w:eastAsia="宋体" w:cs="宋体"/>
                <w:color w:val="000000"/>
                <w:sz w:val="18"/>
                <w:szCs w:val="18"/>
              </w:rPr>
            </w:pPr>
          </w:p>
        </w:tc>
      </w:tr>
      <w:tr>
        <w:tblPrEx>
          <w:tblCellMar>
            <w:top w:w="0" w:type="dxa"/>
            <w:left w:w="0" w:type="dxa"/>
            <w:bottom w:w="0" w:type="dxa"/>
            <w:right w:w="0" w:type="dxa"/>
          </w:tblCellMar>
        </w:tblPrEx>
        <w:trPr>
          <w:trHeight w:val="347" w:hRule="atLeast"/>
          <w:jc w:val="center"/>
        </w:trPr>
        <w:tc>
          <w:tcPr>
            <w:tcW w:w="632" w:type="dxa"/>
            <w:vMerge w:val="continue"/>
            <w:tcBorders>
              <w:top w:val="nil"/>
              <w:left w:val="single" w:color="000000" w:sz="8" w:space="0"/>
              <w:bottom w:val="nil"/>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物联网云平台与边缘计算</w:t>
            </w:r>
          </w:p>
        </w:tc>
        <w:tc>
          <w:tcPr>
            <w:tcW w:w="615" w:type="dxa"/>
            <w:vMerge w:val="restart"/>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528" w:type="dxa"/>
            <w:vMerge w:val="restart"/>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64</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vMerge w:val="restart"/>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32</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vMerge w:val="restart"/>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left"/>
              <w:rPr>
                <w:rFonts w:hint="default" w:ascii="Calibri" w:hAnsi="Calibri" w:eastAsia="宋体" w:cs="Calibri"/>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left"/>
              <w:rPr>
                <w:rFonts w:hint="default" w:ascii="Calibri" w:hAnsi="Calibri" w:eastAsia="宋体" w:cs="Calibri"/>
                <w:color w:val="000000"/>
                <w:sz w:val="18"/>
                <w:szCs w:val="18"/>
              </w:rPr>
            </w:pPr>
          </w:p>
        </w:tc>
      </w:tr>
      <w:tr>
        <w:tblPrEx>
          <w:tblCellMar>
            <w:top w:w="0" w:type="dxa"/>
            <w:left w:w="0" w:type="dxa"/>
            <w:bottom w:w="0" w:type="dxa"/>
            <w:right w:w="0" w:type="dxa"/>
          </w:tblCellMar>
        </w:tblPrEx>
        <w:trPr>
          <w:trHeight w:val="632" w:hRule="atLeast"/>
          <w:jc w:val="center"/>
        </w:trPr>
        <w:tc>
          <w:tcPr>
            <w:tcW w:w="632" w:type="dxa"/>
            <w:vMerge w:val="continue"/>
            <w:tcBorders>
              <w:top w:val="nil"/>
              <w:left w:val="single" w:color="000000" w:sz="8" w:space="0"/>
              <w:bottom w:val="nil"/>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left"/>
              <w:rPr>
                <w:rFonts w:hint="eastAsia" w:ascii="宋体" w:hAnsi="宋体" w:eastAsia="宋体" w:cs="宋体"/>
                <w:color w:val="000000"/>
                <w:sz w:val="18"/>
                <w:szCs w:val="18"/>
              </w:rPr>
            </w:pPr>
            <w:r>
              <w:rPr>
                <w:rFonts w:hint="eastAsia" w:ascii="宋体" w:hAnsi="宋体" w:eastAsia="宋体" w:cs="宋体"/>
                <w:color w:val="000000"/>
                <w:sz w:val="18"/>
                <w:szCs w:val="18"/>
                <w:lang w:bidi="ar"/>
              </w:rPr>
              <w:t>5G技术应用</w:t>
            </w:r>
          </w:p>
        </w:tc>
        <w:tc>
          <w:tcPr>
            <w:tcW w:w="615" w:type="dxa"/>
            <w:vMerge w:val="continue"/>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528" w:type="dxa"/>
            <w:vMerge w:val="continue"/>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考查</w:t>
            </w:r>
          </w:p>
        </w:tc>
        <w:tc>
          <w:tcPr>
            <w:tcW w:w="633" w:type="dxa"/>
            <w:vMerge w:val="continue"/>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vMerge w:val="continue"/>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Calibri" w:hAnsi="Calibri" w:eastAsia="宋体" w:cs="Calibri"/>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left"/>
              <w:rPr>
                <w:rFonts w:hint="default" w:ascii="Calibri" w:hAnsi="Calibri" w:eastAsia="宋体" w:cs="Calibri"/>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left"/>
              <w:rPr>
                <w:rFonts w:hint="default" w:ascii="Calibri" w:hAnsi="Calibri" w:eastAsia="宋体" w:cs="Calibri"/>
                <w:color w:val="000000"/>
                <w:sz w:val="18"/>
                <w:szCs w:val="18"/>
              </w:rPr>
            </w:pPr>
          </w:p>
        </w:tc>
      </w:tr>
      <w:tr>
        <w:tblPrEx>
          <w:tblCellMar>
            <w:top w:w="0" w:type="dxa"/>
            <w:left w:w="0" w:type="dxa"/>
            <w:bottom w:w="0" w:type="dxa"/>
            <w:right w:w="0" w:type="dxa"/>
          </w:tblCellMar>
        </w:tblPrEx>
        <w:trPr>
          <w:trHeight w:val="632" w:hRule="atLeast"/>
          <w:jc w:val="center"/>
        </w:trPr>
        <w:tc>
          <w:tcPr>
            <w:tcW w:w="632" w:type="dxa"/>
            <w:vMerge w:val="continue"/>
            <w:tcBorders>
              <w:top w:val="nil"/>
              <w:left w:val="single" w:color="000000" w:sz="8" w:space="0"/>
              <w:bottom w:val="single" w:color="auto" w:sz="4"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1439" w:type="dxa"/>
            <w:tcBorders>
              <w:top w:val="nil"/>
              <w:left w:val="nil"/>
              <w:bottom w:val="single" w:color="auto" w:sz="4"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小计</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29</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502</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280</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6</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8</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4</w:t>
            </w: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default" w:ascii="Calibri" w:hAnsi="Calibri" w:eastAsia="宋体" w:cs="Calibri"/>
                <w:color w:val="000000"/>
                <w:sz w:val="18"/>
                <w:szCs w:val="18"/>
              </w:rPr>
            </w:pPr>
            <w:r>
              <w:rPr>
                <w:rFonts w:hint="eastAsia" w:ascii="宋体" w:hAnsi="宋体" w:eastAsia="宋体" w:cs="宋体"/>
                <w:color w:val="000000"/>
                <w:sz w:val="18"/>
                <w:szCs w:val="18"/>
                <w:lang w:bidi="ar"/>
              </w:rPr>
              <w:t>6</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Calibri" w:hAnsi="Calibri" w:eastAsia="宋体" w:cs="Calibri"/>
                <w:color w:val="000000"/>
                <w:sz w:val="18"/>
                <w:szCs w:val="18"/>
              </w:rPr>
            </w:pP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Calibri" w:hAnsi="Calibri" w:eastAsia="宋体" w:cs="Calibri"/>
                <w:color w:val="000000"/>
                <w:sz w:val="18"/>
                <w:szCs w:val="18"/>
              </w:rPr>
            </w:pPr>
          </w:p>
        </w:tc>
      </w:tr>
      <w:tr>
        <w:tblPrEx>
          <w:tblCellMar>
            <w:top w:w="0" w:type="dxa"/>
            <w:left w:w="0" w:type="dxa"/>
            <w:bottom w:w="0" w:type="dxa"/>
            <w:right w:w="0" w:type="dxa"/>
          </w:tblCellMar>
        </w:tblPrEx>
        <w:trPr>
          <w:trHeight w:val="632" w:hRule="atLeast"/>
          <w:jc w:val="center"/>
        </w:trPr>
        <w:tc>
          <w:tcPr>
            <w:tcW w:w="2071" w:type="dxa"/>
            <w:gridSpan w:val="2"/>
            <w:tcBorders>
              <w:top w:val="single" w:color="auto" w:sz="4" w:space="0"/>
              <w:left w:val="single" w:color="auto" w:sz="4" w:space="0"/>
              <w:bottom w:val="single" w:color="auto" w:sz="4"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合计</w:t>
            </w:r>
          </w:p>
        </w:tc>
        <w:tc>
          <w:tcPr>
            <w:tcW w:w="615"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288</w:t>
            </w:r>
          </w:p>
        </w:tc>
        <w:tc>
          <w:tcPr>
            <w:tcW w:w="528"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5642</w:t>
            </w:r>
          </w:p>
        </w:tc>
        <w:tc>
          <w:tcPr>
            <w:tcW w:w="631"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spacing w:before="0" w:beforeAutospacing="0" w:after="0" w:afterAutospacing="0"/>
              <w:ind w:left="0" w:right="0"/>
              <w:jc w:val="center"/>
              <w:rPr>
                <w:rFonts w:hint="default" w:ascii="宋体" w:hAnsi="宋体" w:eastAsia="宋体" w:cs="宋体"/>
                <w:color w:val="000000"/>
                <w:sz w:val="18"/>
                <w:szCs w:val="18"/>
              </w:rPr>
            </w:pPr>
          </w:p>
        </w:tc>
        <w:tc>
          <w:tcPr>
            <w:tcW w:w="633" w:type="dxa"/>
            <w:tcBorders>
              <w:top w:val="nil"/>
              <w:left w:val="nil"/>
              <w:bottom w:val="single" w:color="000000" w:sz="8" w:space="0"/>
              <w:right w:val="single" w:color="000000" w:sz="8" w:space="0"/>
            </w:tcBorders>
            <w:shd w:val="clear" w:color="auto" w:fill="FFFFFF"/>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3074</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33</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33</w:t>
            </w:r>
          </w:p>
        </w:tc>
        <w:tc>
          <w:tcPr>
            <w:tcW w:w="631"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33</w:t>
            </w:r>
          </w:p>
        </w:tc>
        <w:tc>
          <w:tcPr>
            <w:tcW w:w="632"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33</w:t>
            </w:r>
          </w:p>
        </w:tc>
        <w:tc>
          <w:tcPr>
            <w:tcW w:w="633" w:type="dxa"/>
            <w:tcBorders>
              <w:top w:val="nil"/>
              <w:left w:val="nil"/>
              <w:bottom w:val="single" w:color="000000" w:sz="8" w:space="0"/>
              <w:right w:val="single" w:color="000000" w:sz="8" w:space="0"/>
            </w:tcBorders>
            <w:shd w:val="clear" w:color="auto" w:fill="F2DDDC"/>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33</w:t>
            </w:r>
          </w:p>
        </w:tc>
        <w:tc>
          <w:tcPr>
            <w:tcW w:w="632" w:type="dxa"/>
            <w:tcBorders>
              <w:top w:val="nil"/>
              <w:left w:val="nil"/>
              <w:bottom w:val="single" w:color="000000" w:sz="8" w:space="0"/>
              <w:right w:val="single" w:color="000000" w:sz="8" w:space="0"/>
            </w:tcBorders>
            <w:shd w:val="clear" w:color="auto" w:fill="B8CCE4"/>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33</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28</w:t>
            </w:r>
          </w:p>
        </w:tc>
        <w:tc>
          <w:tcPr>
            <w:tcW w:w="633"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rPr>
            </w:pPr>
            <w:r>
              <w:rPr>
                <w:rFonts w:hint="eastAsia" w:ascii="宋体" w:hAnsi="宋体" w:eastAsia="宋体" w:cs="宋体"/>
                <w:color w:val="000000"/>
                <w:sz w:val="18"/>
                <w:szCs w:val="18"/>
                <w:lang w:bidi="ar"/>
              </w:rPr>
              <w:t>27</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default" w:ascii="Calibri" w:hAnsi="Calibri" w:eastAsia="宋体" w:cs="Calibri"/>
                <w:color w:val="000000"/>
                <w:sz w:val="18"/>
                <w:szCs w:val="18"/>
              </w:rPr>
            </w:pPr>
            <w:r>
              <w:rPr>
                <w:rFonts w:hint="eastAsia" w:ascii="宋体" w:hAnsi="宋体" w:eastAsia="宋体" w:cs="宋体"/>
                <w:color w:val="000000"/>
                <w:sz w:val="18"/>
                <w:szCs w:val="18"/>
                <w:lang w:bidi="ar"/>
              </w:rPr>
              <w:t>30</w:t>
            </w:r>
          </w:p>
        </w:tc>
        <w:tc>
          <w:tcPr>
            <w:tcW w:w="632" w:type="dxa"/>
            <w:tcBorders>
              <w:top w:val="nil"/>
              <w:left w:val="nil"/>
              <w:bottom w:val="single" w:color="000000" w:sz="8" w:space="0"/>
              <w:right w:val="single" w:color="000000" w:sz="8" w:space="0"/>
            </w:tcBorders>
            <w:shd w:val="clear" w:color="auto" w:fill="DBEEF3"/>
            <w:noWrap w:val="0"/>
            <w:tcMar>
              <w:top w:w="15" w:type="dxa"/>
              <w:left w:w="15" w:type="dxa"/>
              <w:bottom w:w="0" w:type="dxa"/>
              <w:right w:w="15" w:type="dxa"/>
            </w:tcMar>
            <w:vAlign w:val="center"/>
          </w:tcPr>
          <w:p>
            <w:pPr>
              <w:keepNext w:val="0"/>
              <w:keepLines w:val="0"/>
              <w:widowControl/>
              <w:spacing w:before="0" w:beforeAutospacing="0" w:after="0" w:afterAutospacing="0"/>
              <w:ind w:left="0" w:right="0"/>
              <w:jc w:val="center"/>
              <w:rPr>
                <w:rFonts w:hint="default" w:ascii="Calibri" w:hAnsi="Calibri" w:eastAsia="宋体" w:cs="Calibri"/>
                <w:color w:val="000000"/>
                <w:sz w:val="18"/>
                <w:szCs w:val="18"/>
              </w:rPr>
            </w:pPr>
            <w:r>
              <w:rPr>
                <w:rFonts w:hint="eastAsia" w:ascii="宋体" w:hAnsi="宋体" w:eastAsia="宋体" w:cs="宋体"/>
                <w:color w:val="000000"/>
                <w:sz w:val="18"/>
                <w:szCs w:val="18"/>
                <w:lang w:bidi="ar"/>
              </w:rPr>
              <w:t>30</w:t>
            </w:r>
          </w:p>
        </w:tc>
      </w:tr>
    </w:tbl>
    <w:p>
      <w:pPr>
        <w:spacing w:line="300" w:lineRule="auto"/>
        <w:rPr>
          <w:rFonts w:eastAsia="仿宋"/>
          <w:b/>
          <w:bCs/>
          <w:szCs w:val="24"/>
        </w:rPr>
      </w:pPr>
    </w:p>
    <w:p>
      <w:pPr>
        <w:numPr>
          <w:ilvl w:val="0"/>
          <w:numId w:val="2"/>
        </w:numPr>
        <w:spacing w:line="360" w:lineRule="auto"/>
        <w:outlineLvl w:val="0"/>
        <w:rPr>
          <w:rFonts w:hint="eastAsia" w:ascii="宋体" w:hAnsi="宋体" w:cs="宋体"/>
          <w:szCs w:val="21"/>
        </w:rPr>
      </w:pPr>
      <w:bookmarkStart w:id="34" w:name="_Toc17115"/>
      <w:bookmarkStart w:id="35" w:name="_Toc28211"/>
      <w:r>
        <w:rPr>
          <w:rFonts w:hint="eastAsia" w:ascii="宋体" w:hAnsi="宋体" w:cs="宋体"/>
          <w:szCs w:val="21"/>
        </w:rPr>
        <w:t>独立设置的实践性教学安排表</w:t>
      </w:r>
      <w:bookmarkEnd w:id="34"/>
      <w:bookmarkEnd w:id="35"/>
    </w:p>
    <w:p>
      <w:pPr>
        <w:spacing w:line="300" w:lineRule="auto"/>
        <w:ind w:firstLine="420"/>
        <w:rPr>
          <w:rFonts w:hint="eastAsia"/>
          <w:bCs/>
          <w:szCs w:val="24"/>
        </w:rPr>
      </w:pPr>
      <w:r>
        <w:rPr>
          <w:rFonts w:hint="eastAsia"/>
          <w:bCs/>
          <w:szCs w:val="24"/>
        </w:rPr>
        <w:t>实践性教学环节包括计算机组装与维护实训、物联网施工与调试实训、物联网综合布线实训、综合能力训练、认知实习、毕业顶岗实习。实践性教学课程设置如表5所示。</w:t>
      </w:r>
    </w:p>
    <w:p>
      <w:pPr>
        <w:spacing w:line="300" w:lineRule="auto"/>
        <w:ind w:firstLine="422"/>
        <w:jc w:val="center"/>
        <w:rPr>
          <w:rFonts w:hint="eastAsia" w:ascii="宋体" w:hAnsi="宋体"/>
          <w:szCs w:val="21"/>
        </w:rPr>
      </w:pPr>
      <w:r>
        <w:rPr>
          <w:rFonts w:hint="eastAsia" w:eastAsia="仿宋"/>
          <w:b/>
          <w:bCs/>
          <w:szCs w:val="24"/>
        </w:rPr>
        <w:t>表5  实训项目教学安排表（单位：周）</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71"/>
        <w:gridCol w:w="1114"/>
        <w:gridCol w:w="5280"/>
        <w:gridCol w:w="802"/>
        <w:gridCol w:w="716"/>
        <w:gridCol w:w="117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85" w:hRule="atLeast"/>
          <w:tblHeader/>
          <w:jc w:val="center"/>
        </w:trPr>
        <w:tc>
          <w:tcPr>
            <w:tcW w:w="571" w:type="dxa"/>
            <w:noWrap w:val="0"/>
            <w:vAlign w:val="center"/>
          </w:tcPr>
          <w:p>
            <w:pPr>
              <w:keepNext w:val="0"/>
              <w:keepLines w:val="0"/>
              <w:spacing w:before="0" w:beforeAutospacing="0" w:after="0" w:afterAutospacing="0"/>
              <w:ind w:left="0" w:right="0"/>
              <w:jc w:val="center"/>
              <w:rPr>
                <w:rFonts w:hint="eastAsia" w:ascii="宋体" w:hAnsi="宋体" w:eastAsia="宋体" w:cs="Times New Roman"/>
                <w:b/>
                <w:sz w:val="18"/>
                <w:szCs w:val="18"/>
              </w:rPr>
            </w:pPr>
            <w:r>
              <w:rPr>
                <w:rFonts w:hint="eastAsia" w:ascii="宋体" w:hAnsi="宋体" w:eastAsia="宋体" w:cs="Times New Roman"/>
                <w:b/>
                <w:sz w:val="18"/>
                <w:szCs w:val="18"/>
              </w:rPr>
              <w:t>序号</w:t>
            </w:r>
          </w:p>
        </w:tc>
        <w:tc>
          <w:tcPr>
            <w:tcW w:w="1114" w:type="dxa"/>
            <w:noWrap w:val="0"/>
            <w:vAlign w:val="center"/>
          </w:tcPr>
          <w:p>
            <w:pPr>
              <w:keepNext w:val="0"/>
              <w:keepLines w:val="0"/>
              <w:spacing w:before="0" w:beforeAutospacing="0" w:after="0" w:afterAutospacing="0"/>
              <w:ind w:left="0" w:right="0"/>
              <w:jc w:val="center"/>
              <w:rPr>
                <w:rFonts w:hint="default" w:ascii="宋体" w:hAnsi="宋体" w:eastAsia="宋体" w:cs="Times New Roman"/>
                <w:b/>
                <w:sz w:val="18"/>
                <w:szCs w:val="18"/>
              </w:rPr>
            </w:pPr>
            <w:r>
              <w:rPr>
                <w:rFonts w:hint="eastAsia" w:ascii="宋体" w:hAnsi="宋体" w:eastAsia="宋体" w:cs="Times New Roman"/>
                <w:b/>
                <w:sz w:val="18"/>
                <w:szCs w:val="18"/>
              </w:rPr>
              <w:t>项目</w:t>
            </w:r>
          </w:p>
        </w:tc>
        <w:tc>
          <w:tcPr>
            <w:tcW w:w="5280" w:type="dxa"/>
            <w:noWrap w:val="0"/>
            <w:vAlign w:val="center"/>
          </w:tcPr>
          <w:p>
            <w:pPr>
              <w:keepNext w:val="0"/>
              <w:keepLines w:val="0"/>
              <w:spacing w:before="0" w:beforeAutospacing="0" w:after="0" w:afterAutospacing="0"/>
              <w:ind w:left="0" w:right="0"/>
              <w:jc w:val="center"/>
              <w:rPr>
                <w:rFonts w:hint="default" w:ascii="宋体" w:hAnsi="宋体" w:eastAsia="宋体" w:cs="Times New Roman"/>
                <w:b/>
                <w:sz w:val="18"/>
                <w:szCs w:val="18"/>
              </w:rPr>
            </w:pPr>
            <w:r>
              <w:rPr>
                <w:rFonts w:hint="eastAsia" w:ascii="宋体" w:hAnsi="宋体" w:eastAsia="宋体" w:cs="Times New Roman"/>
                <w:b/>
                <w:sz w:val="18"/>
                <w:szCs w:val="18"/>
              </w:rPr>
              <w:t>内容与要求</w:t>
            </w:r>
          </w:p>
        </w:tc>
        <w:tc>
          <w:tcPr>
            <w:tcW w:w="802" w:type="dxa"/>
            <w:noWrap w:val="0"/>
            <w:vAlign w:val="center"/>
          </w:tcPr>
          <w:p>
            <w:pPr>
              <w:keepNext w:val="0"/>
              <w:keepLines w:val="0"/>
              <w:spacing w:before="0" w:beforeAutospacing="0" w:after="0" w:afterAutospacing="0"/>
              <w:ind w:left="0" w:right="0"/>
              <w:jc w:val="center"/>
              <w:rPr>
                <w:rFonts w:hint="default" w:ascii="宋体" w:hAnsi="宋体" w:eastAsia="宋体" w:cs="Times New Roman"/>
                <w:b/>
                <w:sz w:val="18"/>
                <w:szCs w:val="18"/>
              </w:rPr>
            </w:pPr>
            <w:r>
              <w:rPr>
                <w:rFonts w:hint="eastAsia" w:ascii="宋体" w:hAnsi="宋体" w:eastAsia="宋体" w:cs="Times New Roman"/>
                <w:b/>
                <w:sz w:val="18"/>
                <w:szCs w:val="18"/>
              </w:rPr>
              <w:t>学期</w:t>
            </w:r>
          </w:p>
        </w:tc>
        <w:tc>
          <w:tcPr>
            <w:tcW w:w="716" w:type="dxa"/>
            <w:noWrap w:val="0"/>
            <w:vAlign w:val="center"/>
          </w:tcPr>
          <w:p>
            <w:pPr>
              <w:keepNext w:val="0"/>
              <w:keepLines w:val="0"/>
              <w:spacing w:before="0" w:beforeAutospacing="0" w:after="0" w:afterAutospacing="0"/>
              <w:ind w:left="0" w:right="0"/>
              <w:jc w:val="center"/>
              <w:rPr>
                <w:rFonts w:hint="default" w:ascii="宋体" w:hAnsi="宋体" w:eastAsia="宋体" w:cs="Times New Roman"/>
                <w:b/>
                <w:sz w:val="18"/>
                <w:szCs w:val="18"/>
              </w:rPr>
            </w:pPr>
            <w:r>
              <w:rPr>
                <w:rFonts w:hint="eastAsia" w:ascii="宋体" w:hAnsi="宋体" w:eastAsia="宋体" w:cs="Times New Roman"/>
                <w:b/>
                <w:sz w:val="18"/>
                <w:szCs w:val="18"/>
              </w:rPr>
              <w:t>周数</w:t>
            </w:r>
          </w:p>
        </w:tc>
        <w:tc>
          <w:tcPr>
            <w:tcW w:w="1177" w:type="dxa"/>
            <w:noWrap w:val="0"/>
            <w:vAlign w:val="center"/>
          </w:tcPr>
          <w:p>
            <w:pPr>
              <w:keepNext w:val="0"/>
              <w:keepLines w:val="0"/>
              <w:spacing w:before="0" w:beforeAutospacing="0" w:after="0" w:afterAutospacing="0"/>
              <w:ind w:left="0" w:right="0"/>
              <w:jc w:val="center"/>
              <w:rPr>
                <w:rFonts w:hint="eastAsia" w:ascii="宋体" w:hAnsi="宋体" w:eastAsia="宋体" w:cs="Times New Roman"/>
                <w:b/>
                <w:sz w:val="18"/>
                <w:szCs w:val="18"/>
              </w:rPr>
            </w:pPr>
            <w:r>
              <w:rPr>
                <w:rFonts w:hint="eastAsia" w:ascii="宋体" w:hAnsi="宋体" w:eastAsia="宋体" w:cs="Times New Roman"/>
                <w:b/>
                <w:sz w:val="18"/>
                <w:szCs w:val="18"/>
              </w:rPr>
              <w:t>场所</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11" w:hRule="atLeast"/>
          <w:jc w:val="center"/>
        </w:trPr>
        <w:tc>
          <w:tcPr>
            <w:tcW w:w="571" w:type="dxa"/>
            <w:noWrap w:val="0"/>
            <w:vAlign w:val="center"/>
          </w:tcPr>
          <w:p>
            <w:pPr>
              <w:keepNext w:val="0"/>
              <w:keepLines w:val="0"/>
              <w:spacing w:before="0" w:beforeAutospacing="0" w:after="0" w:afterAutospacing="0"/>
              <w:ind w:left="0" w:right="0"/>
              <w:jc w:val="center"/>
              <w:rPr>
                <w:rFonts w:hint="eastAsia" w:ascii="宋体" w:hAnsi="宋体" w:eastAsia="宋体" w:cs="宋体"/>
                <w:bCs/>
                <w:sz w:val="18"/>
                <w:szCs w:val="18"/>
              </w:rPr>
            </w:pPr>
            <w:r>
              <w:rPr>
                <w:rFonts w:hint="eastAsia" w:ascii="宋体" w:hAnsi="宋体" w:eastAsia="宋体" w:cs="宋体"/>
                <w:bCs/>
                <w:sz w:val="18"/>
                <w:szCs w:val="18"/>
              </w:rPr>
              <w:t>1</w:t>
            </w:r>
          </w:p>
        </w:tc>
        <w:tc>
          <w:tcPr>
            <w:tcW w:w="1114" w:type="dxa"/>
            <w:noWrap w:val="0"/>
            <w:vAlign w:val="center"/>
          </w:tcPr>
          <w:p>
            <w:pPr>
              <w:keepNext w:val="0"/>
              <w:keepLines w:val="0"/>
              <w:widowControl/>
              <w:spacing w:before="0" w:beforeAutospacing="0" w:after="0" w:afterAutospacing="0"/>
              <w:ind w:left="0" w:right="0"/>
              <w:jc w:val="center"/>
              <w:rPr>
                <w:rFonts w:hint="default" w:ascii="宋体" w:hAnsi="宋体" w:eastAsia="宋体" w:cs="宋体"/>
                <w:sz w:val="18"/>
                <w:szCs w:val="18"/>
              </w:rPr>
            </w:pPr>
            <w:r>
              <w:rPr>
                <w:rFonts w:hint="eastAsia" w:ascii="宋体" w:hAnsi="宋体" w:eastAsia="宋体" w:cs="宋体"/>
                <w:sz w:val="18"/>
                <w:szCs w:val="18"/>
                <w:lang w:bidi="ar"/>
              </w:rPr>
              <w:t>劳动教育</w:t>
            </w:r>
          </w:p>
        </w:tc>
        <w:tc>
          <w:tcPr>
            <w:tcW w:w="5280" w:type="dxa"/>
            <w:noWrap w:val="0"/>
            <w:vAlign w:val="center"/>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b/>
                <w:sz w:val="18"/>
                <w:szCs w:val="18"/>
              </w:rPr>
              <w:t>内容：</w:t>
            </w:r>
            <w:r>
              <w:rPr>
                <w:rFonts w:hint="eastAsia" w:ascii="宋体" w:hAnsi="宋体" w:eastAsia="宋体" w:cs="Times New Roman"/>
                <w:sz w:val="18"/>
                <w:szCs w:val="18"/>
              </w:rPr>
              <w:t>劳动观点、劳动习惯。</w:t>
            </w:r>
          </w:p>
          <w:p>
            <w:pPr>
              <w:keepNext w:val="0"/>
              <w:keepLines w:val="0"/>
              <w:widowControl/>
              <w:spacing w:before="0" w:beforeAutospacing="0" w:after="0" w:afterAutospacing="0" w:line="300" w:lineRule="auto"/>
              <w:ind w:left="0" w:right="0"/>
              <w:jc w:val="left"/>
              <w:rPr>
                <w:rFonts w:hint="eastAsia" w:ascii="宋体" w:hAnsi="宋体" w:eastAsia="宋体" w:cs="Times New Roman"/>
                <w:sz w:val="18"/>
                <w:szCs w:val="18"/>
              </w:rPr>
            </w:pPr>
            <w:r>
              <w:rPr>
                <w:rFonts w:hint="eastAsia" w:ascii="宋体" w:hAnsi="宋体" w:eastAsia="宋体" w:cs="Times New Roman"/>
                <w:b/>
                <w:sz w:val="18"/>
                <w:szCs w:val="18"/>
              </w:rPr>
              <w:t>要求：</w:t>
            </w:r>
            <w:r>
              <w:rPr>
                <w:rFonts w:hint="default" w:ascii="宋体" w:hAnsi="宋体" w:eastAsia="宋体" w:cs="Times New Roman"/>
                <w:sz w:val="18"/>
                <w:szCs w:val="18"/>
              </w:rPr>
              <w:t>树立学生正确的劳动观点，培养学生热爱劳动和劳动人民的情感。养成劳动的习惯</w:t>
            </w:r>
            <w:r>
              <w:rPr>
                <w:rFonts w:hint="eastAsia" w:ascii="宋体" w:hAnsi="宋体" w:eastAsia="宋体" w:cs="Times New Roman"/>
                <w:sz w:val="18"/>
                <w:szCs w:val="18"/>
              </w:rPr>
              <w:t>。</w:t>
            </w:r>
          </w:p>
        </w:tc>
        <w:tc>
          <w:tcPr>
            <w:tcW w:w="802" w:type="dxa"/>
            <w:noWrap w:val="0"/>
            <w:vAlign w:val="center"/>
          </w:tcPr>
          <w:p>
            <w:pPr>
              <w:keepNext w:val="0"/>
              <w:keepLines w:val="0"/>
              <w:widowControl/>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1、3、6</w:t>
            </w:r>
          </w:p>
        </w:tc>
        <w:tc>
          <w:tcPr>
            <w:tcW w:w="716" w:type="dxa"/>
            <w:noWrap w:val="0"/>
            <w:vAlign w:val="center"/>
          </w:tcPr>
          <w:p>
            <w:pPr>
              <w:keepNext w:val="0"/>
              <w:keepLines w:val="0"/>
              <w:widowControl/>
              <w:spacing w:before="0" w:beforeAutospacing="0" w:after="0" w:afterAutospacing="0"/>
              <w:ind w:left="0" w:right="0"/>
              <w:jc w:val="center"/>
              <w:rPr>
                <w:rFonts w:hint="eastAsia" w:ascii="宋体" w:hAnsi="宋体" w:eastAsia="宋体" w:cs="宋体"/>
                <w:color w:val="FF0000"/>
                <w:sz w:val="18"/>
                <w:szCs w:val="18"/>
              </w:rPr>
            </w:pPr>
            <w:r>
              <w:rPr>
                <w:rFonts w:hint="eastAsia" w:ascii="宋体" w:hAnsi="宋体" w:eastAsia="宋体" w:cs="宋体"/>
                <w:sz w:val="18"/>
                <w:szCs w:val="18"/>
              </w:rPr>
              <w:t>1*3</w:t>
            </w:r>
          </w:p>
        </w:tc>
        <w:tc>
          <w:tcPr>
            <w:tcW w:w="1177" w:type="dxa"/>
            <w:noWrap w:val="0"/>
            <w:vAlign w:val="center"/>
          </w:tcPr>
          <w:p>
            <w:pPr>
              <w:keepNext w:val="0"/>
              <w:keepLines w:val="0"/>
              <w:widowControl/>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指定场所</w:t>
            </w:r>
          </w:p>
          <w:p>
            <w:pPr>
              <w:keepNext w:val="0"/>
              <w:keepLines w:val="0"/>
              <w:widowControl/>
              <w:spacing w:before="0" w:beforeAutospacing="0" w:after="0" w:afterAutospacing="0"/>
              <w:ind w:left="0" w:right="0"/>
              <w:jc w:val="center"/>
              <w:rPr>
                <w:rFonts w:hint="default" w:ascii="宋体" w:hAnsi="宋体" w:eastAsia="宋体" w:cs="宋体"/>
                <w:sz w:val="18"/>
                <w:szCs w:val="18"/>
              </w:rPr>
            </w:pPr>
            <w:r>
              <w:rPr>
                <w:rFonts w:hint="eastAsia" w:ascii="宋体" w:hAnsi="宋体" w:eastAsia="宋体" w:cs="宋体"/>
                <w:sz w:val="18"/>
                <w:szCs w:val="18"/>
              </w:rPr>
              <w:t>（校内外）</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60" w:hRule="atLeast"/>
          <w:jc w:val="center"/>
        </w:trPr>
        <w:tc>
          <w:tcPr>
            <w:tcW w:w="571" w:type="dxa"/>
            <w:noWrap w:val="0"/>
            <w:vAlign w:val="center"/>
          </w:tcPr>
          <w:p>
            <w:pPr>
              <w:keepNext w:val="0"/>
              <w:keepLines w:val="0"/>
              <w:spacing w:before="0" w:beforeAutospacing="0" w:after="0" w:afterAutospacing="0"/>
              <w:ind w:left="0" w:right="0"/>
              <w:jc w:val="center"/>
              <w:rPr>
                <w:rFonts w:hint="default" w:ascii="宋体" w:hAnsi="宋体" w:eastAsia="宋体" w:cs="宋体"/>
                <w:bCs/>
                <w:sz w:val="18"/>
                <w:szCs w:val="18"/>
              </w:rPr>
            </w:pPr>
            <w:r>
              <w:rPr>
                <w:rFonts w:hint="eastAsia" w:ascii="宋体" w:hAnsi="宋体" w:eastAsia="宋体" w:cs="宋体"/>
                <w:bCs/>
                <w:sz w:val="18"/>
                <w:szCs w:val="18"/>
              </w:rPr>
              <w:t>2</w:t>
            </w:r>
          </w:p>
        </w:tc>
        <w:tc>
          <w:tcPr>
            <w:tcW w:w="1114" w:type="dxa"/>
            <w:noWrap w:val="0"/>
            <w:vAlign w:val="center"/>
          </w:tcPr>
          <w:p>
            <w:pPr>
              <w:keepNext w:val="0"/>
              <w:keepLines w:val="0"/>
              <w:widowControl/>
              <w:spacing w:before="0" w:beforeAutospacing="0" w:after="0" w:afterAutospacing="0"/>
              <w:ind w:left="0" w:right="0"/>
              <w:jc w:val="center"/>
              <w:rPr>
                <w:rFonts w:hint="default" w:ascii="宋体" w:hAnsi="宋体" w:eastAsia="宋体" w:cs="宋体"/>
                <w:sz w:val="18"/>
                <w:szCs w:val="18"/>
              </w:rPr>
            </w:pPr>
            <w:r>
              <w:rPr>
                <w:rFonts w:hint="eastAsia" w:ascii="宋体" w:hAnsi="宋体" w:eastAsia="宋体" w:cs="宋体"/>
                <w:color w:val="000000"/>
                <w:sz w:val="18"/>
                <w:szCs w:val="18"/>
                <w:lang w:bidi="ar"/>
              </w:rPr>
              <w:t>计算机组装与维护</w:t>
            </w:r>
            <w:r>
              <w:rPr>
                <w:rFonts w:hint="eastAsia" w:ascii="宋体" w:hAnsi="宋体" w:eastAsia="宋体" w:cs="Arial"/>
                <w:sz w:val="18"/>
                <w:szCs w:val="18"/>
              </w:rPr>
              <w:t>实训</w:t>
            </w:r>
          </w:p>
        </w:tc>
        <w:tc>
          <w:tcPr>
            <w:tcW w:w="5280" w:type="dxa"/>
            <w:noWrap w:val="0"/>
            <w:vAlign w:val="center"/>
          </w:tcPr>
          <w:p>
            <w:pPr>
              <w:keepNext w:val="0"/>
              <w:keepLines w:val="0"/>
              <w:widowControl/>
              <w:spacing w:before="0" w:beforeAutospacing="0" w:after="0" w:afterAutospacing="0" w:line="300" w:lineRule="auto"/>
              <w:ind w:left="0" w:right="0"/>
              <w:jc w:val="left"/>
              <w:rPr>
                <w:rFonts w:hint="eastAsia" w:ascii="宋体" w:hAnsi="宋体" w:eastAsia="宋体" w:cs="Times New Roman"/>
                <w:b/>
                <w:sz w:val="18"/>
                <w:szCs w:val="18"/>
              </w:rPr>
            </w:pPr>
            <w:r>
              <w:rPr>
                <w:rFonts w:hint="eastAsia" w:ascii="宋体" w:hAnsi="宋体" w:eastAsia="宋体" w:cs="Times New Roman"/>
                <w:b/>
                <w:sz w:val="18"/>
                <w:szCs w:val="18"/>
              </w:rPr>
              <w:t>内容：</w:t>
            </w:r>
            <w:r>
              <w:rPr>
                <w:rFonts w:hint="eastAsia" w:ascii="宋体" w:hAnsi="宋体" w:eastAsia="宋体" w:cs="Times New Roman"/>
                <w:color w:val="000000"/>
                <w:sz w:val="18"/>
                <w:szCs w:val="18"/>
              </w:rPr>
              <w:t>计算机外部设备的故障诊断与维修方法；焊接设备、PC工具软件、检测工具的使用；各种操作系统注册表的作用和设置方法、注册表故障的排除；通用和专用磁盘工具软件的使用技巧；通过软件查看和分析磁盘数据的方法等。</w:t>
            </w:r>
          </w:p>
          <w:p>
            <w:pPr>
              <w:keepNext w:val="0"/>
              <w:keepLines w:val="0"/>
              <w:widowControl/>
              <w:spacing w:before="0" w:beforeAutospacing="0" w:after="0" w:afterAutospacing="0" w:line="300" w:lineRule="auto"/>
              <w:ind w:left="0" w:right="0"/>
              <w:jc w:val="left"/>
              <w:rPr>
                <w:rFonts w:hint="default" w:ascii="宋体" w:hAnsi="宋体" w:eastAsia="宋体" w:cs="宋体"/>
                <w:sz w:val="18"/>
                <w:szCs w:val="18"/>
              </w:rPr>
            </w:pPr>
            <w:r>
              <w:rPr>
                <w:rFonts w:hint="eastAsia" w:ascii="宋体" w:hAnsi="宋体" w:eastAsia="宋体" w:cs="Times New Roman"/>
                <w:b/>
                <w:sz w:val="18"/>
                <w:szCs w:val="18"/>
              </w:rPr>
              <w:t>要求：</w:t>
            </w:r>
            <w:r>
              <w:rPr>
                <w:rFonts w:hint="eastAsia" w:ascii="宋体" w:hAnsi="宋体" w:eastAsia="宋体" w:cs="Times New Roman"/>
                <w:sz w:val="18"/>
                <w:szCs w:val="18"/>
              </w:rPr>
              <w:t>能</w:t>
            </w:r>
            <w:r>
              <w:rPr>
                <w:rFonts w:hint="eastAsia" w:ascii="宋体" w:hAnsi="宋体" w:eastAsia="宋体" w:cs="Times New Roman"/>
                <w:color w:val="000000"/>
                <w:sz w:val="18"/>
                <w:szCs w:val="18"/>
              </w:rPr>
              <w:t>够对计算机软硬件故障进行检测，明确操作系统对文件管理的方法，各种文件系统的优缺点；具备对文件损坏情况有判断分析能力，掌握数据恢复的可能性、可靠性和数据恢复的方法。</w:t>
            </w:r>
          </w:p>
        </w:tc>
        <w:tc>
          <w:tcPr>
            <w:tcW w:w="802" w:type="dxa"/>
            <w:noWrap w:val="0"/>
            <w:vAlign w:val="center"/>
          </w:tcPr>
          <w:p>
            <w:pPr>
              <w:keepNext w:val="0"/>
              <w:keepLines w:val="0"/>
              <w:widowControl/>
              <w:spacing w:before="50" w:beforeAutospacing="0" w:after="50" w:afterAutospacing="0"/>
              <w:ind w:left="0" w:right="0"/>
              <w:jc w:val="center"/>
              <w:rPr>
                <w:rFonts w:hint="eastAsia" w:ascii="宋体" w:hAnsi="宋体" w:eastAsia="宋体" w:cs="宋体"/>
                <w:bCs/>
                <w:sz w:val="18"/>
                <w:szCs w:val="18"/>
              </w:rPr>
            </w:pPr>
            <w:r>
              <w:rPr>
                <w:rFonts w:hint="eastAsia" w:ascii="宋体" w:hAnsi="宋体" w:eastAsia="宋体" w:cs="宋体"/>
                <w:bCs/>
                <w:sz w:val="18"/>
                <w:szCs w:val="18"/>
              </w:rPr>
              <w:t>2</w:t>
            </w:r>
          </w:p>
        </w:tc>
        <w:tc>
          <w:tcPr>
            <w:tcW w:w="716" w:type="dxa"/>
            <w:noWrap w:val="0"/>
            <w:vAlign w:val="center"/>
          </w:tcPr>
          <w:p>
            <w:pPr>
              <w:keepNext w:val="0"/>
              <w:keepLines w:val="0"/>
              <w:widowControl/>
              <w:spacing w:before="50" w:beforeAutospacing="0" w:after="50" w:afterAutospacing="0"/>
              <w:ind w:left="0" w:right="0"/>
              <w:jc w:val="center"/>
              <w:rPr>
                <w:rFonts w:hint="eastAsia" w:ascii="宋体" w:hAnsi="宋体" w:eastAsia="宋体" w:cs="宋体"/>
                <w:bCs/>
                <w:sz w:val="18"/>
                <w:szCs w:val="18"/>
              </w:rPr>
            </w:pPr>
            <w:r>
              <w:rPr>
                <w:rFonts w:hint="eastAsia" w:ascii="宋体" w:hAnsi="宋体" w:eastAsia="宋体" w:cs="宋体"/>
                <w:bCs/>
                <w:sz w:val="18"/>
                <w:szCs w:val="18"/>
              </w:rPr>
              <w:t>1</w:t>
            </w:r>
          </w:p>
        </w:tc>
        <w:tc>
          <w:tcPr>
            <w:tcW w:w="1177" w:type="dxa"/>
            <w:noWrap w:val="0"/>
            <w:vAlign w:val="center"/>
          </w:tcPr>
          <w:p>
            <w:pPr>
              <w:keepNext w:val="0"/>
              <w:keepLines w:val="0"/>
              <w:widowControl/>
              <w:spacing w:before="50" w:beforeAutospacing="0" w:after="50" w:afterAutospacing="0"/>
              <w:ind w:left="0" w:right="0"/>
              <w:jc w:val="center"/>
              <w:rPr>
                <w:rFonts w:hint="default" w:ascii="宋体" w:hAnsi="宋体" w:eastAsia="宋体" w:cs="宋体"/>
                <w:bCs/>
                <w:sz w:val="18"/>
                <w:szCs w:val="18"/>
              </w:rPr>
            </w:pPr>
            <w:r>
              <w:rPr>
                <w:rFonts w:hint="eastAsia" w:ascii="宋体" w:hAnsi="宋体" w:eastAsia="宋体" w:cs="宋体"/>
                <w:bCs/>
                <w:sz w:val="18"/>
                <w:szCs w:val="18"/>
              </w:rPr>
              <w:t>计算机组装维护实训室</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475" w:hRule="atLeast"/>
          <w:jc w:val="center"/>
        </w:trPr>
        <w:tc>
          <w:tcPr>
            <w:tcW w:w="571" w:type="dxa"/>
            <w:noWrap w:val="0"/>
            <w:vAlign w:val="center"/>
          </w:tcPr>
          <w:p>
            <w:pPr>
              <w:keepNext w:val="0"/>
              <w:keepLines w:val="0"/>
              <w:widowControl/>
              <w:spacing w:before="0" w:beforeAutospacing="0" w:after="0" w:afterAutospacing="0"/>
              <w:ind w:left="0" w:right="0"/>
              <w:jc w:val="center"/>
              <w:rPr>
                <w:rFonts w:hint="eastAsia" w:ascii="宋体" w:hAnsi="宋体" w:eastAsia="宋体" w:cs="宋体"/>
                <w:bCs/>
                <w:sz w:val="18"/>
                <w:szCs w:val="18"/>
              </w:rPr>
            </w:pPr>
            <w:r>
              <w:rPr>
                <w:rFonts w:hint="eastAsia" w:ascii="宋体" w:hAnsi="宋体" w:eastAsia="宋体" w:cs="宋体"/>
                <w:bCs/>
                <w:sz w:val="18"/>
                <w:szCs w:val="18"/>
              </w:rPr>
              <w:t>3</w:t>
            </w:r>
          </w:p>
        </w:tc>
        <w:tc>
          <w:tcPr>
            <w:tcW w:w="1114" w:type="dxa"/>
            <w:noWrap w:val="0"/>
            <w:vAlign w:val="center"/>
          </w:tcPr>
          <w:p>
            <w:pPr>
              <w:keepNext w:val="0"/>
              <w:keepLines w:val="0"/>
              <w:widowControl/>
              <w:spacing w:before="0" w:beforeAutospacing="0" w:after="0" w:afterAutospacing="0"/>
              <w:ind w:left="0" w:right="0"/>
              <w:jc w:val="center"/>
              <w:rPr>
                <w:rFonts w:hint="default" w:ascii="宋体" w:hAnsi="宋体" w:eastAsia="宋体" w:cs="宋体"/>
                <w:sz w:val="18"/>
                <w:szCs w:val="18"/>
              </w:rPr>
            </w:pPr>
            <w:r>
              <w:rPr>
                <w:rFonts w:hint="eastAsia" w:ascii="宋体" w:hAnsi="宋体" w:eastAsia="宋体" w:cs="宋体"/>
                <w:color w:val="000000"/>
                <w:sz w:val="18"/>
                <w:szCs w:val="18"/>
                <w:lang w:bidi="ar"/>
              </w:rPr>
              <w:t>物联网综合布线实训</w:t>
            </w:r>
          </w:p>
        </w:tc>
        <w:tc>
          <w:tcPr>
            <w:tcW w:w="5280" w:type="dxa"/>
            <w:noWrap w:val="0"/>
            <w:vAlign w:val="center"/>
          </w:tcPr>
          <w:p>
            <w:pPr>
              <w:keepNext w:val="0"/>
              <w:keepLines w:val="0"/>
              <w:widowControl/>
              <w:spacing w:before="0" w:beforeAutospacing="0" w:after="0" w:afterAutospacing="0" w:line="300" w:lineRule="auto"/>
              <w:ind w:left="0" w:right="0"/>
              <w:jc w:val="left"/>
              <w:rPr>
                <w:rFonts w:hint="eastAsia" w:ascii="宋体" w:hAnsi="宋体" w:eastAsia="宋体" w:cs="Times New Roman"/>
                <w:b/>
                <w:color w:val="000000"/>
                <w:sz w:val="18"/>
                <w:szCs w:val="18"/>
              </w:rPr>
            </w:pPr>
            <w:r>
              <w:rPr>
                <w:rFonts w:hint="eastAsia" w:ascii="宋体" w:hAnsi="宋体" w:eastAsia="宋体" w:cs="Times New Roman"/>
                <w:b/>
                <w:color w:val="000000"/>
                <w:sz w:val="18"/>
                <w:szCs w:val="18"/>
              </w:rPr>
              <w:t>内容：</w:t>
            </w:r>
            <w:r>
              <w:rPr>
                <w:rFonts w:hint="eastAsia" w:ascii="宋体" w:hAnsi="宋体" w:eastAsia="宋体" w:cs="Times New Roman"/>
                <w:color w:val="000000"/>
                <w:sz w:val="18"/>
                <w:szCs w:val="18"/>
              </w:rPr>
              <w:t>综合布线初步认知、综合布线电缆敷设、综合布线管槽施工、综合布线系统配线、综合布线工程测试、综合布线工程设计。</w:t>
            </w:r>
          </w:p>
          <w:p>
            <w:pPr>
              <w:keepNext w:val="0"/>
              <w:keepLines w:val="0"/>
              <w:widowControl/>
              <w:spacing w:before="0" w:beforeAutospacing="0" w:after="0" w:afterAutospacing="0" w:line="300" w:lineRule="auto"/>
              <w:ind w:left="0" w:right="0"/>
              <w:jc w:val="left"/>
              <w:rPr>
                <w:rFonts w:hint="default" w:ascii="宋体" w:hAnsi="宋体" w:eastAsia="宋体" w:cs="宋体"/>
                <w:sz w:val="18"/>
                <w:szCs w:val="18"/>
              </w:rPr>
            </w:pPr>
            <w:r>
              <w:rPr>
                <w:rFonts w:hint="eastAsia" w:ascii="宋体" w:hAnsi="宋体" w:eastAsia="宋体" w:cs="Times New Roman"/>
                <w:b/>
                <w:color w:val="000000"/>
                <w:sz w:val="18"/>
                <w:szCs w:val="18"/>
              </w:rPr>
              <w:t>要求：</w:t>
            </w:r>
            <w:r>
              <w:rPr>
                <w:rFonts w:hint="eastAsia" w:ascii="宋体" w:hAnsi="宋体" w:eastAsia="宋体" w:cs="Times New Roman"/>
                <w:color w:val="000000"/>
                <w:sz w:val="18"/>
                <w:szCs w:val="18"/>
              </w:rPr>
              <w:t>学生具备通信综合布线系统“布局规划，方案设计，线缆敷设，设备安装，测量验收，管理维护”能力，使学生达到专业应具备的核心职业岗位能力要求。</w:t>
            </w:r>
          </w:p>
        </w:tc>
        <w:tc>
          <w:tcPr>
            <w:tcW w:w="802" w:type="dxa"/>
            <w:noWrap w:val="0"/>
            <w:vAlign w:val="center"/>
          </w:tcPr>
          <w:p>
            <w:pPr>
              <w:keepNext w:val="0"/>
              <w:keepLines w:val="0"/>
              <w:widowControl/>
              <w:spacing w:before="50" w:beforeAutospacing="0" w:after="50" w:afterAutospacing="0"/>
              <w:ind w:left="0" w:right="0"/>
              <w:jc w:val="center"/>
              <w:rPr>
                <w:rFonts w:hint="eastAsia" w:ascii="宋体" w:hAnsi="宋体" w:eastAsia="宋体" w:cs="宋体"/>
                <w:bCs/>
                <w:sz w:val="18"/>
                <w:szCs w:val="18"/>
              </w:rPr>
            </w:pPr>
            <w:r>
              <w:rPr>
                <w:rFonts w:hint="eastAsia" w:ascii="宋体" w:hAnsi="宋体" w:eastAsia="宋体" w:cs="宋体"/>
                <w:bCs/>
                <w:sz w:val="18"/>
                <w:szCs w:val="18"/>
              </w:rPr>
              <w:t>5</w:t>
            </w:r>
          </w:p>
        </w:tc>
        <w:tc>
          <w:tcPr>
            <w:tcW w:w="716" w:type="dxa"/>
            <w:noWrap w:val="0"/>
            <w:vAlign w:val="center"/>
          </w:tcPr>
          <w:p>
            <w:pPr>
              <w:keepNext w:val="0"/>
              <w:keepLines w:val="0"/>
              <w:widowControl/>
              <w:spacing w:before="50" w:beforeAutospacing="0" w:after="50" w:afterAutospacing="0"/>
              <w:ind w:left="0" w:right="0"/>
              <w:jc w:val="center"/>
              <w:rPr>
                <w:rFonts w:hint="eastAsia" w:ascii="宋体" w:hAnsi="宋体" w:eastAsia="宋体" w:cs="宋体"/>
                <w:bCs/>
                <w:sz w:val="18"/>
                <w:szCs w:val="18"/>
              </w:rPr>
            </w:pPr>
            <w:r>
              <w:rPr>
                <w:rFonts w:hint="eastAsia" w:ascii="宋体" w:hAnsi="宋体" w:eastAsia="宋体" w:cs="宋体"/>
                <w:bCs/>
                <w:sz w:val="18"/>
                <w:szCs w:val="18"/>
              </w:rPr>
              <w:t>1</w:t>
            </w:r>
          </w:p>
        </w:tc>
        <w:tc>
          <w:tcPr>
            <w:tcW w:w="1177" w:type="dxa"/>
            <w:noWrap w:val="0"/>
            <w:vAlign w:val="center"/>
          </w:tcPr>
          <w:p>
            <w:pPr>
              <w:keepNext w:val="0"/>
              <w:keepLines w:val="0"/>
              <w:widowControl/>
              <w:spacing w:before="50" w:beforeAutospacing="0" w:after="50" w:afterAutospacing="0"/>
              <w:ind w:left="0" w:right="0"/>
              <w:jc w:val="center"/>
              <w:rPr>
                <w:rFonts w:hint="default" w:ascii="宋体" w:hAnsi="宋体" w:eastAsia="宋体" w:cs="宋体"/>
                <w:bCs/>
                <w:sz w:val="18"/>
                <w:szCs w:val="18"/>
              </w:rPr>
            </w:pPr>
            <w:r>
              <w:rPr>
                <w:rFonts w:hint="eastAsia" w:ascii="宋体" w:hAnsi="宋体" w:eastAsia="宋体" w:cs="宋体"/>
                <w:bCs/>
                <w:sz w:val="18"/>
                <w:szCs w:val="18"/>
              </w:rPr>
              <w:t>综合布线实训室</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91" w:hRule="atLeast"/>
          <w:jc w:val="center"/>
        </w:trPr>
        <w:tc>
          <w:tcPr>
            <w:tcW w:w="571" w:type="dxa"/>
            <w:noWrap w:val="0"/>
            <w:vAlign w:val="center"/>
          </w:tcPr>
          <w:p>
            <w:pPr>
              <w:keepNext w:val="0"/>
              <w:keepLines w:val="0"/>
              <w:widowControl/>
              <w:spacing w:before="0" w:beforeAutospacing="0" w:after="0" w:afterAutospacing="0"/>
              <w:ind w:left="0" w:right="0"/>
              <w:jc w:val="center"/>
              <w:rPr>
                <w:rFonts w:hint="eastAsia" w:ascii="宋体" w:hAnsi="宋体" w:eastAsia="宋体" w:cs="宋体"/>
                <w:bCs/>
                <w:sz w:val="18"/>
                <w:szCs w:val="18"/>
              </w:rPr>
            </w:pPr>
            <w:r>
              <w:rPr>
                <w:rFonts w:hint="eastAsia" w:ascii="宋体" w:hAnsi="宋体" w:eastAsia="宋体" w:cs="宋体"/>
                <w:bCs/>
                <w:sz w:val="18"/>
                <w:szCs w:val="18"/>
              </w:rPr>
              <w:t>4</w:t>
            </w:r>
          </w:p>
        </w:tc>
        <w:tc>
          <w:tcPr>
            <w:tcW w:w="1114" w:type="dxa"/>
            <w:noWrap w:val="0"/>
            <w:vAlign w:val="center"/>
          </w:tcPr>
          <w:p>
            <w:pPr>
              <w:keepNext w:val="0"/>
              <w:keepLines w:val="0"/>
              <w:widowControl/>
              <w:spacing w:before="0" w:beforeAutospacing="0" w:after="0" w:afterAutospacing="0"/>
              <w:ind w:left="0" w:right="0"/>
              <w:jc w:val="center"/>
              <w:rPr>
                <w:rFonts w:hint="eastAsia" w:ascii="宋体" w:hAnsi="宋体" w:eastAsia="宋体" w:cs="宋体"/>
                <w:color w:val="000000"/>
                <w:sz w:val="18"/>
                <w:szCs w:val="18"/>
                <w:lang w:bidi="ar"/>
              </w:rPr>
            </w:pPr>
            <w:r>
              <w:rPr>
                <w:rFonts w:hint="eastAsia" w:ascii="宋体" w:hAnsi="宋体" w:eastAsia="宋体" w:cs="宋体"/>
                <w:color w:val="000000"/>
                <w:sz w:val="18"/>
                <w:szCs w:val="18"/>
                <w:lang w:bidi="ar"/>
              </w:rPr>
              <w:t>认识实习</w:t>
            </w:r>
          </w:p>
        </w:tc>
        <w:tc>
          <w:tcPr>
            <w:tcW w:w="5280" w:type="dxa"/>
            <w:noWrap w:val="0"/>
            <w:vAlign w:val="center"/>
          </w:tcPr>
          <w:p>
            <w:pPr>
              <w:keepNext w:val="0"/>
              <w:keepLines w:val="0"/>
              <w:widowControl/>
              <w:spacing w:before="0" w:beforeAutospacing="0" w:after="0" w:afterAutospacing="0" w:line="300" w:lineRule="auto"/>
              <w:ind w:left="0" w:right="0"/>
              <w:jc w:val="left"/>
              <w:rPr>
                <w:rFonts w:hint="eastAsia" w:ascii="宋体" w:hAnsi="宋体" w:eastAsia="宋体" w:cs="Times New Roman"/>
                <w:color w:val="000000"/>
                <w:sz w:val="18"/>
                <w:szCs w:val="18"/>
              </w:rPr>
            </w:pPr>
            <w:r>
              <w:rPr>
                <w:rFonts w:hint="eastAsia" w:ascii="宋体" w:hAnsi="宋体" w:eastAsia="宋体" w:cs="Times New Roman"/>
                <w:b/>
                <w:sz w:val="18"/>
                <w:szCs w:val="18"/>
              </w:rPr>
              <w:t>内容：</w:t>
            </w:r>
            <w:r>
              <w:rPr>
                <w:rFonts w:hint="eastAsia" w:ascii="宋体" w:hAnsi="宋体" w:eastAsia="宋体" w:cs="Times New Roman"/>
                <w:color w:val="000000"/>
                <w:sz w:val="18"/>
                <w:szCs w:val="18"/>
              </w:rPr>
              <w:t>智能网络组网的关键技术（NB-IoT、LoRa、ZigBee、Wi-Fi、RS-485、CAN）、智能网络的组网和通信过程。</w:t>
            </w:r>
          </w:p>
          <w:p>
            <w:pPr>
              <w:keepNext w:val="0"/>
              <w:keepLines w:val="0"/>
              <w:widowControl/>
              <w:spacing w:before="0" w:beforeAutospacing="0" w:after="0" w:afterAutospacing="0" w:line="300" w:lineRule="auto"/>
              <w:ind w:left="0" w:right="0"/>
              <w:jc w:val="left"/>
              <w:rPr>
                <w:rFonts w:hint="eastAsia" w:ascii="宋体" w:hAnsi="宋体" w:eastAsia="宋体" w:cs="Times New Roman"/>
                <w:color w:val="000000"/>
                <w:sz w:val="18"/>
                <w:szCs w:val="18"/>
              </w:rPr>
            </w:pPr>
            <w:r>
              <w:rPr>
                <w:rFonts w:hint="eastAsia" w:ascii="宋体" w:hAnsi="宋体" w:eastAsia="宋体" w:cs="Times New Roman"/>
                <w:b/>
                <w:color w:val="000000"/>
                <w:sz w:val="18"/>
                <w:szCs w:val="18"/>
              </w:rPr>
              <w:t>要求：</w:t>
            </w:r>
            <w:r>
              <w:rPr>
                <w:rFonts w:hint="eastAsia" w:ascii="宋体" w:hAnsi="宋体" w:eastAsia="宋体" w:cs="Times New Roman"/>
                <w:color w:val="000000"/>
                <w:sz w:val="18"/>
                <w:szCs w:val="18"/>
              </w:rPr>
              <w:t>使学生能综合运用感知层、网络层和应用层等关键技术和知识，熟练进行传感设备、RFID设备、网络系统的选型，能够进行物联网项目的需求分析和总体方案设计。</w:t>
            </w:r>
          </w:p>
        </w:tc>
        <w:tc>
          <w:tcPr>
            <w:tcW w:w="802" w:type="dxa"/>
            <w:noWrap w:val="0"/>
            <w:vAlign w:val="center"/>
          </w:tcPr>
          <w:p>
            <w:pPr>
              <w:keepNext w:val="0"/>
              <w:keepLines w:val="0"/>
              <w:widowControl/>
              <w:spacing w:before="50" w:beforeAutospacing="0" w:after="50" w:afterAutospacing="0"/>
              <w:ind w:left="0" w:right="0"/>
              <w:jc w:val="center"/>
              <w:rPr>
                <w:rFonts w:hint="eastAsia" w:ascii="宋体" w:hAnsi="宋体" w:eastAsia="宋体" w:cs="宋体"/>
                <w:bCs/>
                <w:sz w:val="18"/>
                <w:szCs w:val="18"/>
              </w:rPr>
            </w:pPr>
            <w:r>
              <w:rPr>
                <w:rFonts w:hint="default" w:ascii="宋体" w:hAnsi="宋体" w:eastAsia="宋体" w:cs="宋体"/>
                <w:bCs/>
                <w:sz w:val="18"/>
                <w:szCs w:val="18"/>
              </w:rPr>
              <w:t>6</w:t>
            </w:r>
            <w:r>
              <w:rPr>
                <w:rFonts w:hint="eastAsia" w:ascii="宋体" w:hAnsi="宋体" w:eastAsia="宋体" w:cs="宋体"/>
                <w:bCs/>
                <w:sz w:val="18"/>
                <w:szCs w:val="18"/>
              </w:rPr>
              <w:t>、9</w:t>
            </w:r>
          </w:p>
        </w:tc>
        <w:tc>
          <w:tcPr>
            <w:tcW w:w="716" w:type="dxa"/>
            <w:noWrap w:val="0"/>
            <w:vAlign w:val="center"/>
          </w:tcPr>
          <w:p>
            <w:pPr>
              <w:keepNext w:val="0"/>
              <w:keepLines w:val="0"/>
              <w:widowControl/>
              <w:spacing w:before="50" w:beforeAutospacing="0" w:after="50" w:afterAutospacing="0"/>
              <w:ind w:left="0" w:right="0"/>
              <w:jc w:val="center"/>
              <w:rPr>
                <w:rFonts w:hint="eastAsia" w:ascii="宋体" w:hAnsi="宋体" w:eastAsia="宋体" w:cs="宋体"/>
                <w:bCs/>
                <w:sz w:val="18"/>
                <w:szCs w:val="18"/>
              </w:rPr>
            </w:pPr>
            <w:r>
              <w:rPr>
                <w:rFonts w:hint="default" w:ascii="宋体" w:hAnsi="宋体" w:eastAsia="宋体" w:cs="宋体"/>
                <w:bCs/>
                <w:sz w:val="18"/>
                <w:szCs w:val="18"/>
              </w:rPr>
              <w:t>17</w:t>
            </w:r>
          </w:p>
        </w:tc>
        <w:tc>
          <w:tcPr>
            <w:tcW w:w="1177" w:type="dxa"/>
            <w:noWrap w:val="0"/>
            <w:vAlign w:val="center"/>
          </w:tcPr>
          <w:p>
            <w:pPr>
              <w:keepNext w:val="0"/>
              <w:keepLines w:val="0"/>
              <w:widowControl/>
              <w:spacing w:before="50" w:beforeAutospacing="0" w:after="50" w:afterAutospacing="0"/>
              <w:ind w:left="0" w:right="0"/>
              <w:jc w:val="center"/>
              <w:rPr>
                <w:rFonts w:hint="default" w:ascii="宋体" w:hAnsi="宋体" w:eastAsia="宋体" w:cs="宋体"/>
                <w:bCs/>
                <w:sz w:val="18"/>
                <w:szCs w:val="18"/>
              </w:rPr>
            </w:pPr>
            <w:r>
              <w:rPr>
                <w:rFonts w:hint="eastAsia" w:ascii="宋体" w:hAnsi="宋体" w:eastAsia="宋体" w:cs="宋体"/>
                <w:bCs/>
                <w:sz w:val="18"/>
                <w:szCs w:val="18"/>
              </w:rPr>
              <w:t>企业</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1" w:hRule="atLeast"/>
          <w:jc w:val="center"/>
        </w:trPr>
        <w:tc>
          <w:tcPr>
            <w:tcW w:w="571" w:type="dxa"/>
            <w:noWrap w:val="0"/>
            <w:vAlign w:val="center"/>
          </w:tcPr>
          <w:p>
            <w:pPr>
              <w:keepNext w:val="0"/>
              <w:keepLines w:val="0"/>
              <w:widowControl/>
              <w:spacing w:before="0" w:beforeAutospacing="0" w:after="0" w:afterAutospacing="0"/>
              <w:ind w:left="0" w:right="0"/>
              <w:jc w:val="center"/>
              <w:rPr>
                <w:rFonts w:hint="eastAsia" w:ascii="宋体" w:hAnsi="宋体" w:eastAsia="宋体" w:cs="宋体"/>
                <w:bCs/>
                <w:sz w:val="18"/>
                <w:szCs w:val="18"/>
              </w:rPr>
            </w:pPr>
            <w:r>
              <w:rPr>
                <w:rFonts w:hint="eastAsia" w:ascii="宋体" w:hAnsi="宋体" w:eastAsia="宋体" w:cs="宋体"/>
                <w:bCs/>
                <w:sz w:val="18"/>
                <w:szCs w:val="18"/>
              </w:rPr>
              <w:t>5</w:t>
            </w:r>
          </w:p>
        </w:tc>
        <w:tc>
          <w:tcPr>
            <w:tcW w:w="1114" w:type="dxa"/>
            <w:noWrap w:val="0"/>
            <w:vAlign w:val="center"/>
          </w:tcPr>
          <w:p>
            <w:pPr>
              <w:keepNext w:val="0"/>
              <w:keepLines w:val="0"/>
              <w:widowControl/>
              <w:spacing w:before="0" w:beforeAutospacing="0" w:after="0" w:afterAutospacing="0"/>
              <w:ind w:left="0" w:right="0"/>
              <w:jc w:val="center"/>
              <w:rPr>
                <w:rFonts w:hint="default" w:ascii="宋体" w:hAnsi="宋体" w:eastAsia="宋体" w:cs="宋体"/>
                <w:color w:val="000000"/>
                <w:sz w:val="18"/>
                <w:szCs w:val="18"/>
                <w:lang w:bidi="ar"/>
              </w:rPr>
            </w:pPr>
            <w:r>
              <w:rPr>
                <w:rFonts w:hint="eastAsia" w:ascii="宋体" w:hAnsi="宋体" w:eastAsia="宋体" w:cs="宋体"/>
                <w:color w:val="000000"/>
                <w:sz w:val="18"/>
                <w:szCs w:val="18"/>
                <w:lang w:bidi="ar"/>
              </w:rPr>
              <w:t>岗位实习</w:t>
            </w:r>
          </w:p>
        </w:tc>
        <w:tc>
          <w:tcPr>
            <w:tcW w:w="5280" w:type="dxa"/>
            <w:noWrap w:val="0"/>
            <w:vAlign w:val="center"/>
          </w:tcPr>
          <w:p>
            <w:pPr>
              <w:keepNext w:val="0"/>
              <w:keepLines w:val="0"/>
              <w:widowControl/>
              <w:spacing w:before="0" w:beforeAutospacing="0" w:after="0" w:afterAutospacing="0" w:line="300" w:lineRule="auto"/>
              <w:ind w:left="0" w:right="0"/>
              <w:jc w:val="left"/>
              <w:rPr>
                <w:rFonts w:hint="eastAsia" w:ascii="宋体" w:hAnsi="宋体" w:eastAsia="宋体" w:cs="Times New Roman"/>
                <w:b/>
                <w:color w:val="000000"/>
                <w:sz w:val="18"/>
                <w:szCs w:val="18"/>
              </w:rPr>
            </w:pPr>
            <w:r>
              <w:rPr>
                <w:rFonts w:hint="eastAsia" w:ascii="宋体" w:hAnsi="宋体" w:eastAsia="宋体" w:cs="Times New Roman"/>
                <w:b/>
                <w:sz w:val="18"/>
                <w:szCs w:val="18"/>
              </w:rPr>
              <w:t>内容：</w:t>
            </w:r>
            <w:r>
              <w:rPr>
                <w:rFonts w:hint="eastAsia" w:ascii="宋体" w:hAnsi="宋体" w:eastAsia="宋体" w:cs="Times New Roman"/>
                <w:color w:val="000000"/>
                <w:sz w:val="18"/>
                <w:szCs w:val="18"/>
              </w:rPr>
              <w:t>物联网项目系统实施、维护、安装、开发测试等。</w:t>
            </w:r>
          </w:p>
          <w:p>
            <w:pPr>
              <w:keepNext w:val="0"/>
              <w:keepLines w:val="0"/>
              <w:widowControl/>
              <w:spacing w:before="0" w:beforeAutospacing="0" w:after="0" w:afterAutospacing="0" w:line="300" w:lineRule="auto"/>
              <w:ind w:left="0" w:right="0"/>
              <w:jc w:val="left"/>
              <w:rPr>
                <w:rFonts w:hint="default" w:ascii="宋体" w:hAnsi="宋体" w:eastAsia="宋体" w:cs="宋体"/>
                <w:sz w:val="18"/>
                <w:szCs w:val="18"/>
              </w:rPr>
            </w:pPr>
            <w:r>
              <w:rPr>
                <w:rFonts w:hint="eastAsia" w:ascii="宋体" w:hAnsi="宋体" w:eastAsia="宋体" w:cs="Times New Roman"/>
                <w:b/>
                <w:color w:val="000000"/>
                <w:sz w:val="18"/>
                <w:szCs w:val="18"/>
              </w:rPr>
              <w:t>要求：</w:t>
            </w:r>
            <w:r>
              <w:rPr>
                <w:rFonts w:hint="eastAsia" w:ascii="宋体" w:hAnsi="宋体" w:eastAsia="宋体" w:cs="Times New Roman"/>
                <w:color w:val="000000"/>
                <w:sz w:val="18"/>
                <w:szCs w:val="18"/>
              </w:rPr>
              <w:t>学生参与实际企业项目，实践物联网相关岗位的工程实施、项目开发、系统运营维护等工作，锻炼实际工作技能。</w:t>
            </w:r>
          </w:p>
        </w:tc>
        <w:tc>
          <w:tcPr>
            <w:tcW w:w="802" w:type="dxa"/>
            <w:noWrap w:val="0"/>
            <w:vAlign w:val="center"/>
          </w:tcPr>
          <w:p>
            <w:pPr>
              <w:keepNext w:val="0"/>
              <w:keepLines w:val="0"/>
              <w:widowControl/>
              <w:spacing w:before="50" w:beforeAutospacing="0" w:after="50" w:afterAutospacing="0"/>
              <w:ind w:left="0" w:right="0"/>
              <w:jc w:val="center"/>
              <w:rPr>
                <w:rFonts w:hint="default" w:ascii="宋体" w:hAnsi="宋体" w:eastAsia="宋体" w:cs="宋体"/>
                <w:bCs/>
                <w:sz w:val="18"/>
                <w:szCs w:val="18"/>
              </w:rPr>
            </w:pPr>
            <w:r>
              <w:rPr>
                <w:rFonts w:hint="eastAsia" w:ascii="宋体" w:hAnsi="宋体" w:eastAsia="宋体" w:cs="宋体"/>
                <w:bCs/>
                <w:sz w:val="18"/>
                <w:szCs w:val="18"/>
              </w:rPr>
              <w:t>9、10</w:t>
            </w:r>
          </w:p>
        </w:tc>
        <w:tc>
          <w:tcPr>
            <w:tcW w:w="716" w:type="dxa"/>
            <w:noWrap w:val="0"/>
            <w:vAlign w:val="center"/>
          </w:tcPr>
          <w:p>
            <w:pPr>
              <w:keepNext w:val="0"/>
              <w:keepLines w:val="0"/>
              <w:widowControl/>
              <w:spacing w:before="50" w:beforeAutospacing="0" w:after="50" w:afterAutospacing="0"/>
              <w:ind w:left="0" w:right="0"/>
              <w:jc w:val="center"/>
              <w:rPr>
                <w:rFonts w:hint="default" w:ascii="宋体" w:hAnsi="宋体" w:eastAsia="宋体" w:cs="宋体"/>
                <w:bCs/>
                <w:sz w:val="18"/>
                <w:szCs w:val="18"/>
              </w:rPr>
            </w:pPr>
            <w:r>
              <w:rPr>
                <w:rFonts w:hint="eastAsia" w:ascii="宋体" w:hAnsi="宋体" w:eastAsia="宋体" w:cs="宋体"/>
                <w:bCs/>
                <w:sz w:val="18"/>
                <w:szCs w:val="18"/>
              </w:rPr>
              <w:t>8+16</w:t>
            </w:r>
          </w:p>
        </w:tc>
        <w:tc>
          <w:tcPr>
            <w:tcW w:w="1177" w:type="dxa"/>
            <w:noWrap w:val="0"/>
            <w:vAlign w:val="center"/>
          </w:tcPr>
          <w:p>
            <w:pPr>
              <w:keepNext w:val="0"/>
              <w:keepLines w:val="0"/>
              <w:widowControl/>
              <w:spacing w:before="50" w:beforeAutospacing="0" w:after="50" w:afterAutospacing="0"/>
              <w:ind w:left="0" w:right="0"/>
              <w:jc w:val="center"/>
              <w:rPr>
                <w:rFonts w:hint="eastAsia" w:ascii="宋体" w:hAnsi="宋体" w:eastAsia="宋体" w:cs="宋体"/>
                <w:bCs/>
                <w:sz w:val="18"/>
                <w:szCs w:val="18"/>
              </w:rPr>
            </w:pPr>
            <w:r>
              <w:rPr>
                <w:rFonts w:hint="eastAsia" w:ascii="宋体" w:hAnsi="宋体" w:eastAsia="宋体" w:cs="宋体"/>
                <w:bCs/>
                <w:sz w:val="18"/>
                <w:szCs w:val="18"/>
              </w:rPr>
              <w:t>企业</w:t>
            </w:r>
          </w:p>
        </w:tc>
      </w:tr>
    </w:tbl>
    <w:p>
      <w:pPr>
        <w:spacing w:before="156" w:after="156" w:line="300" w:lineRule="auto"/>
        <w:jc w:val="left"/>
        <w:outlineLvl w:val="1"/>
        <w:rPr>
          <w:rFonts w:hint="eastAsia" w:eastAsia="黑体"/>
          <w:b/>
          <w:bCs/>
          <w:sz w:val="24"/>
          <w:szCs w:val="22"/>
        </w:rPr>
      </w:pPr>
      <w:bookmarkStart w:id="36" w:name="_Toc25571"/>
      <w:r>
        <w:rPr>
          <w:rFonts w:hint="eastAsia" w:eastAsia="黑体"/>
          <w:b/>
          <w:bCs/>
          <w:sz w:val="24"/>
          <w:szCs w:val="22"/>
        </w:rPr>
        <w:t>九、其他说明</w:t>
      </w:r>
      <w:bookmarkEnd w:id="36"/>
    </w:p>
    <w:p>
      <w:pPr>
        <w:spacing w:line="300" w:lineRule="auto"/>
        <w:ind w:firstLine="420"/>
        <w:rPr>
          <w:rFonts w:hint="eastAsia"/>
          <w:bCs/>
          <w:szCs w:val="24"/>
        </w:rPr>
      </w:pPr>
      <w:r>
        <w:rPr>
          <w:rFonts w:hint="eastAsia"/>
          <w:bCs/>
          <w:szCs w:val="24"/>
        </w:rPr>
        <w:t>（一）本培养方案制订依据《上海市教育委员关于继续开展中高职教育贯通培养模式试点工作的通知》（沪教委职[2011]34号）、《上海市教育委员会关于继续开展中高职教育贯通培养模式试点工作的补充通知》（沪教委职[2012]25号）《上海市教育委员会关于上海市职业院校制订中高职教育贯通专业人才培养方案的指导意见（试行）》（沪教委职[2018]20号）。</w:t>
      </w:r>
    </w:p>
    <w:p>
      <w:pPr>
        <w:spacing w:line="300" w:lineRule="auto"/>
        <w:ind w:firstLine="420"/>
        <w:rPr>
          <w:rFonts w:hint="eastAsia"/>
          <w:bCs/>
          <w:szCs w:val="24"/>
        </w:rPr>
      </w:pPr>
      <w:r>
        <w:rPr>
          <w:rFonts w:hint="eastAsia"/>
          <w:bCs/>
          <w:szCs w:val="24"/>
        </w:rPr>
        <w:t>（二）本方案是为物联网工程技术专业中高职贯通培养而一体化设计的五年教学计划，根据教委相关的文件，开展“甄别”的工作。</w:t>
      </w:r>
    </w:p>
    <w:p>
      <w:pPr>
        <w:spacing w:line="300" w:lineRule="auto"/>
        <w:ind w:firstLine="420"/>
        <w:rPr>
          <w:rFonts w:hint="eastAsia"/>
          <w:bCs/>
          <w:szCs w:val="24"/>
        </w:rPr>
      </w:pPr>
      <w:r>
        <w:rPr>
          <w:rFonts w:hint="eastAsia"/>
          <w:bCs/>
          <w:szCs w:val="24"/>
        </w:rPr>
        <w:t>任意选修课程为学生职业岗位迁移而制定，具体实施时可根据学生自主发展需求进行选择。学生在学习期间，除了按教学要求通过课程考核，还要求在毕业时相关职业能力论证证书。</w:t>
      </w:r>
    </w:p>
    <w:p>
      <w:pPr>
        <w:spacing w:line="300" w:lineRule="auto"/>
        <w:ind w:firstLine="420"/>
        <w:rPr>
          <w:rFonts w:hint="eastAsia"/>
          <w:bCs/>
          <w:szCs w:val="24"/>
        </w:rPr>
      </w:pPr>
      <w:r>
        <w:rPr>
          <w:rFonts w:hint="eastAsia"/>
          <w:bCs/>
          <w:szCs w:val="24"/>
        </w:rPr>
        <w:t>（三）本培养方案相关的师资、教材、课程资源、校内外实训实习等条件保障。</w:t>
      </w:r>
    </w:p>
    <w:p>
      <w:pPr>
        <w:spacing w:before="156" w:after="156" w:line="360" w:lineRule="auto"/>
        <w:ind w:left="272" w:hanging="272"/>
        <w:jc w:val="left"/>
        <w:outlineLvl w:val="1"/>
        <w:rPr>
          <w:rFonts w:ascii="宋体" w:hAnsi="宋体"/>
          <w:szCs w:val="21"/>
          <w:lang w:val="zh-CN"/>
        </w:rPr>
      </w:pPr>
      <w:bookmarkStart w:id="37" w:name="_Toc9916"/>
      <w:r>
        <w:rPr>
          <w:rFonts w:hint="eastAsia" w:ascii="宋体" w:hAnsi="宋体"/>
          <w:szCs w:val="21"/>
        </w:rPr>
        <w:t>1.</w:t>
      </w:r>
      <w:r>
        <w:rPr>
          <w:rFonts w:hint="eastAsia" w:ascii="宋体" w:hAnsi="宋体"/>
          <w:szCs w:val="21"/>
          <w:lang w:val="zh-CN"/>
        </w:rPr>
        <w:t>师资队伍</w:t>
      </w:r>
      <w:bookmarkEnd w:id="37"/>
    </w:p>
    <w:p>
      <w:pPr>
        <w:spacing w:line="300" w:lineRule="auto"/>
        <w:ind w:firstLine="420"/>
        <w:rPr>
          <w:rFonts w:hint="eastAsia"/>
          <w:bCs/>
          <w:szCs w:val="24"/>
        </w:rPr>
      </w:pPr>
      <w:r>
        <w:rPr>
          <w:rFonts w:hint="eastAsia"/>
          <w:bCs/>
          <w:szCs w:val="24"/>
        </w:rPr>
        <w:t>（1）专任教师</w:t>
      </w:r>
    </w:p>
    <w:p>
      <w:pPr>
        <w:spacing w:line="300" w:lineRule="auto"/>
        <w:ind w:firstLine="420"/>
        <w:rPr>
          <w:rFonts w:hint="eastAsia"/>
          <w:bCs/>
          <w:szCs w:val="24"/>
        </w:rPr>
      </w:pPr>
      <w:r>
        <w:rPr>
          <w:rFonts w:hint="eastAsia"/>
          <w:bCs/>
          <w:szCs w:val="24"/>
        </w:rPr>
        <w:t>教师具有相应的教师资格证书。</w:t>
      </w:r>
    </w:p>
    <w:p>
      <w:pPr>
        <w:spacing w:line="300" w:lineRule="auto"/>
        <w:ind w:firstLine="420"/>
        <w:rPr>
          <w:rFonts w:hint="eastAsia"/>
          <w:bCs/>
          <w:szCs w:val="24"/>
        </w:rPr>
      </w:pPr>
      <w:r>
        <w:rPr>
          <w:rFonts w:hint="eastAsia"/>
          <w:bCs/>
          <w:szCs w:val="24"/>
        </w:rPr>
        <w:t>热爱教育事业，具有较强的事业心和责任感，良好的师德，专任专业教师具备物联网及相近专业大学本科以上学历，具有扎实的理论基础和系统的专业知识，一定的教学实践经验和工程实践经历，对本专业的现状及发展趋势有一定了解，独立系统讲授1门以上的课程。</w:t>
      </w:r>
    </w:p>
    <w:p>
      <w:pPr>
        <w:spacing w:line="300" w:lineRule="auto"/>
        <w:ind w:firstLine="420"/>
        <w:rPr>
          <w:rFonts w:hint="eastAsia"/>
          <w:bCs/>
          <w:szCs w:val="24"/>
        </w:rPr>
      </w:pPr>
      <w:r>
        <w:rPr>
          <w:rFonts w:hint="eastAsia"/>
          <w:bCs/>
          <w:szCs w:val="24"/>
        </w:rPr>
        <w:t>具有“双师”素质（具备相关专业职业资格证书或企业经历）。</w:t>
      </w:r>
    </w:p>
    <w:p>
      <w:pPr>
        <w:spacing w:line="300" w:lineRule="auto"/>
        <w:ind w:firstLine="420"/>
        <w:rPr>
          <w:rFonts w:hint="eastAsia"/>
          <w:bCs/>
          <w:szCs w:val="24"/>
        </w:rPr>
      </w:pPr>
      <w:r>
        <w:rPr>
          <w:rFonts w:hint="eastAsia"/>
          <w:bCs/>
          <w:szCs w:val="24"/>
        </w:rPr>
        <w:t>（2）兼职教师</w:t>
      </w:r>
    </w:p>
    <w:p>
      <w:pPr>
        <w:spacing w:line="300" w:lineRule="auto"/>
        <w:ind w:firstLine="420"/>
        <w:rPr>
          <w:rFonts w:hint="eastAsia" w:ascii="宋体" w:hAnsi="宋体"/>
          <w:sz w:val="24"/>
          <w:szCs w:val="24"/>
        </w:rPr>
      </w:pPr>
      <w:r>
        <w:rPr>
          <w:rFonts w:hint="eastAsia"/>
          <w:bCs/>
          <w:szCs w:val="24"/>
        </w:rPr>
        <w:t>具有三年以上企业对口专业岗位的工作经历，具有良好的职业道德和工作责任心，具备较强的专业技术能力和较高的操作技能，一定的教育教学能力，能胜任专业核心课程的实训教学工作。</w:t>
      </w:r>
    </w:p>
    <w:p>
      <w:pPr>
        <w:spacing w:before="156" w:after="156" w:line="360" w:lineRule="auto"/>
        <w:ind w:left="272" w:hanging="272"/>
        <w:jc w:val="left"/>
        <w:outlineLvl w:val="1"/>
        <w:rPr>
          <w:rFonts w:ascii="宋体" w:hAnsi="宋体"/>
          <w:szCs w:val="21"/>
          <w:lang w:val="zh-CN"/>
        </w:rPr>
      </w:pPr>
      <w:bookmarkStart w:id="38" w:name="_Toc23979"/>
      <w:r>
        <w:rPr>
          <w:rFonts w:hint="eastAsia" w:ascii="宋体" w:hAnsi="宋体"/>
          <w:szCs w:val="21"/>
        </w:rPr>
        <w:t>2.</w:t>
      </w:r>
      <w:r>
        <w:rPr>
          <w:rFonts w:hint="eastAsia" w:ascii="宋体" w:hAnsi="宋体"/>
          <w:szCs w:val="21"/>
          <w:lang w:val="zh-CN"/>
        </w:rPr>
        <w:t>教学条件</w:t>
      </w:r>
      <w:bookmarkEnd w:id="38"/>
    </w:p>
    <w:p>
      <w:pPr>
        <w:spacing w:line="300" w:lineRule="auto"/>
        <w:ind w:firstLine="420"/>
        <w:rPr>
          <w:rFonts w:hint="eastAsia"/>
          <w:bCs/>
          <w:szCs w:val="24"/>
        </w:rPr>
      </w:pPr>
      <w:r>
        <w:rPr>
          <w:rFonts w:hint="eastAsia"/>
          <w:bCs/>
          <w:szCs w:val="24"/>
        </w:rPr>
        <w:t>（1）校内实训基地</w:t>
      </w:r>
    </w:p>
    <w:p>
      <w:pPr>
        <w:spacing w:line="300" w:lineRule="auto"/>
        <w:ind w:firstLine="420"/>
        <w:rPr>
          <w:rFonts w:hint="eastAsia"/>
          <w:bCs/>
          <w:szCs w:val="24"/>
        </w:rPr>
      </w:pPr>
      <w:r>
        <w:rPr>
          <w:rFonts w:hint="eastAsia"/>
          <w:bCs/>
          <w:szCs w:val="24"/>
        </w:rPr>
        <w:t>按照理论实践一体化教学的需要，配置满足核心学习领域课程的学习情境教学、每个场地一次容纳40名学生的实践条件。校内实践教学条件见下表6。</w:t>
      </w:r>
    </w:p>
    <w:p>
      <w:pPr>
        <w:spacing w:line="300" w:lineRule="auto"/>
        <w:jc w:val="center"/>
        <w:rPr>
          <w:rFonts w:hint="eastAsia" w:ascii="宋体" w:hAnsi="宋体"/>
          <w:b/>
          <w:szCs w:val="21"/>
        </w:rPr>
      </w:pPr>
      <w:r>
        <w:rPr>
          <w:rFonts w:hint="eastAsia" w:eastAsia="仿宋"/>
          <w:b/>
          <w:bCs/>
          <w:szCs w:val="24"/>
        </w:rPr>
        <w:t>表6  校内实训基地</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1497"/>
        <w:gridCol w:w="2016"/>
        <w:gridCol w:w="1767"/>
        <w:gridCol w:w="2316"/>
        <w:gridCol w:w="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643"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 w:val="18"/>
                <w:szCs w:val="18"/>
              </w:rPr>
            </w:pPr>
            <w:r>
              <w:rPr>
                <w:rFonts w:hint="eastAsia" w:ascii="宋体" w:hAnsi="宋体" w:eastAsia="宋体" w:cs="Times New Roman"/>
                <w:sz w:val="18"/>
                <w:szCs w:val="18"/>
              </w:rPr>
              <w:t>序号</w:t>
            </w:r>
          </w:p>
        </w:tc>
        <w:tc>
          <w:tcPr>
            <w:tcW w:w="1497"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 w:val="18"/>
                <w:szCs w:val="18"/>
              </w:rPr>
            </w:pPr>
            <w:r>
              <w:rPr>
                <w:rFonts w:hint="eastAsia" w:ascii="宋体" w:hAnsi="宋体" w:eastAsia="宋体" w:cs="Times New Roman"/>
                <w:sz w:val="18"/>
                <w:szCs w:val="18"/>
              </w:rPr>
              <w:t>实验实训室名称</w:t>
            </w:r>
          </w:p>
        </w:tc>
        <w:tc>
          <w:tcPr>
            <w:tcW w:w="2016"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 w:val="18"/>
                <w:szCs w:val="18"/>
              </w:rPr>
            </w:pPr>
            <w:r>
              <w:rPr>
                <w:rFonts w:hint="eastAsia" w:ascii="宋体" w:hAnsi="宋体" w:eastAsia="宋体" w:cs="Times New Roman"/>
                <w:sz w:val="18"/>
                <w:szCs w:val="18"/>
              </w:rPr>
              <w:t>实训内容</w:t>
            </w:r>
          </w:p>
        </w:tc>
        <w:tc>
          <w:tcPr>
            <w:tcW w:w="1767"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 w:val="18"/>
                <w:szCs w:val="18"/>
              </w:rPr>
            </w:pPr>
            <w:r>
              <w:rPr>
                <w:rFonts w:hint="eastAsia" w:ascii="宋体" w:hAnsi="宋体" w:eastAsia="宋体" w:cs="Times New Roman"/>
                <w:sz w:val="18"/>
                <w:szCs w:val="18"/>
              </w:rPr>
              <w:t>课程名称</w:t>
            </w:r>
          </w:p>
        </w:tc>
        <w:tc>
          <w:tcPr>
            <w:tcW w:w="2316"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 w:val="18"/>
                <w:szCs w:val="18"/>
              </w:rPr>
            </w:pPr>
            <w:r>
              <w:rPr>
                <w:rFonts w:hint="eastAsia" w:ascii="宋体" w:hAnsi="宋体" w:eastAsia="宋体" w:cs="Times New Roman"/>
                <w:sz w:val="18"/>
                <w:szCs w:val="18"/>
              </w:rPr>
              <w:t>设备</w:t>
            </w:r>
          </w:p>
        </w:tc>
        <w:tc>
          <w:tcPr>
            <w:tcW w:w="951"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 w:val="18"/>
                <w:szCs w:val="18"/>
              </w:rPr>
            </w:pPr>
            <w:r>
              <w:rPr>
                <w:rFonts w:hint="eastAsia" w:ascii="宋体" w:hAnsi="宋体" w:eastAsia="宋体" w:cs="Times New Roman"/>
                <w:sz w:val="18"/>
                <w:szCs w:val="18"/>
              </w:rPr>
              <w:t>工位数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643"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 w:val="18"/>
                <w:szCs w:val="18"/>
              </w:rPr>
            </w:pPr>
            <w:r>
              <w:rPr>
                <w:rFonts w:hint="eastAsia" w:ascii="宋体" w:hAnsi="宋体" w:eastAsia="宋体" w:cs="Times New Roman"/>
                <w:sz w:val="18"/>
                <w:szCs w:val="18"/>
              </w:rPr>
              <w:t>1</w:t>
            </w:r>
          </w:p>
        </w:tc>
        <w:tc>
          <w:tcPr>
            <w:tcW w:w="1497"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计算机组装与维护实训室</w:t>
            </w:r>
          </w:p>
        </w:tc>
        <w:tc>
          <w:tcPr>
            <w:tcW w:w="2016"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计算机的配件认识，计算机组装与配置，故障检测与修复、操作系统的安装配置</w:t>
            </w:r>
          </w:p>
        </w:tc>
        <w:tc>
          <w:tcPr>
            <w:tcW w:w="1767"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计算机组装与维护实训、操作系统基础</w:t>
            </w:r>
          </w:p>
        </w:tc>
        <w:tc>
          <w:tcPr>
            <w:tcW w:w="2316"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144m2;台式机45台；有授课区，多媒体设备</w:t>
            </w:r>
          </w:p>
        </w:tc>
        <w:tc>
          <w:tcPr>
            <w:tcW w:w="951" w:type="dxa"/>
            <w:noWrap w:val="0"/>
            <w:vAlign w:val="top"/>
          </w:tcPr>
          <w:p>
            <w:pPr>
              <w:keepNext w:val="0"/>
              <w:keepLines w:val="0"/>
              <w:spacing w:before="0" w:beforeAutospacing="0" w:after="0" w:afterAutospacing="0"/>
              <w:ind w:left="0" w:right="0"/>
              <w:jc w:val="center"/>
              <w:rPr>
                <w:rFonts w:hint="default" w:ascii="宋体" w:hAnsi="宋体" w:eastAsia="宋体" w:cs="Times New Roman"/>
                <w:sz w:val="18"/>
                <w:szCs w:val="18"/>
              </w:rPr>
            </w:pPr>
            <w:r>
              <w:rPr>
                <w:rFonts w:hint="eastAsia" w:ascii="宋体" w:hAnsi="宋体" w:eastAsia="宋体" w:cs="Times New Roman"/>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643"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 w:val="18"/>
                <w:szCs w:val="18"/>
              </w:rPr>
            </w:pPr>
            <w:r>
              <w:rPr>
                <w:rFonts w:hint="eastAsia" w:ascii="宋体" w:hAnsi="宋体" w:eastAsia="宋体" w:cs="Times New Roman"/>
                <w:sz w:val="18"/>
                <w:szCs w:val="18"/>
              </w:rPr>
              <w:t>2</w:t>
            </w:r>
          </w:p>
        </w:tc>
        <w:tc>
          <w:tcPr>
            <w:tcW w:w="1497"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电子技能训练实训室</w:t>
            </w:r>
          </w:p>
        </w:tc>
        <w:tc>
          <w:tcPr>
            <w:tcW w:w="2016"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电子设备的焊接、调试；基本仪器仪表、工具的使用</w:t>
            </w:r>
          </w:p>
        </w:tc>
        <w:tc>
          <w:tcPr>
            <w:tcW w:w="1767" w:type="dxa"/>
            <w:noWrap w:val="0"/>
            <w:vAlign w:val="top"/>
          </w:tcPr>
          <w:p>
            <w:pPr>
              <w:keepNext w:val="0"/>
              <w:keepLines w:val="0"/>
              <w:spacing w:before="0" w:beforeAutospacing="0" w:after="0" w:afterAutospacing="0"/>
              <w:ind w:left="0" w:right="0"/>
              <w:rPr>
                <w:rFonts w:hint="eastAsia" w:ascii="宋体" w:hAnsi="宋体" w:eastAsia="宋体" w:cs="Times New Roman"/>
                <w:sz w:val="18"/>
                <w:szCs w:val="18"/>
              </w:rPr>
            </w:pPr>
            <w:r>
              <w:rPr>
                <w:rFonts w:hint="eastAsia" w:ascii="宋体" w:hAnsi="宋体" w:eastAsia="宋体" w:cs="Times New Roman"/>
                <w:sz w:val="18"/>
                <w:szCs w:val="18"/>
              </w:rPr>
              <w:t>电子电路基础</w:t>
            </w:r>
          </w:p>
        </w:tc>
        <w:tc>
          <w:tcPr>
            <w:tcW w:w="2316"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144m2;电烙铁40台；示波器、万用表40台；工具40套</w:t>
            </w:r>
          </w:p>
        </w:tc>
        <w:tc>
          <w:tcPr>
            <w:tcW w:w="951" w:type="dxa"/>
            <w:noWrap w:val="0"/>
            <w:vAlign w:val="top"/>
          </w:tcPr>
          <w:p>
            <w:pPr>
              <w:keepNext w:val="0"/>
              <w:keepLines w:val="0"/>
              <w:spacing w:before="0" w:beforeAutospacing="0" w:after="0" w:afterAutospacing="0"/>
              <w:ind w:left="0" w:right="0"/>
              <w:jc w:val="center"/>
              <w:rPr>
                <w:rFonts w:hint="eastAsia" w:ascii="宋体" w:hAnsi="宋体" w:eastAsia="宋体" w:cs="Times New Roman"/>
                <w:sz w:val="18"/>
                <w:szCs w:val="18"/>
              </w:rPr>
            </w:pPr>
            <w:r>
              <w:rPr>
                <w:rFonts w:hint="eastAsia" w:ascii="宋体" w:hAnsi="宋体" w:eastAsia="宋体" w:cs="Times New Roman"/>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643"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 w:val="18"/>
                <w:szCs w:val="18"/>
              </w:rPr>
            </w:pPr>
            <w:r>
              <w:rPr>
                <w:rFonts w:hint="eastAsia" w:ascii="宋体" w:hAnsi="宋体" w:eastAsia="宋体" w:cs="Times New Roman"/>
                <w:sz w:val="18"/>
                <w:szCs w:val="18"/>
              </w:rPr>
              <w:t>3</w:t>
            </w:r>
          </w:p>
        </w:tc>
        <w:tc>
          <w:tcPr>
            <w:tcW w:w="1497"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单片机应用实训室</w:t>
            </w:r>
          </w:p>
        </w:tc>
        <w:tc>
          <w:tcPr>
            <w:tcW w:w="2016"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单片机组成解析、C51程序设计、单片机系统硬件实现项目实训</w:t>
            </w:r>
          </w:p>
        </w:tc>
        <w:tc>
          <w:tcPr>
            <w:tcW w:w="1767"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单片机与嵌入式技术</w:t>
            </w:r>
          </w:p>
        </w:tc>
        <w:tc>
          <w:tcPr>
            <w:tcW w:w="2316"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144m2;PC机45台；单片机开发套件40套；有授课区，多媒体设备</w:t>
            </w:r>
          </w:p>
        </w:tc>
        <w:tc>
          <w:tcPr>
            <w:tcW w:w="951" w:type="dxa"/>
            <w:noWrap w:val="0"/>
            <w:vAlign w:val="top"/>
          </w:tcPr>
          <w:p>
            <w:pPr>
              <w:keepNext w:val="0"/>
              <w:keepLines w:val="0"/>
              <w:spacing w:before="0" w:beforeAutospacing="0" w:after="0" w:afterAutospacing="0"/>
              <w:ind w:left="0" w:right="0"/>
              <w:jc w:val="center"/>
              <w:rPr>
                <w:rFonts w:hint="default" w:ascii="宋体" w:hAnsi="宋体" w:eastAsia="宋体" w:cs="Times New Roman"/>
                <w:sz w:val="18"/>
                <w:szCs w:val="18"/>
              </w:rPr>
            </w:pPr>
            <w:r>
              <w:rPr>
                <w:rFonts w:hint="eastAsia" w:ascii="宋体" w:hAnsi="宋体" w:eastAsia="宋体" w:cs="Times New Roman"/>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jc w:val="center"/>
        </w:trPr>
        <w:tc>
          <w:tcPr>
            <w:tcW w:w="643"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 w:val="18"/>
                <w:szCs w:val="18"/>
              </w:rPr>
            </w:pPr>
            <w:r>
              <w:rPr>
                <w:rFonts w:hint="eastAsia" w:ascii="宋体" w:hAnsi="宋体" w:eastAsia="宋体" w:cs="Times New Roman"/>
                <w:sz w:val="18"/>
                <w:szCs w:val="18"/>
              </w:rPr>
              <w:t>4</w:t>
            </w:r>
          </w:p>
        </w:tc>
        <w:tc>
          <w:tcPr>
            <w:tcW w:w="1497"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计算机网络管理实训室</w:t>
            </w:r>
          </w:p>
        </w:tc>
        <w:tc>
          <w:tcPr>
            <w:tcW w:w="2016" w:type="dxa"/>
            <w:noWrap w:val="0"/>
            <w:vAlign w:val="top"/>
          </w:tcPr>
          <w:p>
            <w:pPr>
              <w:keepNext w:val="0"/>
              <w:keepLines w:val="0"/>
              <w:spacing w:before="0" w:beforeAutospacing="0" w:after="0" w:afterAutospacing="0"/>
              <w:ind w:left="0" w:right="0"/>
              <w:rPr>
                <w:rFonts w:hint="eastAsia" w:ascii="宋体" w:hAnsi="宋体" w:eastAsia="宋体" w:cs="Times New Roman"/>
                <w:sz w:val="18"/>
                <w:szCs w:val="18"/>
              </w:rPr>
            </w:pPr>
            <w:r>
              <w:rPr>
                <w:rFonts w:hint="eastAsia" w:ascii="宋体" w:hAnsi="宋体" w:eastAsia="宋体" w:cs="Times New Roman"/>
                <w:sz w:val="18"/>
                <w:szCs w:val="18"/>
              </w:rPr>
              <w:t>局域网技术与组建项目实训、</w:t>
            </w:r>
            <w:r>
              <w:rPr>
                <w:rFonts w:hint="eastAsia" w:ascii="宋体" w:hAnsi="宋体" w:eastAsia="宋体" w:cs="Times New Roman"/>
                <w:color w:val="000000"/>
                <w:sz w:val="18"/>
                <w:szCs w:val="18"/>
              </w:rPr>
              <w:t>物联网操作系统基本网络服务</w:t>
            </w:r>
          </w:p>
          <w:p>
            <w:pPr>
              <w:keepNext w:val="0"/>
              <w:keepLines w:val="0"/>
              <w:spacing w:before="0" w:beforeAutospacing="0" w:after="0" w:afterAutospacing="0"/>
              <w:ind w:left="0" w:right="0"/>
              <w:rPr>
                <w:rFonts w:hint="default" w:ascii="宋体" w:hAnsi="宋体" w:eastAsia="宋体" w:cs="Times New Roman"/>
                <w:sz w:val="18"/>
                <w:szCs w:val="18"/>
              </w:rPr>
            </w:pPr>
          </w:p>
        </w:tc>
        <w:tc>
          <w:tcPr>
            <w:tcW w:w="1767"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计算机网络技术应用、操作系统基础、</w:t>
            </w:r>
          </w:p>
        </w:tc>
        <w:tc>
          <w:tcPr>
            <w:tcW w:w="2316"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144m2;PC机45台；网络测试仪10台，双绞线100m，RJ45接头300个，分线盒40个；有授课区，多媒体设备</w:t>
            </w:r>
          </w:p>
        </w:tc>
        <w:tc>
          <w:tcPr>
            <w:tcW w:w="951" w:type="dxa"/>
            <w:noWrap w:val="0"/>
            <w:vAlign w:val="top"/>
          </w:tcPr>
          <w:p>
            <w:pPr>
              <w:keepNext w:val="0"/>
              <w:keepLines w:val="0"/>
              <w:spacing w:before="0" w:beforeAutospacing="0" w:after="0" w:afterAutospacing="0"/>
              <w:ind w:left="0" w:right="0"/>
              <w:jc w:val="center"/>
              <w:rPr>
                <w:rFonts w:hint="default" w:ascii="宋体" w:hAnsi="宋体" w:eastAsia="宋体" w:cs="Times New Roman"/>
                <w:sz w:val="18"/>
                <w:szCs w:val="18"/>
              </w:rPr>
            </w:pPr>
            <w:r>
              <w:rPr>
                <w:rFonts w:hint="eastAsia" w:ascii="宋体" w:hAnsi="宋体" w:eastAsia="宋体" w:cs="Times New Roman"/>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643"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 w:val="18"/>
                <w:szCs w:val="18"/>
              </w:rPr>
            </w:pPr>
            <w:r>
              <w:rPr>
                <w:rFonts w:hint="eastAsia" w:ascii="宋体" w:hAnsi="宋体" w:eastAsia="宋体" w:cs="Times New Roman"/>
                <w:sz w:val="18"/>
                <w:szCs w:val="18"/>
              </w:rPr>
              <w:t>5</w:t>
            </w:r>
          </w:p>
        </w:tc>
        <w:tc>
          <w:tcPr>
            <w:tcW w:w="1497"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物联网工程施工实训室</w:t>
            </w:r>
          </w:p>
        </w:tc>
        <w:tc>
          <w:tcPr>
            <w:tcW w:w="2016"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网线和模块制作、信息点和机柜安装、PVC线管/线槽布线、组网与检测等实训</w:t>
            </w:r>
          </w:p>
        </w:tc>
        <w:tc>
          <w:tcPr>
            <w:tcW w:w="1767" w:type="dxa"/>
            <w:noWrap w:val="0"/>
            <w:vAlign w:val="top"/>
          </w:tcPr>
          <w:p>
            <w:pPr>
              <w:keepNext w:val="0"/>
              <w:keepLines w:val="0"/>
              <w:spacing w:before="0" w:beforeAutospacing="0" w:after="0" w:afterAutospacing="0"/>
              <w:ind w:left="0" w:right="0"/>
              <w:rPr>
                <w:rFonts w:hint="eastAsia" w:ascii="宋体" w:hAnsi="宋体" w:eastAsia="宋体" w:cs="Times New Roman"/>
                <w:sz w:val="18"/>
                <w:szCs w:val="18"/>
              </w:rPr>
            </w:pPr>
            <w:r>
              <w:rPr>
                <w:rFonts w:hint="eastAsia" w:ascii="宋体" w:hAnsi="宋体" w:eastAsia="宋体" w:cs="Times New Roman"/>
                <w:sz w:val="18"/>
                <w:szCs w:val="18"/>
              </w:rPr>
              <w:t>物联网施工与调试实训、物联网综合布线实训</w:t>
            </w:r>
          </w:p>
        </w:tc>
        <w:tc>
          <w:tcPr>
            <w:tcW w:w="2316"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144m2;PC机40台；有授课区，多媒体设备，工具40套</w:t>
            </w:r>
          </w:p>
        </w:tc>
        <w:tc>
          <w:tcPr>
            <w:tcW w:w="951" w:type="dxa"/>
            <w:noWrap w:val="0"/>
            <w:vAlign w:val="top"/>
          </w:tcPr>
          <w:p>
            <w:pPr>
              <w:keepNext w:val="0"/>
              <w:keepLines w:val="0"/>
              <w:spacing w:before="0" w:beforeAutospacing="0" w:after="0" w:afterAutospacing="0"/>
              <w:ind w:left="0" w:right="0"/>
              <w:jc w:val="center"/>
              <w:rPr>
                <w:rFonts w:hint="default" w:ascii="宋体" w:hAnsi="宋体" w:eastAsia="宋体" w:cs="Times New Roman"/>
                <w:sz w:val="18"/>
                <w:szCs w:val="18"/>
              </w:rPr>
            </w:pPr>
            <w:r>
              <w:rPr>
                <w:rFonts w:hint="eastAsia" w:ascii="宋体" w:hAnsi="宋体" w:eastAsia="宋体" w:cs="Times New Roman"/>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50" w:hRule="atLeast"/>
          <w:jc w:val="center"/>
        </w:trPr>
        <w:tc>
          <w:tcPr>
            <w:tcW w:w="643"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 w:val="18"/>
                <w:szCs w:val="18"/>
              </w:rPr>
            </w:pPr>
            <w:r>
              <w:rPr>
                <w:rFonts w:hint="eastAsia" w:ascii="宋体" w:hAnsi="宋体" w:eastAsia="宋体" w:cs="Times New Roman"/>
                <w:sz w:val="18"/>
                <w:szCs w:val="18"/>
              </w:rPr>
              <w:t>6</w:t>
            </w:r>
          </w:p>
        </w:tc>
        <w:tc>
          <w:tcPr>
            <w:tcW w:w="1497"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RFID技术应用实训室</w:t>
            </w:r>
          </w:p>
        </w:tc>
        <w:tc>
          <w:tcPr>
            <w:tcW w:w="2016"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RFID电子标签的制作、读写实验、自动识别实验</w:t>
            </w:r>
          </w:p>
        </w:tc>
        <w:tc>
          <w:tcPr>
            <w:tcW w:w="1767" w:type="dxa"/>
            <w:noWrap w:val="0"/>
            <w:vAlign w:val="top"/>
          </w:tcPr>
          <w:p>
            <w:pPr>
              <w:keepNext w:val="0"/>
              <w:keepLines w:val="0"/>
              <w:spacing w:before="0" w:beforeAutospacing="0" w:after="0" w:afterAutospacing="0"/>
              <w:ind w:left="0" w:right="0"/>
              <w:rPr>
                <w:rFonts w:hint="eastAsia" w:ascii="宋体" w:hAnsi="宋体" w:eastAsia="宋体" w:cs="Times New Roman"/>
                <w:sz w:val="18"/>
                <w:szCs w:val="18"/>
              </w:rPr>
            </w:pPr>
            <w:r>
              <w:rPr>
                <w:rFonts w:hint="eastAsia" w:ascii="宋体" w:hAnsi="宋体" w:eastAsia="宋体" w:cs="Times New Roman"/>
                <w:sz w:val="18"/>
                <w:szCs w:val="18"/>
              </w:rPr>
              <w:t>射频识别RFID技术</w:t>
            </w:r>
          </w:p>
        </w:tc>
        <w:tc>
          <w:tcPr>
            <w:tcW w:w="2316"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144m2;PC机40台；有授课区，多媒体设备、RFID实验箱40套</w:t>
            </w:r>
          </w:p>
        </w:tc>
        <w:tc>
          <w:tcPr>
            <w:tcW w:w="951" w:type="dxa"/>
            <w:noWrap w:val="0"/>
            <w:vAlign w:val="top"/>
          </w:tcPr>
          <w:p>
            <w:pPr>
              <w:keepNext w:val="0"/>
              <w:keepLines w:val="0"/>
              <w:spacing w:before="0" w:beforeAutospacing="0" w:after="0" w:afterAutospacing="0"/>
              <w:ind w:left="0" w:right="0"/>
              <w:jc w:val="center"/>
              <w:rPr>
                <w:rFonts w:hint="default" w:ascii="宋体" w:hAnsi="宋体" w:eastAsia="宋体" w:cs="Times New Roman"/>
                <w:sz w:val="18"/>
                <w:szCs w:val="18"/>
              </w:rPr>
            </w:pPr>
            <w:r>
              <w:rPr>
                <w:rFonts w:hint="eastAsia" w:ascii="宋体" w:hAnsi="宋体" w:eastAsia="宋体" w:cs="Times New Roman"/>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643"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 w:val="18"/>
                <w:szCs w:val="18"/>
              </w:rPr>
            </w:pPr>
            <w:r>
              <w:rPr>
                <w:rFonts w:hint="eastAsia" w:ascii="宋体" w:hAnsi="宋体" w:eastAsia="宋体" w:cs="Times New Roman"/>
                <w:sz w:val="18"/>
                <w:szCs w:val="18"/>
              </w:rPr>
              <w:t>7</w:t>
            </w:r>
          </w:p>
        </w:tc>
        <w:tc>
          <w:tcPr>
            <w:tcW w:w="1497"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无线传感网实训室</w:t>
            </w:r>
          </w:p>
        </w:tc>
        <w:tc>
          <w:tcPr>
            <w:tcW w:w="2016"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传感器认知与选型、无线传感网组网实训</w:t>
            </w:r>
          </w:p>
        </w:tc>
        <w:tc>
          <w:tcPr>
            <w:tcW w:w="1767"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传感器技术应用、传感网应用开发</w:t>
            </w:r>
          </w:p>
        </w:tc>
        <w:tc>
          <w:tcPr>
            <w:tcW w:w="2316"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144m2;PC机21台；无线传感网设备30台；有授课区，多媒体设备</w:t>
            </w:r>
          </w:p>
        </w:tc>
        <w:tc>
          <w:tcPr>
            <w:tcW w:w="951" w:type="dxa"/>
            <w:noWrap w:val="0"/>
            <w:vAlign w:val="top"/>
          </w:tcPr>
          <w:p>
            <w:pPr>
              <w:keepNext w:val="0"/>
              <w:keepLines w:val="0"/>
              <w:spacing w:before="0" w:beforeAutospacing="0" w:after="0" w:afterAutospacing="0"/>
              <w:ind w:left="0" w:right="0"/>
              <w:jc w:val="center"/>
              <w:rPr>
                <w:rFonts w:hint="default" w:ascii="宋体" w:hAnsi="宋体" w:eastAsia="宋体" w:cs="Times New Roman"/>
                <w:sz w:val="18"/>
                <w:szCs w:val="18"/>
              </w:rPr>
            </w:pPr>
            <w:r>
              <w:rPr>
                <w:rFonts w:hint="eastAsia" w:ascii="宋体" w:hAnsi="宋体" w:eastAsia="宋体" w:cs="Times New Roman"/>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643"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 w:val="18"/>
                <w:szCs w:val="18"/>
              </w:rPr>
            </w:pPr>
            <w:r>
              <w:rPr>
                <w:rFonts w:hint="eastAsia" w:ascii="宋体" w:hAnsi="宋体" w:eastAsia="宋体" w:cs="Times New Roman"/>
                <w:sz w:val="18"/>
                <w:szCs w:val="18"/>
              </w:rPr>
              <w:t>8</w:t>
            </w:r>
          </w:p>
        </w:tc>
        <w:tc>
          <w:tcPr>
            <w:tcW w:w="1497"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嵌入式技术应用实训室</w:t>
            </w:r>
          </w:p>
        </w:tc>
        <w:tc>
          <w:tcPr>
            <w:tcW w:w="2016"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基于stm32单片机的技术应用实训</w:t>
            </w:r>
          </w:p>
        </w:tc>
        <w:tc>
          <w:tcPr>
            <w:tcW w:w="1767" w:type="dxa"/>
            <w:noWrap w:val="0"/>
            <w:vAlign w:val="top"/>
          </w:tcPr>
          <w:p>
            <w:pPr>
              <w:keepNext w:val="0"/>
              <w:keepLines w:val="0"/>
              <w:spacing w:before="0" w:beforeAutospacing="0" w:after="0" w:afterAutospacing="0"/>
              <w:ind w:left="0" w:right="0"/>
              <w:rPr>
                <w:rFonts w:hint="eastAsia" w:ascii="宋体" w:hAnsi="宋体" w:eastAsia="宋体" w:cs="Times New Roman"/>
                <w:sz w:val="18"/>
                <w:szCs w:val="18"/>
              </w:rPr>
            </w:pPr>
            <w:r>
              <w:rPr>
                <w:rFonts w:hint="eastAsia" w:ascii="宋体" w:hAnsi="宋体" w:eastAsia="宋体" w:cs="Times New Roman"/>
                <w:sz w:val="18"/>
                <w:szCs w:val="18"/>
              </w:rPr>
              <w:t>单片机与嵌入式技术、传感网应用开发</w:t>
            </w:r>
          </w:p>
        </w:tc>
        <w:tc>
          <w:tcPr>
            <w:tcW w:w="2316"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144m2;PC机21台；嵌入式开发板30台；有授课区，多媒体设备</w:t>
            </w:r>
          </w:p>
        </w:tc>
        <w:tc>
          <w:tcPr>
            <w:tcW w:w="951" w:type="dxa"/>
            <w:noWrap w:val="0"/>
            <w:vAlign w:val="top"/>
          </w:tcPr>
          <w:p>
            <w:pPr>
              <w:keepNext w:val="0"/>
              <w:keepLines w:val="0"/>
              <w:spacing w:before="0" w:beforeAutospacing="0" w:after="0" w:afterAutospacing="0"/>
              <w:ind w:left="0" w:right="0"/>
              <w:jc w:val="center"/>
              <w:rPr>
                <w:rFonts w:hint="default" w:ascii="宋体" w:hAnsi="宋体" w:eastAsia="宋体" w:cs="Times New Roman"/>
                <w:sz w:val="18"/>
                <w:szCs w:val="18"/>
              </w:rPr>
            </w:pPr>
            <w:r>
              <w:rPr>
                <w:rFonts w:hint="eastAsia" w:ascii="宋体" w:hAnsi="宋体" w:eastAsia="宋体" w:cs="Times New Roman"/>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643" w:type="dxa"/>
            <w:noWrap w:val="0"/>
            <w:vAlign w:val="center"/>
          </w:tcPr>
          <w:p>
            <w:pPr>
              <w:keepNext w:val="0"/>
              <w:keepLines w:val="0"/>
              <w:spacing w:before="0" w:beforeAutospacing="0" w:after="0" w:afterAutospacing="0"/>
              <w:ind w:left="0" w:right="0"/>
              <w:jc w:val="center"/>
              <w:rPr>
                <w:rFonts w:hint="default" w:ascii="宋体" w:hAnsi="宋体" w:eastAsia="宋体" w:cs="Times New Roman"/>
                <w:sz w:val="18"/>
                <w:szCs w:val="18"/>
              </w:rPr>
            </w:pPr>
            <w:r>
              <w:rPr>
                <w:rFonts w:hint="eastAsia" w:ascii="宋体" w:hAnsi="宋体" w:eastAsia="宋体" w:cs="Times New Roman"/>
                <w:sz w:val="18"/>
                <w:szCs w:val="18"/>
              </w:rPr>
              <w:t>9</w:t>
            </w:r>
          </w:p>
        </w:tc>
        <w:tc>
          <w:tcPr>
            <w:tcW w:w="1497"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物联网工程基础实训室</w:t>
            </w:r>
          </w:p>
        </w:tc>
        <w:tc>
          <w:tcPr>
            <w:tcW w:w="2016"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物联网技术综合应用实训、物联网典型应用工位实训</w:t>
            </w:r>
          </w:p>
        </w:tc>
        <w:tc>
          <w:tcPr>
            <w:tcW w:w="1767"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Android物联网应用开发、物联网应用</w:t>
            </w:r>
          </w:p>
        </w:tc>
        <w:tc>
          <w:tcPr>
            <w:tcW w:w="2316"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44m2;PC机21台；物联网工程基础设备30套；有授课区，多媒体设备</w:t>
            </w:r>
          </w:p>
        </w:tc>
        <w:tc>
          <w:tcPr>
            <w:tcW w:w="951" w:type="dxa"/>
            <w:noWrap w:val="0"/>
            <w:vAlign w:val="top"/>
          </w:tcPr>
          <w:p>
            <w:pPr>
              <w:keepNext w:val="0"/>
              <w:keepLines w:val="0"/>
              <w:spacing w:before="0" w:beforeAutospacing="0" w:after="0" w:afterAutospacing="0"/>
              <w:ind w:left="0" w:right="0"/>
              <w:jc w:val="center"/>
              <w:rPr>
                <w:rFonts w:hint="default" w:ascii="宋体" w:hAnsi="宋体" w:eastAsia="宋体" w:cs="Times New Roman"/>
                <w:sz w:val="18"/>
                <w:szCs w:val="18"/>
              </w:rPr>
            </w:pPr>
            <w:r>
              <w:rPr>
                <w:rFonts w:hint="eastAsia" w:ascii="宋体" w:hAnsi="宋体" w:eastAsia="宋体" w:cs="Times New Roman"/>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643" w:type="dxa"/>
            <w:noWrap w:val="0"/>
            <w:vAlign w:val="center"/>
          </w:tcPr>
          <w:p>
            <w:pPr>
              <w:keepNext w:val="0"/>
              <w:keepLines w:val="0"/>
              <w:spacing w:before="0" w:beforeAutospacing="0" w:after="0" w:afterAutospacing="0"/>
              <w:ind w:left="0" w:right="0"/>
              <w:jc w:val="center"/>
              <w:rPr>
                <w:rFonts w:hint="eastAsia" w:ascii="宋体" w:hAnsi="宋体" w:eastAsia="宋体" w:cs="Times New Roman"/>
                <w:sz w:val="18"/>
                <w:szCs w:val="18"/>
              </w:rPr>
            </w:pPr>
            <w:r>
              <w:rPr>
                <w:rFonts w:hint="eastAsia" w:ascii="宋体" w:hAnsi="宋体" w:eastAsia="宋体" w:cs="Times New Roman"/>
                <w:sz w:val="18"/>
                <w:szCs w:val="18"/>
              </w:rPr>
              <w:t>10</w:t>
            </w:r>
          </w:p>
        </w:tc>
        <w:tc>
          <w:tcPr>
            <w:tcW w:w="1497" w:type="dxa"/>
            <w:noWrap w:val="0"/>
            <w:vAlign w:val="top"/>
          </w:tcPr>
          <w:p>
            <w:pPr>
              <w:keepNext w:val="0"/>
              <w:keepLines w:val="0"/>
              <w:spacing w:before="0" w:beforeAutospacing="0" w:after="0" w:afterAutospacing="0"/>
              <w:ind w:left="0" w:right="0"/>
              <w:rPr>
                <w:rFonts w:hint="eastAsia" w:ascii="宋体" w:hAnsi="宋体" w:eastAsia="宋体" w:cs="Times New Roman"/>
                <w:sz w:val="18"/>
                <w:szCs w:val="18"/>
              </w:rPr>
            </w:pPr>
            <w:r>
              <w:rPr>
                <w:rFonts w:hint="eastAsia" w:ascii="宋体" w:hAnsi="宋体" w:eastAsia="宋体" w:cs="Times New Roman"/>
                <w:sz w:val="18"/>
                <w:szCs w:val="18"/>
              </w:rPr>
              <w:t>智能家居实训室</w:t>
            </w:r>
          </w:p>
        </w:tc>
        <w:tc>
          <w:tcPr>
            <w:tcW w:w="2016" w:type="dxa"/>
            <w:noWrap w:val="0"/>
            <w:vAlign w:val="top"/>
          </w:tcPr>
          <w:p>
            <w:pPr>
              <w:keepNext w:val="0"/>
              <w:keepLines w:val="0"/>
              <w:spacing w:before="0" w:beforeAutospacing="0" w:after="0" w:afterAutospacing="0"/>
              <w:ind w:left="0" w:right="0"/>
              <w:rPr>
                <w:rFonts w:hint="eastAsia" w:ascii="宋体" w:hAnsi="宋体" w:eastAsia="宋体" w:cs="Times New Roman"/>
                <w:sz w:val="18"/>
                <w:szCs w:val="18"/>
              </w:rPr>
            </w:pPr>
            <w:r>
              <w:rPr>
                <w:rFonts w:hint="eastAsia" w:ascii="宋体" w:hAnsi="宋体" w:eastAsia="宋体" w:cs="Times New Roman"/>
                <w:sz w:val="18"/>
                <w:szCs w:val="18"/>
              </w:rPr>
              <w:t>智能家居方案设计、设备选型、安装调试，代码编程</w:t>
            </w:r>
          </w:p>
        </w:tc>
        <w:tc>
          <w:tcPr>
            <w:tcW w:w="1767" w:type="dxa"/>
            <w:noWrap w:val="0"/>
            <w:vAlign w:val="top"/>
          </w:tcPr>
          <w:p>
            <w:pPr>
              <w:keepNext w:val="0"/>
              <w:keepLines w:val="0"/>
              <w:spacing w:before="0" w:beforeAutospacing="0" w:after="0" w:afterAutospacing="0"/>
              <w:ind w:left="0" w:right="0"/>
              <w:rPr>
                <w:rFonts w:hint="default" w:ascii="宋体" w:hAnsi="宋体" w:eastAsia="宋体" w:cs="Times New Roman"/>
                <w:sz w:val="18"/>
                <w:szCs w:val="18"/>
              </w:rPr>
            </w:pPr>
            <w:r>
              <w:rPr>
                <w:rFonts w:hint="eastAsia" w:ascii="宋体" w:hAnsi="宋体" w:eastAsia="宋体" w:cs="Times New Roman"/>
                <w:sz w:val="18"/>
                <w:szCs w:val="18"/>
              </w:rPr>
              <w:t>物联网智能家居系统集成和应用</w:t>
            </w:r>
          </w:p>
          <w:p>
            <w:pPr>
              <w:keepNext w:val="0"/>
              <w:keepLines w:val="0"/>
              <w:spacing w:before="0" w:beforeAutospacing="0" w:after="0" w:afterAutospacing="0"/>
              <w:ind w:left="0" w:right="0"/>
              <w:rPr>
                <w:rFonts w:hint="default" w:ascii="宋体" w:hAnsi="宋体" w:eastAsia="宋体" w:cs="Times New Roman"/>
                <w:sz w:val="18"/>
                <w:szCs w:val="18"/>
              </w:rPr>
            </w:pPr>
          </w:p>
        </w:tc>
        <w:tc>
          <w:tcPr>
            <w:tcW w:w="2316" w:type="dxa"/>
            <w:noWrap w:val="0"/>
            <w:vAlign w:val="top"/>
          </w:tcPr>
          <w:p>
            <w:pPr>
              <w:keepNext w:val="0"/>
              <w:keepLines w:val="0"/>
              <w:spacing w:before="0" w:beforeAutospacing="0" w:after="0" w:afterAutospacing="0"/>
              <w:ind w:left="0" w:right="0"/>
              <w:rPr>
                <w:rFonts w:hint="eastAsia" w:ascii="宋体" w:hAnsi="宋体" w:eastAsia="宋体" w:cs="Times New Roman"/>
                <w:sz w:val="18"/>
                <w:szCs w:val="18"/>
              </w:rPr>
            </w:pPr>
            <w:r>
              <w:rPr>
                <w:rFonts w:hint="eastAsia" w:ascii="宋体" w:hAnsi="宋体" w:eastAsia="宋体" w:cs="Times New Roman"/>
                <w:sz w:val="18"/>
                <w:szCs w:val="18"/>
              </w:rPr>
              <w:t>44m2;PC机30台；智能家居工程基础设备30套；有授课区，多媒体设备</w:t>
            </w:r>
          </w:p>
        </w:tc>
        <w:tc>
          <w:tcPr>
            <w:tcW w:w="951" w:type="dxa"/>
            <w:noWrap w:val="0"/>
            <w:vAlign w:val="top"/>
          </w:tcPr>
          <w:p>
            <w:pPr>
              <w:keepNext w:val="0"/>
              <w:keepLines w:val="0"/>
              <w:spacing w:before="0" w:beforeAutospacing="0" w:after="0" w:afterAutospacing="0"/>
              <w:ind w:left="0" w:right="0"/>
              <w:jc w:val="center"/>
              <w:rPr>
                <w:rFonts w:hint="eastAsia" w:ascii="宋体" w:hAnsi="宋体" w:eastAsia="宋体" w:cs="Times New Roman"/>
                <w:sz w:val="18"/>
                <w:szCs w:val="18"/>
              </w:rPr>
            </w:pPr>
            <w:r>
              <w:rPr>
                <w:rFonts w:hint="eastAsia" w:ascii="宋体" w:hAnsi="宋体" w:eastAsia="宋体" w:cs="Times New Roman"/>
                <w:sz w:val="18"/>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jc w:val="center"/>
        </w:trPr>
        <w:tc>
          <w:tcPr>
            <w:tcW w:w="643" w:type="dxa"/>
            <w:noWrap w:val="0"/>
            <w:vAlign w:val="center"/>
          </w:tcPr>
          <w:p>
            <w:pPr>
              <w:keepNext w:val="0"/>
              <w:keepLines w:val="0"/>
              <w:spacing w:before="0" w:beforeAutospacing="0" w:after="0" w:afterAutospacing="0"/>
              <w:ind w:left="0" w:right="0"/>
              <w:jc w:val="center"/>
              <w:rPr>
                <w:rFonts w:hint="eastAsia" w:ascii="宋体" w:hAnsi="宋体" w:eastAsia="宋体" w:cs="Times New Roman"/>
                <w:sz w:val="18"/>
                <w:szCs w:val="18"/>
              </w:rPr>
            </w:pPr>
            <w:r>
              <w:rPr>
                <w:rFonts w:hint="eastAsia" w:ascii="宋体" w:hAnsi="宋体" w:eastAsia="宋体" w:cs="Times New Roman"/>
                <w:sz w:val="18"/>
                <w:szCs w:val="18"/>
              </w:rPr>
              <w:t>11</w:t>
            </w:r>
          </w:p>
        </w:tc>
        <w:tc>
          <w:tcPr>
            <w:tcW w:w="1497" w:type="dxa"/>
            <w:noWrap w:val="0"/>
            <w:vAlign w:val="top"/>
          </w:tcPr>
          <w:p>
            <w:pPr>
              <w:keepNext w:val="0"/>
              <w:keepLines w:val="0"/>
              <w:spacing w:before="0" w:beforeAutospacing="0" w:after="0" w:afterAutospacing="0"/>
              <w:ind w:left="0" w:right="0"/>
              <w:rPr>
                <w:rFonts w:hint="eastAsia" w:ascii="宋体" w:hAnsi="宋体" w:eastAsia="宋体" w:cs="Times New Roman"/>
                <w:sz w:val="18"/>
                <w:szCs w:val="18"/>
              </w:rPr>
            </w:pPr>
            <w:r>
              <w:rPr>
                <w:rFonts w:hint="eastAsia" w:ascii="宋体" w:hAnsi="宋体" w:eastAsia="宋体" w:cs="Times New Roman"/>
                <w:sz w:val="18"/>
                <w:szCs w:val="18"/>
              </w:rPr>
              <w:t>传感网开发实训室</w:t>
            </w:r>
          </w:p>
        </w:tc>
        <w:tc>
          <w:tcPr>
            <w:tcW w:w="2016" w:type="dxa"/>
            <w:noWrap w:val="0"/>
            <w:vAlign w:val="top"/>
          </w:tcPr>
          <w:p>
            <w:pPr>
              <w:keepNext w:val="0"/>
              <w:keepLines w:val="0"/>
              <w:spacing w:before="0" w:beforeAutospacing="0" w:after="0" w:afterAutospacing="0"/>
              <w:ind w:left="0" w:right="0"/>
              <w:rPr>
                <w:rFonts w:hint="eastAsia" w:ascii="宋体" w:hAnsi="宋体" w:eastAsia="宋体" w:cs="Times New Roman"/>
                <w:sz w:val="18"/>
                <w:szCs w:val="18"/>
              </w:rPr>
            </w:pPr>
            <w:r>
              <w:rPr>
                <w:rFonts w:hint="eastAsia" w:ascii="宋体" w:hAnsi="宋体" w:eastAsia="宋体" w:cs="Times New Roman"/>
                <w:sz w:val="18"/>
                <w:szCs w:val="18"/>
              </w:rPr>
              <w:t>传感网开发</w:t>
            </w:r>
          </w:p>
        </w:tc>
        <w:tc>
          <w:tcPr>
            <w:tcW w:w="1767" w:type="dxa"/>
            <w:noWrap w:val="0"/>
            <w:vAlign w:val="top"/>
          </w:tcPr>
          <w:p>
            <w:pPr>
              <w:keepNext w:val="0"/>
              <w:keepLines w:val="0"/>
              <w:spacing w:before="0" w:beforeAutospacing="0" w:after="0" w:afterAutospacing="0"/>
              <w:ind w:left="0" w:right="0"/>
              <w:rPr>
                <w:rFonts w:hint="eastAsia" w:ascii="宋体" w:hAnsi="宋体" w:eastAsia="宋体" w:cs="Times New Roman"/>
                <w:sz w:val="18"/>
                <w:szCs w:val="18"/>
              </w:rPr>
            </w:pPr>
            <w:r>
              <w:rPr>
                <w:rFonts w:hint="eastAsia" w:ascii="宋体" w:hAnsi="宋体" w:eastAsia="宋体" w:cs="Times New Roman"/>
                <w:sz w:val="18"/>
                <w:szCs w:val="18"/>
              </w:rPr>
              <w:t>传感网开发</w:t>
            </w:r>
          </w:p>
        </w:tc>
        <w:tc>
          <w:tcPr>
            <w:tcW w:w="2316" w:type="dxa"/>
            <w:noWrap w:val="0"/>
            <w:vAlign w:val="top"/>
          </w:tcPr>
          <w:p>
            <w:pPr>
              <w:keepNext w:val="0"/>
              <w:keepLines w:val="0"/>
              <w:spacing w:before="0" w:beforeAutospacing="0" w:after="0" w:afterAutospacing="0"/>
              <w:ind w:left="0" w:right="0"/>
              <w:rPr>
                <w:rFonts w:hint="eastAsia" w:ascii="宋体" w:hAnsi="宋体" w:eastAsia="宋体" w:cs="Times New Roman"/>
                <w:sz w:val="18"/>
                <w:szCs w:val="18"/>
              </w:rPr>
            </w:pPr>
            <w:r>
              <w:rPr>
                <w:rFonts w:hint="eastAsia" w:ascii="宋体" w:hAnsi="宋体" w:eastAsia="宋体" w:cs="Times New Roman"/>
                <w:sz w:val="18"/>
                <w:szCs w:val="18"/>
              </w:rPr>
              <w:t>44m2;PC机30台；传感网开发基础设备30套；有授课区，多媒体设备</w:t>
            </w:r>
          </w:p>
        </w:tc>
        <w:tc>
          <w:tcPr>
            <w:tcW w:w="951" w:type="dxa"/>
            <w:noWrap w:val="0"/>
            <w:vAlign w:val="top"/>
          </w:tcPr>
          <w:p>
            <w:pPr>
              <w:keepNext w:val="0"/>
              <w:keepLines w:val="0"/>
              <w:spacing w:before="0" w:beforeAutospacing="0" w:after="0" w:afterAutospacing="0"/>
              <w:ind w:left="0" w:right="0"/>
              <w:jc w:val="center"/>
              <w:rPr>
                <w:rFonts w:hint="eastAsia" w:ascii="宋体" w:hAnsi="宋体" w:eastAsia="宋体" w:cs="Times New Roman"/>
                <w:sz w:val="18"/>
                <w:szCs w:val="18"/>
              </w:rPr>
            </w:pPr>
            <w:r>
              <w:rPr>
                <w:rFonts w:hint="eastAsia" w:ascii="宋体" w:hAnsi="宋体" w:eastAsia="宋体" w:cs="Times New Roman"/>
                <w:sz w:val="18"/>
                <w:szCs w:val="18"/>
              </w:rPr>
              <w:t>30</w:t>
            </w:r>
          </w:p>
        </w:tc>
      </w:tr>
    </w:tbl>
    <w:p>
      <w:pPr>
        <w:spacing w:line="300" w:lineRule="auto"/>
        <w:jc w:val="center"/>
        <w:rPr>
          <w:rFonts w:ascii="仿宋" w:hAnsi="仿宋" w:eastAsia="仿宋"/>
          <w:b/>
          <w:szCs w:val="21"/>
        </w:rPr>
      </w:pPr>
    </w:p>
    <w:p>
      <w:pPr>
        <w:spacing w:line="300" w:lineRule="auto"/>
        <w:ind w:firstLine="420"/>
        <w:rPr>
          <w:rFonts w:hint="eastAsia"/>
          <w:bCs/>
          <w:szCs w:val="24"/>
        </w:rPr>
      </w:pPr>
      <w:r>
        <w:rPr>
          <w:rFonts w:hint="eastAsia"/>
          <w:bCs/>
          <w:szCs w:val="24"/>
        </w:rPr>
        <w:t>（2） 校外实习基地</w:t>
      </w:r>
    </w:p>
    <w:p>
      <w:pPr>
        <w:spacing w:line="300" w:lineRule="auto"/>
        <w:ind w:firstLine="420"/>
        <w:rPr>
          <w:rFonts w:hint="eastAsia"/>
          <w:bCs/>
          <w:szCs w:val="24"/>
        </w:rPr>
      </w:pPr>
      <w:r>
        <w:rPr>
          <w:rFonts w:hint="eastAsia"/>
          <w:bCs/>
          <w:szCs w:val="24"/>
        </w:rPr>
        <w:t>与物联网企业进行了合作，为学生提供充足的校外实习场所。校外实习基地提供真实企业环境，满足认知性实践、顶岗实习等教学环境，与企业共同制定学生考勤、评价等管理规则。具体的校外实训基地见表7。</w:t>
      </w:r>
    </w:p>
    <w:p>
      <w:pPr>
        <w:spacing w:line="300" w:lineRule="auto"/>
        <w:jc w:val="center"/>
        <w:rPr>
          <w:rFonts w:hint="eastAsia" w:eastAsia="仿宋"/>
          <w:b/>
          <w:bCs/>
          <w:szCs w:val="24"/>
        </w:rPr>
      </w:pPr>
      <w:r>
        <w:rPr>
          <w:rFonts w:hint="eastAsia" w:eastAsia="仿宋"/>
          <w:b/>
          <w:bCs/>
          <w:szCs w:val="24"/>
        </w:rPr>
        <w:t>表7 校外主要实训基地名单</w:t>
      </w:r>
    </w:p>
    <w:tbl>
      <w:tblPr>
        <w:tblStyle w:val="29"/>
        <w:tblpPr w:leftFromText="180" w:rightFromText="180" w:vertAnchor="text" w:horzAnchor="page" w:tblpX="1673" w:tblpY="1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639"/>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keepNext w:val="0"/>
              <w:keepLines w:val="0"/>
              <w:spacing w:before="50" w:beforeAutospacing="0" w:after="50" w:afterAutospacing="0" w:line="300" w:lineRule="auto"/>
              <w:ind w:left="0" w:right="0"/>
              <w:jc w:val="center"/>
              <w:rPr>
                <w:rFonts w:hint="default" w:ascii="宋体" w:hAnsi="宋体" w:eastAsia="宋体" w:cs="Times New Roman"/>
                <w:b/>
                <w:sz w:val="18"/>
                <w:szCs w:val="18"/>
              </w:rPr>
            </w:pPr>
            <w:r>
              <w:rPr>
                <w:rFonts w:hint="eastAsia" w:ascii="宋体" w:hAnsi="宋体" w:eastAsia="宋体" w:cs="Times New Roman"/>
                <w:b/>
                <w:sz w:val="18"/>
                <w:szCs w:val="18"/>
              </w:rPr>
              <w:t>序号</w:t>
            </w:r>
          </w:p>
        </w:tc>
        <w:tc>
          <w:tcPr>
            <w:tcW w:w="3639" w:type="dxa"/>
            <w:noWrap w:val="0"/>
            <w:vAlign w:val="center"/>
          </w:tcPr>
          <w:p>
            <w:pPr>
              <w:keepNext w:val="0"/>
              <w:keepLines w:val="0"/>
              <w:spacing w:before="50" w:beforeAutospacing="0" w:after="50" w:afterAutospacing="0" w:line="300" w:lineRule="auto"/>
              <w:ind w:left="0" w:right="0"/>
              <w:jc w:val="center"/>
              <w:rPr>
                <w:rFonts w:hint="default" w:ascii="宋体" w:hAnsi="宋体" w:eastAsia="宋体" w:cs="Times New Roman"/>
                <w:b/>
                <w:sz w:val="18"/>
                <w:szCs w:val="18"/>
              </w:rPr>
            </w:pPr>
            <w:r>
              <w:rPr>
                <w:rFonts w:hint="eastAsia" w:ascii="宋体" w:hAnsi="宋体" w:eastAsia="宋体" w:cs="Times New Roman"/>
                <w:b/>
                <w:sz w:val="18"/>
                <w:szCs w:val="18"/>
              </w:rPr>
              <w:t>校外实习基地</w:t>
            </w:r>
          </w:p>
        </w:tc>
        <w:tc>
          <w:tcPr>
            <w:tcW w:w="4536" w:type="dxa"/>
            <w:noWrap w:val="0"/>
            <w:vAlign w:val="center"/>
          </w:tcPr>
          <w:p>
            <w:pPr>
              <w:keepNext w:val="0"/>
              <w:keepLines w:val="0"/>
              <w:spacing w:before="50" w:beforeAutospacing="0" w:after="50" w:afterAutospacing="0" w:line="300" w:lineRule="auto"/>
              <w:ind w:left="0" w:right="0"/>
              <w:jc w:val="center"/>
              <w:rPr>
                <w:rFonts w:hint="default" w:ascii="宋体" w:hAnsi="宋体" w:eastAsia="宋体" w:cs="Times New Roman"/>
                <w:b/>
                <w:sz w:val="18"/>
                <w:szCs w:val="18"/>
              </w:rPr>
            </w:pPr>
            <w:r>
              <w:rPr>
                <w:rFonts w:hint="eastAsia" w:ascii="宋体" w:hAnsi="宋体" w:eastAsia="宋体" w:cs="Times New Roman"/>
                <w:b/>
                <w:sz w:val="18"/>
                <w:szCs w:val="18"/>
              </w:rPr>
              <w:t>主要实习岗位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keepNext w:val="0"/>
              <w:keepLines w:val="0"/>
              <w:spacing w:before="0" w:beforeAutospacing="0" w:after="0" w:afterAutospacing="0"/>
              <w:ind w:left="0" w:right="0"/>
              <w:jc w:val="center"/>
              <w:rPr>
                <w:rFonts w:hint="eastAsia" w:ascii="宋体" w:hAnsi="宋体" w:eastAsia="宋体" w:cs="Times New Roman"/>
                <w:sz w:val="18"/>
                <w:szCs w:val="18"/>
              </w:rPr>
            </w:pPr>
            <w:r>
              <w:rPr>
                <w:rFonts w:hint="eastAsia" w:ascii="宋体" w:hAnsi="宋体" w:eastAsia="宋体" w:cs="Times New Roman"/>
                <w:sz w:val="18"/>
                <w:szCs w:val="18"/>
              </w:rPr>
              <w:t>1</w:t>
            </w:r>
          </w:p>
        </w:tc>
        <w:tc>
          <w:tcPr>
            <w:tcW w:w="3639" w:type="dxa"/>
            <w:noWrap w:val="0"/>
            <w:vAlign w:val="center"/>
          </w:tcPr>
          <w:p>
            <w:pPr>
              <w:keepNext w:val="0"/>
              <w:keepLines w:val="0"/>
              <w:spacing w:before="0" w:beforeAutospacing="0" w:after="0" w:afterAutospacing="0"/>
              <w:ind w:left="0" w:right="0"/>
              <w:jc w:val="left"/>
              <w:rPr>
                <w:rFonts w:hint="eastAsia" w:ascii="宋体" w:hAnsi="宋体" w:eastAsia="宋体" w:cs="Times New Roman"/>
                <w:sz w:val="18"/>
                <w:szCs w:val="18"/>
              </w:rPr>
            </w:pPr>
            <w:r>
              <w:rPr>
                <w:rFonts w:hint="eastAsia" w:ascii="宋体" w:hAnsi="宋体" w:eastAsia="宋体" w:cs="Times New Roman"/>
                <w:sz w:val="18"/>
                <w:szCs w:val="18"/>
              </w:rPr>
              <w:t>海尔集团</w:t>
            </w:r>
          </w:p>
        </w:tc>
        <w:tc>
          <w:tcPr>
            <w:tcW w:w="4536" w:type="dxa"/>
            <w:noWrap w:val="0"/>
            <w:vAlign w:val="center"/>
          </w:tcPr>
          <w:p>
            <w:pPr>
              <w:keepNext w:val="0"/>
              <w:keepLines w:val="0"/>
              <w:spacing w:before="0" w:beforeAutospacing="0" w:after="0" w:afterAutospacing="0"/>
              <w:ind w:left="0" w:right="0"/>
              <w:jc w:val="left"/>
              <w:rPr>
                <w:rFonts w:hint="eastAsia" w:ascii="宋体" w:hAnsi="宋体" w:eastAsia="宋体" w:cs="Times New Roman"/>
                <w:sz w:val="18"/>
                <w:szCs w:val="18"/>
              </w:rPr>
            </w:pPr>
            <w:r>
              <w:rPr>
                <w:rFonts w:hint="eastAsia" w:ascii="Calibri" w:hAnsi="Calibri" w:eastAsia="宋体" w:cs="Times New Roman"/>
                <w:color w:val="000000"/>
                <w:sz w:val="18"/>
                <w:szCs w:val="18"/>
              </w:rPr>
              <w:t>物联网系统集成人员、物联网系统运营维护人员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keepNext w:val="0"/>
              <w:keepLines w:val="0"/>
              <w:spacing w:before="0" w:beforeAutospacing="0" w:after="0" w:afterAutospacing="0"/>
              <w:ind w:left="0" w:right="0"/>
              <w:jc w:val="center"/>
              <w:rPr>
                <w:rFonts w:hint="eastAsia" w:ascii="宋体" w:hAnsi="宋体" w:eastAsia="宋体" w:cs="Times New Roman"/>
                <w:sz w:val="18"/>
                <w:szCs w:val="18"/>
              </w:rPr>
            </w:pPr>
            <w:r>
              <w:rPr>
                <w:rFonts w:hint="eastAsia" w:ascii="宋体" w:hAnsi="宋体" w:eastAsia="宋体" w:cs="Times New Roman"/>
                <w:sz w:val="18"/>
                <w:szCs w:val="18"/>
              </w:rPr>
              <w:t>2</w:t>
            </w:r>
          </w:p>
        </w:tc>
        <w:tc>
          <w:tcPr>
            <w:tcW w:w="3639" w:type="dxa"/>
            <w:noWrap w:val="0"/>
            <w:vAlign w:val="center"/>
          </w:tcPr>
          <w:p>
            <w:pPr>
              <w:keepNext w:val="0"/>
              <w:keepLines w:val="0"/>
              <w:spacing w:before="0" w:beforeAutospacing="0" w:after="0" w:afterAutospacing="0"/>
              <w:ind w:left="0" w:right="0"/>
              <w:jc w:val="left"/>
              <w:rPr>
                <w:rFonts w:hint="eastAsia" w:ascii="宋体" w:hAnsi="宋体" w:eastAsia="宋体" w:cs="Times New Roman"/>
                <w:sz w:val="18"/>
                <w:szCs w:val="18"/>
              </w:rPr>
            </w:pPr>
            <w:r>
              <w:rPr>
                <w:rFonts w:hint="eastAsia" w:ascii="宋体" w:hAnsi="宋体" w:eastAsia="宋体" w:cs="Times New Roman"/>
                <w:sz w:val="18"/>
                <w:szCs w:val="18"/>
              </w:rPr>
              <w:t>华为技术有限公司</w:t>
            </w:r>
          </w:p>
        </w:tc>
        <w:tc>
          <w:tcPr>
            <w:tcW w:w="4536" w:type="dxa"/>
            <w:noWrap w:val="0"/>
            <w:vAlign w:val="center"/>
          </w:tcPr>
          <w:p>
            <w:pPr>
              <w:keepNext w:val="0"/>
              <w:keepLines w:val="0"/>
              <w:spacing w:before="0" w:beforeAutospacing="0" w:after="0" w:afterAutospacing="0"/>
              <w:ind w:left="0" w:right="0"/>
              <w:jc w:val="left"/>
              <w:rPr>
                <w:rFonts w:hint="eastAsia" w:ascii="宋体" w:hAnsi="宋体" w:eastAsia="宋体" w:cs="Times New Roman"/>
                <w:sz w:val="18"/>
                <w:szCs w:val="18"/>
              </w:rPr>
            </w:pPr>
            <w:r>
              <w:rPr>
                <w:rFonts w:hint="eastAsia" w:ascii="Calibri" w:hAnsi="Calibri" w:eastAsia="宋体" w:cs="Times New Roman"/>
                <w:color w:val="000000"/>
                <w:sz w:val="18"/>
                <w:szCs w:val="18"/>
              </w:rPr>
              <w:t>物联网数据采集人员、数据标注人员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5" w:type="dxa"/>
            <w:noWrap w:val="0"/>
            <w:vAlign w:val="center"/>
          </w:tcPr>
          <w:p>
            <w:pPr>
              <w:keepNext w:val="0"/>
              <w:keepLines w:val="0"/>
              <w:spacing w:before="0" w:beforeAutospacing="0" w:after="0" w:afterAutospacing="0"/>
              <w:ind w:left="0" w:right="0"/>
              <w:jc w:val="center"/>
              <w:rPr>
                <w:rFonts w:hint="eastAsia" w:ascii="宋体" w:hAnsi="宋体" w:eastAsia="宋体" w:cs="Times New Roman"/>
                <w:sz w:val="18"/>
                <w:szCs w:val="18"/>
              </w:rPr>
            </w:pPr>
            <w:r>
              <w:rPr>
                <w:rFonts w:hint="eastAsia" w:ascii="宋体" w:hAnsi="宋体" w:eastAsia="宋体" w:cs="Times New Roman"/>
                <w:sz w:val="18"/>
                <w:szCs w:val="18"/>
              </w:rPr>
              <w:t>3</w:t>
            </w:r>
          </w:p>
        </w:tc>
        <w:tc>
          <w:tcPr>
            <w:tcW w:w="3639" w:type="dxa"/>
            <w:noWrap w:val="0"/>
            <w:vAlign w:val="center"/>
          </w:tcPr>
          <w:p>
            <w:pPr>
              <w:keepNext w:val="0"/>
              <w:keepLines w:val="0"/>
              <w:spacing w:before="0" w:beforeAutospacing="0" w:after="0" w:afterAutospacing="0"/>
              <w:ind w:left="0" w:right="0"/>
              <w:jc w:val="left"/>
              <w:rPr>
                <w:rFonts w:hint="eastAsia" w:ascii="宋体" w:hAnsi="宋体" w:eastAsia="宋体" w:cs="Times New Roman"/>
                <w:sz w:val="18"/>
                <w:szCs w:val="18"/>
              </w:rPr>
            </w:pPr>
            <w:r>
              <w:rPr>
                <w:rFonts w:hint="eastAsia" w:ascii="宋体" w:hAnsi="宋体" w:eastAsia="宋体" w:cs="Times New Roman"/>
                <w:sz w:val="18"/>
                <w:szCs w:val="18"/>
              </w:rPr>
              <w:t>北京新大陆时代教育科技有限公司</w:t>
            </w:r>
          </w:p>
        </w:tc>
        <w:tc>
          <w:tcPr>
            <w:tcW w:w="4536" w:type="dxa"/>
            <w:noWrap w:val="0"/>
            <w:vAlign w:val="center"/>
          </w:tcPr>
          <w:p>
            <w:pPr>
              <w:keepNext w:val="0"/>
              <w:keepLines w:val="0"/>
              <w:spacing w:before="0" w:beforeAutospacing="0" w:after="0" w:afterAutospacing="0"/>
              <w:ind w:left="0" w:right="0"/>
              <w:jc w:val="left"/>
              <w:rPr>
                <w:rFonts w:hint="eastAsia" w:ascii="宋体" w:hAnsi="宋体" w:eastAsia="宋体" w:cs="Times New Roman"/>
                <w:sz w:val="18"/>
                <w:szCs w:val="18"/>
              </w:rPr>
            </w:pPr>
            <w:r>
              <w:rPr>
                <w:rFonts w:hint="eastAsia" w:ascii="Calibri" w:hAnsi="Calibri" w:eastAsia="宋体" w:cs="Times New Roman"/>
                <w:color w:val="000000"/>
                <w:sz w:val="18"/>
                <w:szCs w:val="18"/>
              </w:rPr>
              <w:t>物联网技术辅助研发人员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keepNext w:val="0"/>
              <w:keepLines w:val="0"/>
              <w:spacing w:before="0" w:beforeAutospacing="0" w:after="0" w:afterAutospacing="0"/>
              <w:ind w:left="0" w:right="0"/>
              <w:jc w:val="center"/>
              <w:rPr>
                <w:rFonts w:hint="eastAsia" w:ascii="宋体" w:hAnsi="宋体" w:eastAsia="宋体" w:cs="Times New Roman"/>
                <w:sz w:val="18"/>
                <w:szCs w:val="18"/>
              </w:rPr>
            </w:pPr>
            <w:r>
              <w:rPr>
                <w:rFonts w:hint="eastAsia" w:ascii="宋体" w:hAnsi="宋体" w:eastAsia="宋体" w:cs="Times New Roman"/>
                <w:sz w:val="18"/>
                <w:szCs w:val="18"/>
              </w:rPr>
              <w:t>4</w:t>
            </w:r>
          </w:p>
        </w:tc>
        <w:tc>
          <w:tcPr>
            <w:tcW w:w="3639" w:type="dxa"/>
            <w:noWrap w:val="0"/>
            <w:vAlign w:val="center"/>
          </w:tcPr>
          <w:p>
            <w:pPr>
              <w:keepNext w:val="0"/>
              <w:keepLines w:val="0"/>
              <w:spacing w:before="0" w:beforeAutospacing="0" w:after="0" w:afterAutospacing="0"/>
              <w:ind w:left="0" w:right="0"/>
              <w:jc w:val="left"/>
              <w:rPr>
                <w:rFonts w:hint="eastAsia" w:ascii="宋体" w:hAnsi="宋体" w:eastAsia="宋体" w:cs="Times New Roman"/>
                <w:sz w:val="18"/>
                <w:szCs w:val="18"/>
              </w:rPr>
            </w:pPr>
            <w:r>
              <w:rPr>
                <w:rFonts w:hint="eastAsia" w:ascii="宋体" w:hAnsi="宋体" w:eastAsia="宋体" w:cs="Times New Roman"/>
                <w:sz w:val="18"/>
                <w:szCs w:val="18"/>
              </w:rPr>
              <w:t>上海企想信息技术有限公司</w:t>
            </w:r>
          </w:p>
        </w:tc>
        <w:tc>
          <w:tcPr>
            <w:tcW w:w="4536" w:type="dxa"/>
            <w:noWrap w:val="0"/>
            <w:vAlign w:val="center"/>
          </w:tcPr>
          <w:p>
            <w:pPr>
              <w:keepNext w:val="0"/>
              <w:keepLines w:val="0"/>
              <w:spacing w:before="0" w:beforeAutospacing="0" w:after="0" w:afterAutospacing="0"/>
              <w:ind w:left="0" w:right="0"/>
              <w:jc w:val="left"/>
              <w:rPr>
                <w:rFonts w:hint="eastAsia" w:ascii="宋体" w:hAnsi="宋体" w:eastAsia="宋体" w:cs="Times New Roman"/>
                <w:sz w:val="18"/>
                <w:szCs w:val="18"/>
              </w:rPr>
            </w:pPr>
            <w:r>
              <w:rPr>
                <w:rFonts w:hint="eastAsia" w:ascii="Calibri" w:hAnsi="Calibri" w:eastAsia="宋体" w:cs="Times New Roman"/>
                <w:color w:val="000000"/>
                <w:sz w:val="18"/>
                <w:szCs w:val="18"/>
              </w:rPr>
              <w:t>物联网智能家居安装与维护员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keepNext w:val="0"/>
              <w:keepLines w:val="0"/>
              <w:spacing w:before="0" w:beforeAutospacing="0" w:after="0" w:afterAutospacing="0"/>
              <w:ind w:left="0" w:right="0"/>
              <w:jc w:val="center"/>
              <w:rPr>
                <w:rFonts w:hint="eastAsia" w:ascii="宋体" w:hAnsi="宋体" w:eastAsia="宋体" w:cs="Times New Roman"/>
                <w:sz w:val="18"/>
                <w:szCs w:val="18"/>
              </w:rPr>
            </w:pPr>
            <w:r>
              <w:rPr>
                <w:rFonts w:hint="eastAsia" w:ascii="宋体" w:hAnsi="宋体" w:eastAsia="宋体" w:cs="Times New Roman"/>
                <w:sz w:val="18"/>
                <w:szCs w:val="18"/>
              </w:rPr>
              <w:t>5</w:t>
            </w:r>
          </w:p>
        </w:tc>
        <w:tc>
          <w:tcPr>
            <w:tcW w:w="3639" w:type="dxa"/>
            <w:noWrap w:val="0"/>
            <w:vAlign w:val="center"/>
          </w:tcPr>
          <w:p>
            <w:pPr>
              <w:keepNext w:val="0"/>
              <w:keepLines w:val="0"/>
              <w:spacing w:before="0" w:beforeAutospacing="0" w:after="0" w:afterAutospacing="0"/>
              <w:ind w:left="0" w:right="0"/>
              <w:jc w:val="left"/>
              <w:rPr>
                <w:rFonts w:hint="eastAsia" w:ascii="宋体" w:hAnsi="宋体" w:eastAsia="宋体" w:cs="Times New Roman"/>
                <w:sz w:val="18"/>
                <w:szCs w:val="18"/>
              </w:rPr>
            </w:pPr>
            <w:r>
              <w:rPr>
                <w:rFonts w:hint="eastAsia" w:ascii="宋体" w:hAnsi="宋体" w:eastAsia="宋体" w:cs="Times New Roman"/>
                <w:sz w:val="18"/>
                <w:szCs w:val="18"/>
              </w:rPr>
              <w:t>上海仪电物联技术股份有限公司</w:t>
            </w:r>
          </w:p>
        </w:tc>
        <w:tc>
          <w:tcPr>
            <w:tcW w:w="4536" w:type="dxa"/>
            <w:noWrap w:val="0"/>
            <w:vAlign w:val="top"/>
          </w:tcPr>
          <w:p>
            <w:pPr>
              <w:keepNext w:val="0"/>
              <w:keepLines w:val="0"/>
              <w:spacing w:before="0" w:beforeAutospacing="0" w:after="0" w:afterAutospacing="0"/>
              <w:ind w:left="0" w:right="0"/>
              <w:jc w:val="left"/>
              <w:rPr>
                <w:rFonts w:hint="eastAsia" w:ascii="宋体" w:hAnsi="宋体" w:eastAsia="宋体" w:cs="Times New Roman"/>
                <w:sz w:val="18"/>
                <w:szCs w:val="18"/>
              </w:rPr>
            </w:pPr>
            <w:r>
              <w:rPr>
                <w:rFonts w:hint="eastAsia" w:ascii="Calibri" w:hAnsi="Calibri" w:eastAsia="宋体" w:cs="Times New Roman"/>
                <w:color w:val="000000"/>
                <w:sz w:val="18"/>
                <w:szCs w:val="18"/>
              </w:rPr>
              <w:t>物联网智能家居安装与维护员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keepNext w:val="0"/>
              <w:keepLines w:val="0"/>
              <w:spacing w:before="0" w:beforeAutospacing="0" w:after="0" w:afterAutospacing="0"/>
              <w:ind w:left="0" w:right="0"/>
              <w:jc w:val="center"/>
              <w:rPr>
                <w:rFonts w:hint="eastAsia" w:ascii="宋体" w:hAnsi="宋体" w:eastAsia="宋体" w:cs="Times New Roman"/>
                <w:sz w:val="18"/>
                <w:szCs w:val="18"/>
              </w:rPr>
            </w:pPr>
            <w:r>
              <w:rPr>
                <w:rFonts w:hint="eastAsia" w:ascii="宋体" w:hAnsi="宋体" w:eastAsia="宋体" w:cs="Times New Roman"/>
                <w:sz w:val="18"/>
                <w:szCs w:val="18"/>
              </w:rPr>
              <w:t>6</w:t>
            </w:r>
          </w:p>
        </w:tc>
        <w:tc>
          <w:tcPr>
            <w:tcW w:w="3639" w:type="dxa"/>
            <w:noWrap w:val="0"/>
            <w:vAlign w:val="center"/>
          </w:tcPr>
          <w:p>
            <w:pPr>
              <w:keepNext w:val="0"/>
              <w:keepLines w:val="0"/>
              <w:spacing w:before="0" w:beforeAutospacing="0" w:after="0" w:afterAutospacing="0"/>
              <w:ind w:left="0" w:right="0"/>
              <w:jc w:val="left"/>
              <w:rPr>
                <w:rFonts w:hint="eastAsia" w:ascii="宋体" w:hAnsi="宋体" w:eastAsia="宋体" w:cs="Times New Roman"/>
                <w:sz w:val="18"/>
                <w:szCs w:val="18"/>
              </w:rPr>
            </w:pPr>
            <w:r>
              <w:rPr>
                <w:rFonts w:hint="eastAsia" w:ascii="宋体" w:hAnsi="宋体" w:eastAsia="宋体" w:cs="Times New Roman"/>
                <w:sz w:val="18"/>
                <w:szCs w:val="18"/>
              </w:rPr>
              <w:t>上海宇发网络科技有限公司</w:t>
            </w:r>
          </w:p>
        </w:tc>
        <w:tc>
          <w:tcPr>
            <w:tcW w:w="4536" w:type="dxa"/>
            <w:noWrap w:val="0"/>
            <w:vAlign w:val="center"/>
          </w:tcPr>
          <w:p>
            <w:pPr>
              <w:keepNext w:val="0"/>
              <w:keepLines w:val="0"/>
              <w:spacing w:before="0" w:beforeAutospacing="0" w:after="0" w:afterAutospacing="0"/>
              <w:ind w:left="0" w:right="0"/>
              <w:jc w:val="left"/>
              <w:rPr>
                <w:rFonts w:hint="eastAsia" w:ascii="宋体" w:hAnsi="宋体" w:eastAsia="宋体" w:cs="Times New Roman"/>
                <w:sz w:val="18"/>
                <w:szCs w:val="18"/>
              </w:rPr>
            </w:pPr>
            <w:r>
              <w:rPr>
                <w:rFonts w:hint="eastAsia" w:ascii="Calibri" w:hAnsi="Calibri" w:eastAsia="宋体" w:cs="Times New Roman"/>
                <w:color w:val="000000"/>
                <w:sz w:val="18"/>
                <w:szCs w:val="18"/>
              </w:rPr>
              <w:t>物联网数据采集人员、数据标注人员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keepNext w:val="0"/>
              <w:keepLines w:val="0"/>
              <w:spacing w:before="0" w:beforeAutospacing="0" w:after="0" w:afterAutospacing="0"/>
              <w:ind w:left="0" w:right="0"/>
              <w:jc w:val="center"/>
              <w:rPr>
                <w:rFonts w:hint="eastAsia" w:ascii="宋体" w:hAnsi="宋体" w:eastAsia="宋体" w:cs="Times New Roman"/>
                <w:sz w:val="18"/>
                <w:szCs w:val="18"/>
              </w:rPr>
            </w:pPr>
            <w:r>
              <w:rPr>
                <w:rFonts w:hint="eastAsia" w:ascii="宋体" w:hAnsi="宋体" w:eastAsia="宋体" w:cs="Times New Roman"/>
                <w:sz w:val="18"/>
                <w:szCs w:val="18"/>
              </w:rPr>
              <w:t>7</w:t>
            </w:r>
          </w:p>
        </w:tc>
        <w:tc>
          <w:tcPr>
            <w:tcW w:w="3639" w:type="dxa"/>
            <w:noWrap w:val="0"/>
            <w:vAlign w:val="center"/>
          </w:tcPr>
          <w:p>
            <w:pPr>
              <w:keepNext w:val="0"/>
              <w:keepLines w:val="0"/>
              <w:spacing w:before="0" w:beforeAutospacing="0" w:after="0" w:afterAutospacing="0"/>
              <w:ind w:left="0" w:right="0"/>
              <w:jc w:val="left"/>
              <w:rPr>
                <w:rFonts w:hint="eastAsia" w:ascii="宋体" w:hAnsi="宋体" w:eastAsia="宋体" w:cs="Times New Roman"/>
                <w:sz w:val="18"/>
                <w:szCs w:val="18"/>
              </w:rPr>
            </w:pPr>
            <w:r>
              <w:rPr>
                <w:rFonts w:hint="eastAsia" w:ascii="宋体" w:hAnsi="宋体" w:eastAsia="宋体" w:cs="Times New Roman"/>
                <w:sz w:val="18"/>
                <w:szCs w:val="18"/>
              </w:rPr>
              <w:t>上海龙盛通信工程有限公司</w:t>
            </w:r>
          </w:p>
        </w:tc>
        <w:tc>
          <w:tcPr>
            <w:tcW w:w="4536" w:type="dxa"/>
            <w:noWrap w:val="0"/>
            <w:vAlign w:val="center"/>
          </w:tcPr>
          <w:p>
            <w:pPr>
              <w:keepNext w:val="0"/>
              <w:keepLines w:val="0"/>
              <w:spacing w:before="0" w:beforeAutospacing="0" w:after="0" w:afterAutospacing="0"/>
              <w:ind w:left="0" w:right="0"/>
              <w:jc w:val="left"/>
              <w:rPr>
                <w:rFonts w:hint="eastAsia" w:ascii="宋体" w:hAnsi="宋体" w:eastAsia="宋体" w:cs="Times New Roman"/>
                <w:sz w:val="18"/>
                <w:szCs w:val="18"/>
              </w:rPr>
            </w:pPr>
            <w:r>
              <w:rPr>
                <w:rFonts w:hint="eastAsia" w:ascii="Calibri" w:hAnsi="Calibri" w:eastAsia="宋体" w:cs="Times New Roman"/>
                <w:color w:val="000000"/>
                <w:sz w:val="18"/>
                <w:szCs w:val="18"/>
              </w:rPr>
              <w:t>物联网系统集成人员、物联网系统运营维护人员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keepNext w:val="0"/>
              <w:keepLines w:val="0"/>
              <w:spacing w:before="0" w:beforeAutospacing="0" w:after="0" w:afterAutospacing="0"/>
              <w:ind w:left="0" w:right="0"/>
              <w:jc w:val="center"/>
              <w:rPr>
                <w:rFonts w:hint="eastAsia" w:ascii="宋体" w:hAnsi="宋体" w:eastAsia="宋体" w:cs="Times New Roman"/>
                <w:sz w:val="18"/>
                <w:szCs w:val="18"/>
              </w:rPr>
            </w:pPr>
            <w:r>
              <w:rPr>
                <w:rFonts w:hint="eastAsia" w:ascii="宋体" w:hAnsi="宋体" w:eastAsia="宋体" w:cs="Times New Roman"/>
                <w:sz w:val="18"/>
                <w:szCs w:val="18"/>
              </w:rPr>
              <w:t>8</w:t>
            </w:r>
          </w:p>
        </w:tc>
        <w:tc>
          <w:tcPr>
            <w:tcW w:w="3639" w:type="dxa"/>
            <w:noWrap w:val="0"/>
            <w:vAlign w:val="center"/>
          </w:tcPr>
          <w:p>
            <w:pPr>
              <w:keepNext w:val="0"/>
              <w:keepLines w:val="0"/>
              <w:spacing w:before="0" w:beforeAutospacing="0" w:after="0" w:afterAutospacing="0"/>
              <w:ind w:left="0" w:right="0"/>
              <w:jc w:val="left"/>
              <w:rPr>
                <w:rFonts w:hint="eastAsia" w:ascii="宋体" w:hAnsi="宋体" w:eastAsia="宋体" w:cs="Times New Roman"/>
                <w:sz w:val="18"/>
                <w:szCs w:val="18"/>
              </w:rPr>
            </w:pPr>
            <w:r>
              <w:rPr>
                <w:rFonts w:hint="eastAsia" w:ascii="宋体" w:hAnsi="宋体" w:eastAsia="宋体" w:cs="Times New Roman"/>
                <w:sz w:val="18"/>
                <w:szCs w:val="18"/>
              </w:rPr>
              <w:t>上海立天通信工程有限公司</w:t>
            </w:r>
          </w:p>
        </w:tc>
        <w:tc>
          <w:tcPr>
            <w:tcW w:w="4536" w:type="dxa"/>
            <w:noWrap w:val="0"/>
            <w:vAlign w:val="center"/>
          </w:tcPr>
          <w:p>
            <w:pPr>
              <w:keepNext w:val="0"/>
              <w:keepLines w:val="0"/>
              <w:spacing w:before="0" w:beforeAutospacing="0" w:after="0" w:afterAutospacing="0"/>
              <w:ind w:left="0" w:right="0"/>
              <w:jc w:val="left"/>
              <w:rPr>
                <w:rFonts w:hint="eastAsia" w:ascii="宋体" w:hAnsi="宋体" w:eastAsia="宋体" w:cs="Times New Roman"/>
                <w:sz w:val="18"/>
                <w:szCs w:val="18"/>
              </w:rPr>
            </w:pPr>
            <w:r>
              <w:rPr>
                <w:rFonts w:hint="eastAsia" w:ascii="Calibri" w:hAnsi="Calibri" w:eastAsia="宋体" w:cs="Times New Roman"/>
                <w:color w:val="000000"/>
                <w:sz w:val="18"/>
                <w:szCs w:val="18"/>
              </w:rPr>
              <w:t>物联网技术辅助研发人员</w:t>
            </w:r>
          </w:p>
        </w:tc>
      </w:tr>
    </w:tbl>
    <w:p>
      <w:pPr>
        <w:spacing w:line="300" w:lineRule="auto"/>
        <w:rPr>
          <w:rFonts w:eastAsia="仿宋"/>
          <w:b/>
          <w:bCs/>
          <w:szCs w:val="24"/>
        </w:rPr>
      </w:pPr>
    </w:p>
    <w:p>
      <w:pPr>
        <w:spacing w:before="156" w:after="156" w:line="360" w:lineRule="auto"/>
        <w:ind w:left="272" w:hanging="272"/>
        <w:jc w:val="left"/>
        <w:outlineLvl w:val="1"/>
        <w:rPr>
          <w:rFonts w:hint="eastAsia" w:ascii="宋体" w:hAnsi="宋体"/>
          <w:szCs w:val="21"/>
          <w:lang w:val="zh-CN"/>
        </w:rPr>
      </w:pPr>
      <w:bookmarkStart w:id="39" w:name="_Toc30814"/>
      <w:r>
        <w:rPr>
          <w:rFonts w:hint="eastAsia" w:ascii="宋体" w:hAnsi="宋体"/>
          <w:szCs w:val="21"/>
        </w:rPr>
        <w:t>3.</w:t>
      </w:r>
      <w:r>
        <w:rPr>
          <w:rFonts w:hint="eastAsia" w:ascii="宋体" w:hAnsi="宋体"/>
          <w:szCs w:val="21"/>
          <w:lang w:val="zh-CN"/>
        </w:rPr>
        <w:t>教学资源</w:t>
      </w:r>
      <w:bookmarkEnd w:id="39"/>
    </w:p>
    <w:p>
      <w:pPr>
        <w:spacing w:line="300" w:lineRule="auto"/>
        <w:ind w:firstLine="420"/>
        <w:rPr>
          <w:rFonts w:hint="eastAsia"/>
          <w:bCs/>
          <w:szCs w:val="24"/>
        </w:rPr>
      </w:pPr>
      <w:r>
        <w:rPr>
          <w:rFonts w:hint="eastAsia"/>
          <w:bCs/>
          <w:szCs w:val="24"/>
        </w:rPr>
        <w:t>（1）教材和讲义选用</w:t>
      </w:r>
    </w:p>
    <w:p>
      <w:pPr>
        <w:numPr>
          <w:ilvl w:val="0"/>
          <w:numId w:val="3"/>
        </w:numPr>
        <w:spacing w:line="360" w:lineRule="auto"/>
        <w:rPr>
          <w:rFonts w:ascii="宋体" w:hAnsi="宋体" w:cs="宋体"/>
          <w:szCs w:val="21"/>
        </w:rPr>
      </w:pPr>
      <w:r>
        <w:rPr>
          <w:rFonts w:hint="eastAsia" w:ascii="宋体" w:hAnsi="宋体" w:cs="宋体"/>
          <w:szCs w:val="21"/>
        </w:rPr>
        <w:t>选用优秀的中职/高职高专规划教材</w:t>
      </w:r>
    </w:p>
    <w:p>
      <w:pPr>
        <w:spacing w:line="300" w:lineRule="auto"/>
        <w:ind w:firstLine="420"/>
        <w:rPr>
          <w:rFonts w:hint="eastAsia"/>
          <w:bCs/>
          <w:szCs w:val="24"/>
        </w:rPr>
      </w:pPr>
      <w:r>
        <w:rPr>
          <w:rFonts w:hint="eastAsia"/>
          <w:bCs/>
          <w:szCs w:val="24"/>
        </w:rPr>
        <w:t>教材是实现人才培养目标的主要载体，是教学的基本依据。选用高质量的教材是培养高质量优秀人才的基本保证。近年来许多出版社在“教育部中/高职规划教材”和“21世纪中/高职教材”的组织建设中，出版了一批反映中/高职教育特色的优秀教材、精品教材。在进行教材选用时，应整体研究制定教材选用标准，使在教学中实际应用的教材能明显反映反映行业特征，并具时代性、应用性、先进性和普适性。</w:t>
      </w:r>
    </w:p>
    <w:p>
      <w:pPr>
        <w:numPr>
          <w:ilvl w:val="0"/>
          <w:numId w:val="3"/>
        </w:numPr>
        <w:spacing w:line="360" w:lineRule="auto"/>
        <w:rPr>
          <w:rFonts w:hint="eastAsia" w:ascii="宋体" w:hAnsi="宋体" w:cs="宋体"/>
          <w:szCs w:val="21"/>
        </w:rPr>
      </w:pPr>
      <w:r>
        <w:rPr>
          <w:rFonts w:hint="eastAsia" w:ascii="宋体" w:hAnsi="宋体" w:cs="宋体"/>
          <w:szCs w:val="21"/>
        </w:rPr>
        <w:t>选用国家精品课程教学资源</w:t>
      </w:r>
    </w:p>
    <w:p>
      <w:pPr>
        <w:spacing w:line="300" w:lineRule="auto"/>
        <w:ind w:firstLine="420"/>
        <w:rPr>
          <w:rFonts w:hint="eastAsia"/>
          <w:bCs/>
          <w:szCs w:val="24"/>
        </w:rPr>
      </w:pPr>
      <w:r>
        <w:rPr>
          <w:rFonts w:hint="eastAsia"/>
          <w:bCs/>
          <w:szCs w:val="24"/>
        </w:rPr>
        <w:t>充分利用现有国家精品课程的一流的教学内容和一流的教学资源，开展专业课程的教学活动，将国家精品课程的建设成果有效地应用到专业课程的教学中，以获得最佳的教学效果。</w:t>
      </w:r>
    </w:p>
    <w:p>
      <w:pPr>
        <w:numPr>
          <w:ilvl w:val="0"/>
          <w:numId w:val="3"/>
        </w:numPr>
        <w:spacing w:line="360" w:lineRule="auto"/>
        <w:rPr>
          <w:rFonts w:hint="eastAsia" w:ascii="宋体" w:hAnsi="宋体" w:cs="宋体"/>
          <w:szCs w:val="21"/>
        </w:rPr>
      </w:pPr>
      <w:r>
        <w:rPr>
          <w:rFonts w:hint="eastAsia" w:ascii="宋体" w:hAnsi="宋体" w:cs="宋体"/>
          <w:szCs w:val="21"/>
        </w:rPr>
        <w:t>开发基于工作过程的课程教材</w:t>
      </w:r>
    </w:p>
    <w:p>
      <w:pPr>
        <w:spacing w:line="300" w:lineRule="auto"/>
        <w:ind w:firstLine="420"/>
        <w:rPr>
          <w:rFonts w:hint="eastAsia"/>
          <w:bCs/>
          <w:szCs w:val="24"/>
        </w:rPr>
      </w:pPr>
      <w:r>
        <w:rPr>
          <w:rFonts w:hint="eastAsia"/>
          <w:bCs/>
          <w:szCs w:val="24"/>
        </w:rPr>
        <w:t>依据基于工作过程课程开发的原则，将职业教育的教学过程与工作过程相融合，在编写形式上要将专业理论知识和技能向以企业工程项目的工作任务、工作内在联系和工作过程知识转变，以工作过程所需的知识和技能作为核心，以典型工作任务为工作过程知识的载体，并按照职业能力发展规律构建教材的知识、技能体系，使之成为理论与实践相结合的一体化工学结合教材。</w:t>
      </w:r>
    </w:p>
    <w:p>
      <w:pPr>
        <w:spacing w:line="360" w:lineRule="auto"/>
        <w:ind w:firstLine="420"/>
        <w:rPr>
          <w:rFonts w:ascii="宋体" w:hAnsi="宋体"/>
          <w:bCs/>
          <w:szCs w:val="21"/>
        </w:rPr>
      </w:pPr>
      <w:r>
        <w:rPr>
          <w:rFonts w:hint="eastAsia" w:ascii="宋体" w:hAnsi="宋体"/>
          <w:bCs/>
          <w:szCs w:val="21"/>
        </w:rPr>
        <w:t>（2） 数字化（网络）</w:t>
      </w:r>
      <w:r>
        <w:rPr>
          <w:rFonts w:ascii="宋体" w:hAnsi="宋体"/>
          <w:bCs/>
          <w:szCs w:val="21"/>
        </w:rPr>
        <w:t>教学</w:t>
      </w:r>
      <w:r>
        <w:rPr>
          <w:rFonts w:hint="eastAsia" w:ascii="宋体" w:hAnsi="宋体"/>
          <w:bCs/>
          <w:szCs w:val="21"/>
        </w:rPr>
        <w:t>资源</w:t>
      </w:r>
    </w:p>
    <w:p>
      <w:pPr>
        <w:spacing w:line="300" w:lineRule="auto"/>
        <w:ind w:firstLine="420"/>
        <w:rPr>
          <w:rFonts w:hint="eastAsia"/>
          <w:bCs/>
          <w:szCs w:val="24"/>
        </w:rPr>
      </w:pPr>
      <w:r>
        <w:rPr>
          <w:rFonts w:hint="eastAsia"/>
          <w:bCs/>
          <w:szCs w:val="24"/>
        </w:rPr>
        <w:t>通过与企业合作，按照物联网工程项目的技术规范、标准、工作流程和高职学生的特点，开展基于工作过程的课程开发与实践，校企双方成员共同确定课程标准、设计教学项目、制定技能考核标准，共同开发电子教案、电子课件、教学视频、实训项目及指导，逐步建设成一整套专业教学资源库。</w:t>
      </w:r>
    </w:p>
    <w:p>
      <w:pPr>
        <w:spacing w:before="156" w:after="156" w:line="360" w:lineRule="auto"/>
        <w:ind w:left="272" w:hanging="272"/>
        <w:jc w:val="left"/>
        <w:outlineLvl w:val="1"/>
        <w:rPr>
          <w:rFonts w:ascii="宋体" w:hAnsi="宋体"/>
          <w:szCs w:val="21"/>
          <w:lang w:val="zh-CN"/>
        </w:rPr>
      </w:pPr>
      <w:bookmarkStart w:id="40" w:name="_Toc29748"/>
      <w:r>
        <w:rPr>
          <w:rFonts w:hint="eastAsia" w:ascii="宋体" w:hAnsi="宋体"/>
          <w:szCs w:val="21"/>
        </w:rPr>
        <w:t>4.</w:t>
      </w:r>
      <w:r>
        <w:rPr>
          <w:rFonts w:hint="eastAsia" w:ascii="宋体" w:hAnsi="宋体"/>
          <w:szCs w:val="21"/>
          <w:lang w:val="zh-CN"/>
        </w:rPr>
        <w:t>教学方法</w:t>
      </w:r>
      <w:bookmarkEnd w:id="40"/>
    </w:p>
    <w:p>
      <w:pPr>
        <w:spacing w:line="300" w:lineRule="auto"/>
        <w:ind w:firstLine="420"/>
        <w:rPr>
          <w:rFonts w:hint="eastAsia"/>
          <w:bCs/>
          <w:szCs w:val="24"/>
        </w:rPr>
      </w:pPr>
      <w:r>
        <w:rPr>
          <w:bCs/>
          <w:szCs w:val="24"/>
        </w:rPr>
        <w:t>在教学过程中，提倡“行动导向教学”，注重综合实践技能的培养与提升。具体教学方法为模拟教学、案例教学、项目教学等教学形式。模拟教学是最基本的教学模式，建构特定的学习情境，让学习者在特定的场合情境中去感知去学习。案例教学重在选择代表性的案例开展教学示范，学生在教师的情绪调动下参与到课堂讨论中，从而找到解决问题的有效思路。项目教学将项目交给学生，让学生自主分析解决，必要情况下教师进行总结阐述，在项目教学中教师的任务是实现教学目标与明确任务，学生按照学习计划组织教学并进行自我评价。最后教师进行学习效果的检查评价，注重教学成果到教学实践的转化。在实际教学过程中可以交叉运用多种教学方式。</w:t>
      </w:r>
    </w:p>
    <w:p>
      <w:pPr>
        <w:spacing w:line="360" w:lineRule="auto"/>
        <w:ind w:firstLine="420"/>
        <w:rPr>
          <w:rFonts w:hint="eastAsia" w:ascii="宋体" w:hAnsi="宋体"/>
          <w:szCs w:val="21"/>
        </w:rPr>
      </w:pPr>
      <w:r>
        <w:rPr>
          <w:rFonts w:hint="eastAsia" w:ascii="宋体" w:hAnsi="宋体"/>
          <w:szCs w:val="21"/>
        </w:rPr>
        <w:t>（四）教学评价</w:t>
      </w:r>
    </w:p>
    <w:p>
      <w:pPr>
        <w:spacing w:line="300" w:lineRule="auto"/>
        <w:ind w:firstLine="420"/>
        <w:rPr>
          <w:rFonts w:hint="eastAsia"/>
          <w:bCs/>
          <w:szCs w:val="24"/>
        </w:rPr>
      </w:pPr>
      <w:r>
        <w:rPr>
          <w:rFonts w:hint="eastAsia"/>
          <w:bCs/>
          <w:szCs w:val="24"/>
        </w:rPr>
        <w:t>教学评价紧紧围绕以企业用人标准为主要评价标准，包括用人单位对毕业生的综合评价，行业企业对实习顶岗学生的知、能、素评价，社会对专业的认可度评价，学生专业技能认证水平和职业资格通过率的评价等。辅助以兼职教师对学生实践能力的评价，教学督导对教学过程组织实施的评价，教师对教学效果的评价，学生对教学团队教学能力的评价，专业技能竞赛参赛成绩的评价等。</w:t>
      </w:r>
    </w:p>
    <w:p>
      <w:pPr>
        <w:numPr>
          <w:ilvl w:val="0"/>
          <w:numId w:val="4"/>
        </w:numPr>
        <w:spacing w:line="300" w:lineRule="auto"/>
        <w:rPr>
          <w:rFonts w:hint="eastAsia" w:ascii="宋体" w:hAnsi="宋体"/>
          <w:szCs w:val="21"/>
        </w:rPr>
      </w:pPr>
      <w:r>
        <w:rPr>
          <w:rFonts w:hint="eastAsia" w:ascii="宋体" w:hAnsi="宋体"/>
          <w:szCs w:val="21"/>
        </w:rPr>
        <w:t xml:space="preserve">建立多元评价机制，除了教师评价、小组互评、自评外，增加企业评价。  </w:t>
      </w:r>
    </w:p>
    <w:p>
      <w:pPr>
        <w:numPr>
          <w:ilvl w:val="0"/>
          <w:numId w:val="4"/>
        </w:numPr>
        <w:spacing w:line="300" w:lineRule="auto"/>
        <w:rPr>
          <w:rFonts w:hint="eastAsia" w:ascii="宋体" w:hAnsi="宋体"/>
          <w:szCs w:val="21"/>
        </w:rPr>
      </w:pPr>
      <w:r>
        <w:rPr>
          <w:rFonts w:hint="eastAsia" w:ascii="宋体" w:hAnsi="宋体"/>
          <w:szCs w:val="21"/>
        </w:rPr>
        <w:t>评价内容可包括学生学习态度和职业道德素养、理论知识和实践动手能力、分析解决问题和团队协作能力等综合评价。</w:t>
      </w:r>
    </w:p>
    <w:p>
      <w:pPr>
        <w:numPr>
          <w:ilvl w:val="0"/>
          <w:numId w:val="4"/>
        </w:numPr>
        <w:spacing w:line="300" w:lineRule="auto"/>
        <w:rPr>
          <w:rFonts w:hint="eastAsia" w:ascii="宋体" w:hAnsi="宋体"/>
          <w:szCs w:val="21"/>
        </w:rPr>
      </w:pPr>
      <w:r>
        <w:rPr>
          <w:rFonts w:hint="eastAsia" w:ascii="宋体" w:hAnsi="宋体"/>
          <w:szCs w:val="21"/>
        </w:rPr>
        <w:t xml:space="preserve">评价方式书面与口头相结合、课内与课外相结合、结果与过程相结合，形成终结性评价为主，形成性评价为辅的评价体系。   </w:t>
      </w:r>
    </w:p>
    <w:p>
      <w:pPr>
        <w:numPr>
          <w:ilvl w:val="0"/>
          <w:numId w:val="4"/>
        </w:numPr>
        <w:spacing w:line="300" w:lineRule="auto"/>
        <w:rPr>
          <w:rFonts w:hint="eastAsia" w:ascii="宋体" w:hAnsi="宋体"/>
          <w:szCs w:val="21"/>
        </w:rPr>
      </w:pPr>
      <w:r>
        <w:rPr>
          <w:rFonts w:hint="eastAsia" w:ascii="宋体" w:hAnsi="宋体"/>
          <w:szCs w:val="21"/>
        </w:rPr>
        <w:t>注重课程评价与职业技能鉴定的衔接。</w:t>
      </w:r>
    </w:p>
    <w:p>
      <w:pPr>
        <w:spacing w:line="360" w:lineRule="auto"/>
        <w:ind w:firstLine="420"/>
        <w:rPr>
          <w:rFonts w:hint="eastAsia" w:ascii="宋体" w:hAnsi="宋体"/>
          <w:szCs w:val="21"/>
        </w:rPr>
      </w:pPr>
      <w:r>
        <w:rPr>
          <w:rFonts w:hint="eastAsia" w:ascii="宋体" w:hAnsi="宋体"/>
          <w:szCs w:val="21"/>
        </w:rPr>
        <w:t>（五）教学管理制度</w:t>
      </w:r>
    </w:p>
    <w:p>
      <w:pPr>
        <w:spacing w:line="300" w:lineRule="auto"/>
        <w:ind w:firstLine="420"/>
        <w:rPr>
          <w:rFonts w:hint="eastAsia"/>
          <w:bCs/>
          <w:szCs w:val="24"/>
        </w:rPr>
      </w:pPr>
      <w:r>
        <w:rPr>
          <w:rFonts w:hint="eastAsia"/>
          <w:bCs/>
          <w:szCs w:val="24"/>
        </w:rPr>
        <w:t>为使人才培养方案实施制度化、科学化和规范化，保证教学工作有序进行、教学质量的不断提高，建立管理规范体系：制订（修订）《教学督导工作规程》、《教学管理规范》、《专业人才培养方案制订（修订）工作规程》、《课程标准制订（修订）指导性意见》、《校本教材建设的若干意见》、《教师教学工作规范》、《教学质量标准》、《教学质量评价实施办法》、《教学检查制度》、《教师听课制度》、《教学质量信息反馈制度》、《毕业生跟踪调查制度》等，使整个人才培养过程做到有章可循、规范有序。</w:t>
      </w:r>
    </w:p>
    <w:p>
      <w:pPr>
        <w:spacing w:line="300" w:lineRule="auto"/>
        <w:ind w:firstLine="420"/>
        <w:rPr>
          <w:rFonts w:hint="eastAsia"/>
          <w:bCs/>
          <w:szCs w:val="24"/>
        </w:rPr>
      </w:pPr>
      <w:r>
        <w:rPr>
          <w:rFonts w:hint="eastAsia"/>
          <w:bCs/>
          <w:szCs w:val="24"/>
        </w:rPr>
        <w:t>在与合作企业联合成立工作室，签订校企合作协议基础上，成立工作室委员会，并制定章程，共同制定《工作室日常考核制度》、《学生工作室管理制度》、《学员日常行为规范》、《学生工作室学分置换办法》、《工作室宣传部管理办法》、《工作室微信管理办法》、《工作室行政部管理办法》等，形成了工作室长效运行机制。</w:t>
      </w:r>
    </w:p>
    <w:p>
      <w:pPr>
        <w:spacing w:line="300" w:lineRule="auto"/>
        <w:ind w:firstLine="420"/>
        <w:rPr>
          <w:rFonts w:hint="eastAsia" w:ascii="宋体" w:hAnsi="宋体"/>
          <w:sz w:val="24"/>
          <w:szCs w:val="24"/>
        </w:rPr>
      </w:pPr>
      <w:r>
        <w:rPr>
          <w:rFonts w:hint="eastAsia"/>
          <w:bCs/>
          <w:szCs w:val="24"/>
        </w:rPr>
        <w:t>除按照现有的管理制度，开展好日常的教学管理外，中高职贯通专业的依据贯通专业的特点以及需要，采用中高职一体的教学管理方式。</w:t>
      </w:r>
    </w:p>
    <w:p>
      <w:pPr>
        <w:numPr>
          <w:ilvl w:val="0"/>
          <w:numId w:val="4"/>
        </w:numPr>
        <w:spacing w:line="300" w:lineRule="auto"/>
        <w:rPr>
          <w:rFonts w:hint="eastAsia" w:ascii="宋体" w:hAnsi="宋体"/>
          <w:szCs w:val="21"/>
        </w:rPr>
      </w:pPr>
      <w:r>
        <w:rPr>
          <w:rFonts w:hint="eastAsia" w:ascii="宋体" w:hAnsi="宋体"/>
          <w:szCs w:val="21"/>
        </w:rPr>
        <w:t>组建中高职贯通教学管理领导小组和质量保障管理小组。创新动作机制，制定相关的教学管理文件，规划实训基地建设和师资队伍建设。</w:t>
      </w:r>
    </w:p>
    <w:p>
      <w:pPr>
        <w:numPr>
          <w:ilvl w:val="0"/>
          <w:numId w:val="4"/>
        </w:numPr>
        <w:spacing w:line="300" w:lineRule="auto"/>
        <w:rPr>
          <w:rFonts w:hint="eastAsia" w:ascii="宋体" w:hAnsi="宋体"/>
          <w:szCs w:val="21"/>
        </w:rPr>
      </w:pPr>
      <w:r>
        <w:rPr>
          <w:rFonts w:hint="eastAsia" w:ascii="宋体" w:hAnsi="宋体"/>
          <w:szCs w:val="21"/>
        </w:rPr>
        <w:t>二校共同参与制订文化基础课程及专业课程的教学标准、开发一体的教学资源、协调教材选用等等。</w:t>
      </w:r>
    </w:p>
    <w:p>
      <w:pPr>
        <w:numPr>
          <w:ilvl w:val="0"/>
          <w:numId w:val="4"/>
        </w:numPr>
        <w:spacing w:line="300" w:lineRule="auto"/>
        <w:rPr>
          <w:rFonts w:hint="eastAsia" w:ascii="宋体" w:hAnsi="宋体"/>
          <w:szCs w:val="21"/>
        </w:rPr>
      </w:pPr>
      <w:r>
        <w:rPr>
          <w:rFonts w:hint="eastAsia" w:ascii="宋体" w:hAnsi="宋体"/>
          <w:szCs w:val="21"/>
        </w:rPr>
        <w:t>统一协调高职与中职资源，教育教学运行管理、教学质量监控与评价。</w:t>
      </w:r>
    </w:p>
    <w:p>
      <w:pPr>
        <w:numPr>
          <w:ilvl w:val="0"/>
          <w:numId w:val="4"/>
        </w:numPr>
        <w:spacing w:line="300" w:lineRule="auto"/>
        <w:rPr>
          <w:rFonts w:hint="eastAsia" w:ascii="宋体" w:hAnsi="宋体"/>
          <w:szCs w:val="21"/>
        </w:rPr>
      </w:pPr>
      <w:r>
        <w:rPr>
          <w:rFonts w:hint="eastAsia" w:ascii="宋体" w:hAnsi="宋体"/>
          <w:szCs w:val="21"/>
        </w:rPr>
        <w:t>成立以行业、企业专家为主物联网专业建设指导委员会，定期召开专业建设指导委员会议。根据行业发展、产业结构的调整与技术发展情况，及时调整课程内容。</w:t>
      </w:r>
    </w:p>
    <w:p>
      <w:pPr>
        <w:widowControl/>
        <w:spacing w:line="270" w:lineRule="atLeast"/>
        <w:jc w:val="left"/>
        <w:outlineLvl w:val="2"/>
        <w:rPr>
          <w:rFonts w:ascii="宋体" w:hAnsi="宋体" w:cs="宋体"/>
          <w:szCs w:val="21"/>
        </w:rPr>
      </w:pPr>
      <w:bookmarkStart w:id="41" w:name="_GoBack"/>
      <w:bookmarkEnd w:id="41"/>
    </w:p>
    <w:sectPr>
      <w:footerReference r:id="rId5" w:type="default"/>
      <w:pgSz w:w="11906" w:h="16838"/>
      <w:pgMar w:top="1440" w:right="1800" w:bottom="1440" w:left="1800" w:header="851" w:footer="992" w:gutter="0"/>
      <w:pgBorders w:offsetFrom="page">
        <w:top w:val="single" w:color="auto" w:sz="4" w:space="1"/>
      </w:pgBorders>
      <w:pgNumType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仿宋_GB2312">
    <w:altName w:val="仿宋"/>
    <w:panose1 w:val="02010609060101010101"/>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 w:name="Arial Unicode MS">
    <w:altName w:val="Arial"/>
    <w:panose1 w:val="020B0604020202020204"/>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1" name="矩形 121"/>
              <wp:cNvGraphicFramePr/>
              <a:graphic xmlns:a="http://schemas.openxmlformats.org/drawingml/2006/main">
                <a:graphicData uri="http://schemas.microsoft.com/office/word/2010/wordprocessingShape">
                  <wps:wsp>
                    <wps:cNvSpPr/>
                    <wps:spPr bwMode="auto">
                      <a:xfrm>
                        <a:off x="0" y="0"/>
                        <a:ext cx="1828800" cy="1828800"/>
                      </a:xfrm>
                      <a:prstGeom prst="rect">
                        <a:avLst/>
                      </a:prstGeom>
                      <a:noFill/>
                      <a:ln>
                        <a:noFill/>
                      </a:ln>
                    </wps:spPr>
                    <wps:txbx>
                      <w:txbxContent>
                        <w:p>
                          <w:pPr>
                            <w:pStyle w:val="17"/>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wrap="none" lIns="0" tIns="0" rIns="0" bIns="0">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R2RJPMMBAACSAwAADgAAAAAAAAABACAAAAAfAQAAZHJzL2Uyb0RvYy54bWxQ&#10;SwUGAAAAAAYABgBZAQAAVAUAAAAA&#10;">
              <v:fill on="f" focussize="0,0"/>
              <v:stroke on="f"/>
              <v:imagedata o:title=""/>
              <o:lock v:ext="edit" aspectratio="f"/>
              <v:textbox inset="0mm,0mm,0mm,0mm" style="mso-fit-shape-to-text:t;">
                <w:txbxContent>
                  <w:p>
                    <w:pPr>
                      <w:pStyle w:val="17"/>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1">
    <w:nsid w:val="CF092B84"/>
    <w:multiLevelType w:val="multilevel"/>
    <w:tmpl w:val="CF092B84"/>
    <w:lvl w:ilvl="0" w:tentative="0">
      <w:start w:val="1"/>
      <w:numFmt w:val="decimal"/>
      <w:suff w:val="nothing"/>
      <w:lvlText w:val="（%1）"/>
      <w:lvlJc w:val="left"/>
      <w:pPr>
        <w:ind w:left="0" w:firstLine="420"/>
      </w:pPr>
      <w:rPr>
        <w:rFonts w:hint="eastAsia"/>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2">
    <w:nsid w:val="0053208E"/>
    <w:multiLevelType w:val="multilevel"/>
    <w:tmpl w:val="0053208E"/>
    <w:lvl w:ilvl="0" w:tentative="0">
      <w:start w:val="2"/>
      <w:numFmt w:val="decimal"/>
      <w:lvlText w:val="%1."/>
      <w:lvlJc w:val="left"/>
      <w:pPr>
        <w:tabs>
          <w:tab w:val="left" w:pos="312"/>
        </w:tabs>
      </w:p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3">
    <w:nsid w:val="59ADCABA"/>
    <w:multiLevelType w:val="multilevel"/>
    <w:tmpl w:val="59ADCABA"/>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iNTg1YWU5NmNhOWQ2NmU0MTQ0MjNhZmI1YjIzZDAifQ=="/>
  </w:docVars>
  <w:rsids>
    <w:rsidRoot w:val="00000000"/>
    <w:rsid w:val="661627A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qFormat="1" w:unhideWhenUsed="0" w:uiPriority="39" w:semiHidden="0" w:name="toc 3"/>
    <w:lsdException w:uiPriority="39" w:semiHidden="0" w:name="toc 4"/>
    <w:lsdException w:uiPriority="39" w:semiHidden="0" w:name="toc 5"/>
    <w:lsdException w:uiPriority="39" w:semiHidden="0" w:name="toc 6"/>
    <w:lsdException w:qFormat="1" w:uiPriority="39" w:semiHidden="0" w:name="toc 7"/>
    <w:lsdException w:qFormat="1" w:uiPriority="39" w:semiHidden="0" w:name="toc 8"/>
    <w:lsdException w:uiPriority="39" w:semiHidden="0" w:name="toc 9"/>
    <w:lsdException w:uiPriority="99" w:name="Normal Indent"/>
    <w:lsdException w:qFormat="1"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both"/>
    </w:pPr>
    <w:rPr>
      <w:rFonts w:ascii="Calibri" w:hAnsi="Calibri" w:eastAsia="宋体" w:cs="Times New Roman"/>
      <w:color w:val="auto"/>
      <w:spacing w:val="0"/>
      <w:position w:val="0"/>
      <w:sz w:val="21"/>
      <w:szCs w:val="22"/>
      <w:lang w:val="en-US" w:eastAsia="zh-CN" w:bidi="ar-SA"/>
    </w:rPr>
  </w:style>
  <w:style w:type="paragraph" w:styleId="2">
    <w:name w:val="heading 1"/>
    <w:basedOn w:val="1"/>
    <w:next w:val="1"/>
    <w:link w:val="78"/>
    <w:qFormat/>
    <w:uiPriority w:val="9"/>
    <w:pPr>
      <w:keepNext/>
      <w:keepLines/>
      <w:spacing w:before="340" w:after="330" w:line="578" w:lineRule="auto"/>
      <w:outlineLvl w:val="0"/>
    </w:pPr>
    <w:rPr>
      <w:b/>
      <w:bCs/>
      <w:sz w:val="44"/>
      <w:szCs w:val="44"/>
    </w:rPr>
  </w:style>
  <w:style w:type="paragraph" w:styleId="3">
    <w:name w:val="heading 2"/>
    <w:basedOn w:val="1"/>
    <w:next w:val="1"/>
    <w:link w:val="8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82"/>
    <w:qFormat/>
    <w:uiPriority w:val="0"/>
    <w:pPr>
      <w:keepNext/>
      <w:keepLines/>
      <w:spacing w:before="156" w:after="156" w:line="360" w:lineRule="auto"/>
      <w:outlineLvl w:val="2"/>
    </w:pPr>
    <w:rPr>
      <w:rFonts w:ascii="宋体" w:hAnsi="宋体"/>
      <w:b/>
      <w:sz w:val="24"/>
      <w:szCs w:val="24"/>
    </w:rPr>
  </w:style>
  <w:style w:type="paragraph" w:styleId="5">
    <w:name w:val="heading 4"/>
    <w:basedOn w:val="1"/>
    <w:next w:val="1"/>
    <w:link w:val="38"/>
    <w:unhideWhenUsed/>
    <w:qFormat/>
    <w:uiPriority w:val="9"/>
    <w:pPr>
      <w:keepNext/>
      <w:keepLines/>
      <w:spacing w:before="320" w:after="200"/>
      <w:outlineLvl w:val="3"/>
    </w:pPr>
    <w:rPr>
      <w:rFonts w:ascii="Arial" w:hAnsi="Arial" w:eastAsia="Arial" w:cs="Arial"/>
      <w:b/>
      <w:bCs/>
      <w:sz w:val="26"/>
      <w:szCs w:val="26"/>
    </w:rPr>
  </w:style>
  <w:style w:type="paragraph" w:styleId="6">
    <w:name w:val="heading 5"/>
    <w:basedOn w:val="1"/>
    <w:next w:val="1"/>
    <w:link w:val="39"/>
    <w:unhideWhenUsed/>
    <w:qFormat/>
    <w:uiPriority w:val="9"/>
    <w:pPr>
      <w:keepNext/>
      <w:keepLines/>
      <w:spacing w:before="320" w:after="200"/>
      <w:outlineLvl w:val="4"/>
    </w:pPr>
    <w:rPr>
      <w:rFonts w:ascii="Arial" w:hAnsi="Arial" w:eastAsia="Arial" w:cs="Arial"/>
      <w:b/>
      <w:bCs/>
      <w:sz w:val="24"/>
      <w:szCs w:val="24"/>
    </w:rPr>
  </w:style>
  <w:style w:type="paragraph" w:styleId="7">
    <w:name w:val="heading 6"/>
    <w:basedOn w:val="1"/>
    <w:next w:val="1"/>
    <w:link w:val="40"/>
    <w:unhideWhenUsed/>
    <w:qFormat/>
    <w:uiPriority w:val="9"/>
    <w:pPr>
      <w:keepNext/>
      <w:keepLines/>
      <w:spacing w:before="320" w:after="200"/>
      <w:outlineLvl w:val="5"/>
    </w:pPr>
    <w:rPr>
      <w:rFonts w:ascii="Arial" w:hAnsi="Arial" w:eastAsia="Arial" w:cs="Arial"/>
      <w:b/>
      <w:bCs/>
      <w:sz w:val="22"/>
      <w:szCs w:val="22"/>
    </w:rPr>
  </w:style>
  <w:style w:type="paragraph" w:styleId="8">
    <w:name w:val="heading 7"/>
    <w:basedOn w:val="1"/>
    <w:next w:val="1"/>
    <w:link w:val="41"/>
    <w:unhideWhenUsed/>
    <w:qFormat/>
    <w:uiPriority w:val="9"/>
    <w:pPr>
      <w:keepNext/>
      <w:keepLines/>
      <w:spacing w:before="320" w:after="200"/>
      <w:outlineLvl w:val="6"/>
    </w:pPr>
    <w:rPr>
      <w:rFonts w:ascii="Arial" w:hAnsi="Arial" w:eastAsia="Arial" w:cs="Arial"/>
      <w:b/>
      <w:bCs/>
      <w:i/>
      <w:iCs/>
      <w:sz w:val="22"/>
      <w:szCs w:val="22"/>
    </w:rPr>
  </w:style>
  <w:style w:type="paragraph" w:styleId="9">
    <w:name w:val="heading 8"/>
    <w:basedOn w:val="1"/>
    <w:next w:val="1"/>
    <w:link w:val="42"/>
    <w:unhideWhenUsed/>
    <w:qFormat/>
    <w:uiPriority w:val="9"/>
    <w:pPr>
      <w:keepNext/>
      <w:keepLines/>
      <w:spacing w:before="320" w:after="200"/>
      <w:outlineLvl w:val="7"/>
    </w:pPr>
    <w:rPr>
      <w:rFonts w:ascii="Arial" w:hAnsi="Arial" w:eastAsia="Arial" w:cs="Arial"/>
      <w:i/>
      <w:iCs/>
      <w:sz w:val="22"/>
      <w:szCs w:val="22"/>
    </w:rPr>
  </w:style>
  <w:style w:type="paragraph" w:styleId="10">
    <w:name w:val="heading 9"/>
    <w:basedOn w:val="1"/>
    <w:next w:val="1"/>
    <w:link w:val="43"/>
    <w:unhideWhenUsed/>
    <w:qFormat/>
    <w:uiPriority w:val="9"/>
    <w:pPr>
      <w:keepNext/>
      <w:keepLines/>
      <w:spacing w:before="320" w:after="200"/>
      <w:outlineLvl w:val="8"/>
    </w:pPr>
    <w:rPr>
      <w:rFonts w:ascii="Arial" w:hAnsi="Arial" w:eastAsia="Arial" w:cs="Arial"/>
      <w:i/>
      <w:iCs/>
      <w:sz w:val="21"/>
      <w:szCs w:val="21"/>
    </w:rPr>
  </w:style>
  <w:style w:type="character" w:default="1" w:styleId="31">
    <w:name w:val="Default Paragraph Font"/>
    <w:unhideWhenUsed/>
    <w:uiPriority w:val="1"/>
  </w:style>
  <w:style w:type="table" w:default="1" w:styleId="29">
    <w:name w:val="Normal Table"/>
    <w:unhideWhenUsed/>
    <w:uiPriority w:val="99"/>
    <w:pPr>
      <w:keepNext w:val="0"/>
      <w:keepLines w:val="0"/>
      <w:widowControl/>
      <w:spacing w:before="0" w:beforeAutospacing="0" w:after="0" w:afterAutospacing="0"/>
      <w:ind w:left="0" w:right="0"/>
    </w:pPr>
    <w:rPr>
      <w:rFonts w:hint="default" w:ascii="Calibri" w:hAnsi="Calibri" w:eastAsia="宋体" w:cs="Times New Roman"/>
      <w:sz w:val="21"/>
      <w:szCs w:val="22"/>
    </w:rPr>
    <w:tblPr>
      <w:tblCellMar>
        <w:top w:w="0" w:type="dxa"/>
        <w:left w:w="108" w:type="dxa"/>
        <w:bottom w:w="0" w:type="dxa"/>
        <w:right w:w="108" w:type="dxa"/>
      </w:tblCellMar>
    </w:tblPr>
  </w:style>
  <w:style w:type="paragraph" w:styleId="11">
    <w:name w:val="toc 7"/>
    <w:basedOn w:val="1"/>
    <w:next w:val="1"/>
    <w:unhideWhenUsed/>
    <w:qFormat/>
    <w:uiPriority w:val="39"/>
    <w:pPr>
      <w:spacing w:after="57"/>
      <w:ind w:left="1701" w:right="0" w:firstLine="0"/>
    </w:pPr>
  </w:style>
  <w:style w:type="paragraph" w:styleId="12">
    <w:name w:val="annotation text"/>
    <w:basedOn w:val="1"/>
    <w:link w:val="76"/>
    <w:unhideWhenUsed/>
    <w:uiPriority w:val="99"/>
    <w:pPr>
      <w:jc w:val="left"/>
    </w:pPr>
  </w:style>
  <w:style w:type="paragraph" w:styleId="13">
    <w:name w:val="toc 5"/>
    <w:basedOn w:val="1"/>
    <w:next w:val="1"/>
    <w:unhideWhenUsed/>
    <w:uiPriority w:val="39"/>
    <w:pPr>
      <w:spacing w:after="57"/>
      <w:ind w:left="1134" w:right="0" w:firstLine="0"/>
    </w:pPr>
  </w:style>
  <w:style w:type="paragraph" w:styleId="14">
    <w:name w:val="toc 3"/>
    <w:basedOn w:val="1"/>
    <w:next w:val="1"/>
    <w:qFormat/>
    <w:uiPriority w:val="39"/>
    <w:pPr>
      <w:ind w:left="210"/>
      <w:jc w:val="left"/>
    </w:pPr>
    <w:rPr>
      <w:sz w:val="20"/>
    </w:rPr>
  </w:style>
  <w:style w:type="paragraph" w:styleId="15">
    <w:name w:val="toc 8"/>
    <w:basedOn w:val="1"/>
    <w:next w:val="1"/>
    <w:unhideWhenUsed/>
    <w:qFormat/>
    <w:uiPriority w:val="39"/>
    <w:pPr>
      <w:spacing w:after="57"/>
      <w:ind w:left="1984" w:right="0" w:firstLine="0"/>
    </w:pPr>
  </w:style>
  <w:style w:type="paragraph" w:styleId="16">
    <w:name w:val="Balloon Text"/>
    <w:basedOn w:val="1"/>
    <w:link w:val="81"/>
    <w:unhideWhenUsed/>
    <w:uiPriority w:val="99"/>
    <w:rPr>
      <w:sz w:val="18"/>
      <w:szCs w:val="18"/>
    </w:rPr>
  </w:style>
  <w:style w:type="paragraph" w:styleId="17">
    <w:name w:val="footer"/>
    <w:basedOn w:val="1"/>
    <w:link w:val="84"/>
    <w:unhideWhenUsed/>
    <w:uiPriority w:val="99"/>
    <w:pPr>
      <w:tabs>
        <w:tab w:val="center" w:pos="4153"/>
        <w:tab w:val="right" w:pos="8306"/>
      </w:tabs>
      <w:jc w:val="left"/>
    </w:pPr>
    <w:rPr>
      <w:sz w:val="18"/>
      <w:szCs w:val="18"/>
    </w:rPr>
  </w:style>
  <w:style w:type="paragraph" w:styleId="18">
    <w:name w:val="header"/>
    <w:basedOn w:val="1"/>
    <w:link w:val="77"/>
    <w:unhideWhenUsed/>
    <w:uiPriority w:val="99"/>
    <w:pPr>
      <w:pBdr>
        <w:bottom w:val="single" w:color="auto" w:sz="6" w:space="1"/>
      </w:pBdr>
      <w:tabs>
        <w:tab w:val="center" w:pos="4153"/>
        <w:tab w:val="right" w:pos="8306"/>
      </w:tabs>
      <w:jc w:val="center"/>
    </w:pPr>
    <w:rPr>
      <w:sz w:val="18"/>
      <w:szCs w:val="18"/>
    </w:rPr>
  </w:style>
  <w:style w:type="paragraph" w:styleId="19">
    <w:name w:val="toc 1"/>
    <w:basedOn w:val="1"/>
    <w:next w:val="1"/>
    <w:unhideWhenUsed/>
    <w:uiPriority w:val="39"/>
  </w:style>
  <w:style w:type="paragraph" w:styleId="20">
    <w:name w:val="toc 4"/>
    <w:basedOn w:val="1"/>
    <w:next w:val="1"/>
    <w:unhideWhenUsed/>
    <w:uiPriority w:val="39"/>
    <w:pPr>
      <w:spacing w:after="57"/>
      <w:ind w:left="850" w:right="0" w:firstLine="0"/>
    </w:pPr>
  </w:style>
  <w:style w:type="paragraph" w:styleId="21">
    <w:name w:val="Subtitle"/>
    <w:basedOn w:val="1"/>
    <w:next w:val="1"/>
    <w:link w:val="46"/>
    <w:qFormat/>
    <w:uiPriority w:val="11"/>
    <w:pPr>
      <w:spacing w:before="200" w:after="200"/>
    </w:pPr>
    <w:rPr>
      <w:sz w:val="24"/>
      <w:szCs w:val="24"/>
    </w:rPr>
  </w:style>
  <w:style w:type="paragraph" w:styleId="22">
    <w:name w:val="footnote text"/>
    <w:basedOn w:val="1"/>
    <w:link w:val="74"/>
    <w:semiHidden/>
    <w:unhideWhenUsed/>
    <w:qFormat/>
    <w:uiPriority w:val="99"/>
    <w:pPr>
      <w:spacing w:after="40" w:line="240" w:lineRule="auto"/>
    </w:pPr>
    <w:rPr>
      <w:sz w:val="18"/>
    </w:rPr>
  </w:style>
  <w:style w:type="paragraph" w:styleId="23">
    <w:name w:val="toc 6"/>
    <w:basedOn w:val="1"/>
    <w:next w:val="1"/>
    <w:unhideWhenUsed/>
    <w:uiPriority w:val="39"/>
    <w:pPr>
      <w:spacing w:after="57"/>
      <w:ind w:left="1417" w:right="0" w:firstLine="0"/>
    </w:pPr>
  </w:style>
  <w:style w:type="paragraph" w:styleId="24">
    <w:name w:val="toc 2"/>
    <w:basedOn w:val="1"/>
    <w:next w:val="1"/>
    <w:unhideWhenUsed/>
    <w:uiPriority w:val="39"/>
    <w:pPr>
      <w:ind w:left="420"/>
    </w:pPr>
  </w:style>
  <w:style w:type="paragraph" w:styleId="25">
    <w:name w:val="toc 9"/>
    <w:basedOn w:val="1"/>
    <w:next w:val="1"/>
    <w:unhideWhenUsed/>
    <w:uiPriority w:val="39"/>
    <w:pPr>
      <w:spacing w:after="57"/>
      <w:ind w:left="2268" w:right="0" w:firstLine="0"/>
    </w:pPr>
  </w:style>
  <w:style w:type="paragraph" w:styleId="26">
    <w:name w:val="Normal (Web)"/>
    <w:basedOn w:val="1"/>
    <w:qFormat/>
    <w:uiPriority w:val="0"/>
    <w:rPr>
      <w:sz w:val="24"/>
      <w:szCs w:val="24"/>
    </w:rPr>
  </w:style>
  <w:style w:type="paragraph" w:styleId="27">
    <w:name w:val="Title"/>
    <w:basedOn w:val="1"/>
    <w:next w:val="1"/>
    <w:link w:val="45"/>
    <w:qFormat/>
    <w:uiPriority w:val="10"/>
    <w:pPr>
      <w:spacing w:before="300" w:after="200"/>
      <w:contextualSpacing/>
    </w:pPr>
    <w:rPr>
      <w:sz w:val="48"/>
      <w:szCs w:val="48"/>
    </w:rPr>
  </w:style>
  <w:style w:type="paragraph" w:styleId="28">
    <w:name w:val="annotation subject"/>
    <w:basedOn w:val="12"/>
    <w:next w:val="12"/>
    <w:link w:val="80"/>
    <w:unhideWhenUsed/>
    <w:qFormat/>
    <w:uiPriority w:val="99"/>
    <w:rPr>
      <w:b/>
      <w:bCs/>
    </w:rPr>
  </w:style>
  <w:style w:type="table" w:styleId="30">
    <w:name w:val="Table Grid"/>
    <w:basedOn w:val="29"/>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Hyperlink"/>
    <w:unhideWhenUsed/>
    <w:uiPriority w:val="99"/>
    <w:rPr>
      <w:color w:val="0000FF"/>
      <w:u w:val="single"/>
    </w:rPr>
  </w:style>
  <w:style w:type="character" w:styleId="33">
    <w:name w:val="annotation reference"/>
    <w:unhideWhenUsed/>
    <w:uiPriority w:val="99"/>
    <w:rPr>
      <w:sz w:val="21"/>
      <w:szCs w:val="21"/>
    </w:rPr>
  </w:style>
  <w:style w:type="character" w:styleId="34">
    <w:name w:val="footnote reference"/>
    <w:basedOn w:val="31"/>
    <w:unhideWhenUsed/>
    <w:uiPriority w:val="99"/>
    <w:rPr>
      <w:vertAlign w:val="superscript"/>
    </w:rPr>
  </w:style>
  <w:style w:type="character" w:customStyle="1" w:styleId="35">
    <w:name w:val="Heading 1 Char"/>
    <w:basedOn w:val="31"/>
    <w:uiPriority w:val="9"/>
    <w:rPr>
      <w:rFonts w:ascii="Arial" w:hAnsi="Arial" w:eastAsia="Arial" w:cs="Arial"/>
      <w:sz w:val="40"/>
      <w:szCs w:val="40"/>
    </w:rPr>
  </w:style>
  <w:style w:type="character" w:customStyle="1" w:styleId="36">
    <w:name w:val="Heading 2 Char"/>
    <w:basedOn w:val="31"/>
    <w:qFormat/>
    <w:uiPriority w:val="9"/>
    <w:rPr>
      <w:rFonts w:ascii="Arial" w:hAnsi="Arial" w:eastAsia="Arial" w:cs="Arial"/>
      <w:sz w:val="34"/>
    </w:rPr>
  </w:style>
  <w:style w:type="character" w:customStyle="1" w:styleId="37">
    <w:name w:val="Heading 3 Char"/>
    <w:basedOn w:val="31"/>
    <w:uiPriority w:val="9"/>
    <w:rPr>
      <w:rFonts w:ascii="Arial" w:hAnsi="Arial" w:eastAsia="Arial" w:cs="Arial"/>
      <w:sz w:val="30"/>
      <w:szCs w:val="30"/>
    </w:rPr>
  </w:style>
  <w:style w:type="character" w:customStyle="1" w:styleId="38">
    <w:name w:val="Heading 4 Char"/>
    <w:basedOn w:val="31"/>
    <w:link w:val="5"/>
    <w:uiPriority w:val="9"/>
    <w:rPr>
      <w:rFonts w:ascii="Arial" w:hAnsi="Arial" w:eastAsia="Arial" w:cs="Arial"/>
      <w:b/>
      <w:bCs/>
      <w:sz w:val="26"/>
      <w:szCs w:val="26"/>
    </w:rPr>
  </w:style>
  <w:style w:type="character" w:customStyle="1" w:styleId="39">
    <w:name w:val="Heading 5 Char"/>
    <w:basedOn w:val="31"/>
    <w:link w:val="6"/>
    <w:qFormat/>
    <w:uiPriority w:val="9"/>
    <w:rPr>
      <w:rFonts w:ascii="Arial" w:hAnsi="Arial" w:eastAsia="Arial" w:cs="Arial"/>
      <w:b/>
      <w:bCs/>
      <w:sz w:val="24"/>
      <w:szCs w:val="24"/>
    </w:rPr>
  </w:style>
  <w:style w:type="character" w:customStyle="1" w:styleId="40">
    <w:name w:val="Heading 6 Char"/>
    <w:basedOn w:val="31"/>
    <w:link w:val="7"/>
    <w:uiPriority w:val="9"/>
    <w:rPr>
      <w:rFonts w:ascii="Arial" w:hAnsi="Arial" w:eastAsia="Arial" w:cs="Arial"/>
      <w:b/>
      <w:bCs/>
      <w:sz w:val="22"/>
      <w:szCs w:val="22"/>
    </w:rPr>
  </w:style>
  <w:style w:type="character" w:customStyle="1" w:styleId="41">
    <w:name w:val="Heading 7 Char"/>
    <w:basedOn w:val="31"/>
    <w:link w:val="8"/>
    <w:qFormat/>
    <w:uiPriority w:val="9"/>
    <w:rPr>
      <w:rFonts w:ascii="Arial" w:hAnsi="Arial" w:eastAsia="Arial" w:cs="Arial"/>
      <w:b/>
      <w:bCs/>
      <w:i/>
      <w:iCs/>
      <w:sz w:val="22"/>
      <w:szCs w:val="22"/>
    </w:rPr>
  </w:style>
  <w:style w:type="character" w:customStyle="1" w:styleId="42">
    <w:name w:val="Heading 8 Char"/>
    <w:basedOn w:val="31"/>
    <w:link w:val="9"/>
    <w:qFormat/>
    <w:uiPriority w:val="9"/>
    <w:rPr>
      <w:rFonts w:ascii="Arial" w:hAnsi="Arial" w:eastAsia="Arial" w:cs="Arial"/>
      <w:i/>
      <w:iCs/>
      <w:sz w:val="22"/>
      <w:szCs w:val="22"/>
    </w:rPr>
  </w:style>
  <w:style w:type="character" w:customStyle="1" w:styleId="43">
    <w:name w:val="Heading 9 Char"/>
    <w:basedOn w:val="31"/>
    <w:link w:val="10"/>
    <w:qFormat/>
    <w:uiPriority w:val="9"/>
    <w:rPr>
      <w:rFonts w:ascii="Arial" w:hAnsi="Arial" w:eastAsia="Arial" w:cs="Arial"/>
      <w:i/>
      <w:iCs/>
      <w:sz w:val="21"/>
      <w:szCs w:val="21"/>
    </w:rPr>
  </w:style>
  <w:style w:type="paragraph" w:styleId="44">
    <w:name w:val="No Spacing"/>
    <w:qFormat/>
    <w:uiPriority w:val="1"/>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ascii="Calibri" w:hAnsi="Calibri" w:eastAsia="宋体" w:cs="Times New Roman"/>
      <w:color w:val="auto"/>
      <w:spacing w:val="0"/>
      <w:position w:val="0"/>
      <w:sz w:val="20"/>
      <w:szCs w:val="22"/>
      <w:lang w:val="en-US" w:eastAsia="en-US" w:bidi="en-US"/>
    </w:rPr>
  </w:style>
  <w:style w:type="character" w:customStyle="1" w:styleId="45">
    <w:name w:val="Title Char"/>
    <w:basedOn w:val="31"/>
    <w:link w:val="27"/>
    <w:qFormat/>
    <w:uiPriority w:val="10"/>
    <w:rPr>
      <w:sz w:val="48"/>
      <w:szCs w:val="48"/>
    </w:rPr>
  </w:style>
  <w:style w:type="character" w:customStyle="1" w:styleId="46">
    <w:name w:val="Subtitle Char"/>
    <w:basedOn w:val="31"/>
    <w:link w:val="21"/>
    <w:qFormat/>
    <w:uiPriority w:val="11"/>
    <w:rPr>
      <w:sz w:val="24"/>
      <w:szCs w:val="24"/>
    </w:rPr>
  </w:style>
  <w:style w:type="paragraph" w:styleId="47">
    <w:name w:val="Quote"/>
    <w:basedOn w:val="1"/>
    <w:next w:val="1"/>
    <w:link w:val="48"/>
    <w:qFormat/>
    <w:uiPriority w:val="29"/>
    <w:pPr>
      <w:ind w:left="720" w:right="720"/>
    </w:pPr>
    <w:rPr>
      <w:i/>
    </w:rPr>
  </w:style>
  <w:style w:type="character" w:customStyle="1" w:styleId="48">
    <w:name w:val="Quote Char"/>
    <w:link w:val="47"/>
    <w:uiPriority w:val="29"/>
    <w:rPr>
      <w:i/>
    </w:rPr>
  </w:style>
  <w:style w:type="paragraph" w:styleId="49">
    <w:name w:val="Intense Quote"/>
    <w:basedOn w:val="1"/>
    <w:next w:val="1"/>
    <w:link w:val="50"/>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contextualSpacing w:val="0"/>
    </w:pPr>
    <w:rPr>
      <w:i/>
    </w:rPr>
  </w:style>
  <w:style w:type="character" w:customStyle="1" w:styleId="50">
    <w:name w:val="Intense Quote Char"/>
    <w:link w:val="49"/>
    <w:uiPriority w:val="30"/>
    <w:rPr>
      <w:i/>
    </w:rPr>
  </w:style>
  <w:style w:type="character" w:customStyle="1" w:styleId="51">
    <w:name w:val="Header Char"/>
    <w:basedOn w:val="31"/>
    <w:qFormat/>
    <w:uiPriority w:val="99"/>
  </w:style>
  <w:style w:type="character" w:customStyle="1" w:styleId="52">
    <w:name w:val="Footer Char"/>
    <w:basedOn w:val="31"/>
    <w:uiPriority w:val="99"/>
  </w:style>
  <w:style w:type="table" w:customStyle="1" w:styleId="53">
    <w:name w:val="Lined"/>
    <w:basedOn w:val="29"/>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tblStylePr w:type="firstCol">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band1Vert">
      <w:rPr>
        <w:rFonts w:ascii="Arial" w:hAnsi="Arial"/>
        <w:color w:val="404040"/>
        <w:sz w:val="22"/>
      </w:rPr>
    </w:tblStylePr>
    <w:tblStylePr w:type="band2Vert">
      <w:rPr>
        <w:rFonts w:ascii="Arial" w:hAnsi="Arial"/>
        <w:color w:val="404040"/>
        <w:sz w:val="22"/>
      </w:rPr>
      <w:tcPr>
        <w:shd w:val="clear" w:color="auto" w:fill="F2F2F2"/>
      </w:tcPr>
    </w:tblStylePr>
    <w:tblStylePr w:type="band1Horz">
      <w:rPr>
        <w:rFonts w:ascii="Arial" w:hAnsi="Arial"/>
        <w:color w:val="404040"/>
        <w:sz w:val="22"/>
      </w:rPr>
    </w:tblStylePr>
    <w:tblStylePr w:type="band2Horz">
      <w:rPr>
        <w:rFonts w:ascii="Arial" w:hAnsi="Arial"/>
        <w:color w:val="404040"/>
        <w:sz w:val="22"/>
      </w:rPr>
      <w:tcPr>
        <w:shd w:val="clear" w:color="auto" w:fill="F2F2F2"/>
      </w:tcPr>
    </w:tblStylePr>
  </w:style>
  <w:style w:type="table" w:customStyle="1" w:styleId="54">
    <w:name w:val="Lined - Accent 1"/>
    <w:basedOn w:val="29"/>
    <w:qFormat/>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tblStylePr w:type="firstCol">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band1Vert">
      <w:rPr>
        <w:rFonts w:ascii="Arial" w:hAnsi="Arial"/>
        <w:color w:val="404040"/>
        <w:sz w:val="22"/>
      </w:rPr>
    </w:tblStylePr>
    <w:tblStylePr w:type="band2Vert">
      <w:rPr>
        <w:rFonts w:ascii="Arial" w:hAnsi="Arial"/>
        <w:color w:val="404040"/>
        <w:sz w:val="22"/>
      </w:rPr>
      <w:tcPr>
        <w:shd w:val="clear" w:color="auto" w:fill="C6D9F1"/>
      </w:tcPr>
    </w:tblStylePr>
    <w:tblStylePr w:type="band1Horz">
      <w:rPr>
        <w:rFonts w:ascii="Arial" w:hAnsi="Arial"/>
        <w:color w:val="404040"/>
        <w:sz w:val="22"/>
      </w:rPr>
    </w:tblStylePr>
    <w:tblStylePr w:type="band2Horz">
      <w:rPr>
        <w:rFonts w:ascii="Arial" w:hAnsi="Arial"/>
        <w:color w:val="404040"/>
        <w:sz w:val="22"/>
      </w:rPr>
      <w:tcPr>
        <w:shd w:val="clear" w:color="auto" w:fill="C6D9F1"/>
      </w:tcPr>
    </w:tblStylePr>
  </w:style>
  <w:style w:type="table" w:customStyle="1" w:styleId="55">
    <w:name w:val="Lined - Accent 2"/>
    <w:basedOn w:val="29"/>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tblStylePr w:type="firstCol">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band1Vert">
      <w:rPr>
        <w:rFonts w:ascii="Arial" w:hAnsi="Arial"/>
        <w:color w:val="404040"/>
        <w:sz w:val="22"/>
      </w:rPr>
    </w:tblStylePr>
    <w:tblStylePr w:type="band2Vert">
      <w:rPr>
        <w:rFonts w:ascii="Arial" w:hAnsi="Arial"/>
        <w:color w:val="404040"/>
        <w:sz w:val="22"/>
      </w:rPr>
      <w:tcPr>
        <w:shd w:val="clear" w:color="auto" w:fill="F2DBDB"/>
      </w:tcPr>
    </w:tblStylePr>
    <w:tblStylePr w:type="band1Horz">
      <w:rPr>
        <w:rFonts w:ascii="Arial" w:hAnsi="Arial"/>
        <w:color w:val="404040"/>
        <w:sz w:val="22"/>
      </w:rPr>
    </w:tblStylePr>
    <w:tblStylePr w:type="band2Horz">
      <w:rPr>
        <w:rFonts w:ascii="Arial" w:hAnsi="Arial"/>
        <w:color w:val="404040"/>
        <w:sz w:val="22"/>
      </w:rPr>
      <w:tcPr>
        <w:shd w:val="clear" w:color="auto" w:fill="F2DBDB"/>
      </w:tcPr>
    </w:tblStylePr>
  </w:style>
  <w:style w:type="table" w:customStyle="1" w:styleId="56">
    <w:name w:val="Lined - Accent 3"/>
    <w:basedOn w:val="29"/>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9BB559"/>
      </w:tcPr>
    </w:tblStylePr>
    <w:tblStylePr w:type="lastRow">
      <w:rPr>
        <w:rFonts w:ascii="Arial" w:hAnsi="Arial"/>
        <w:color w:val="F2F2F2"/>
        <w:sz w:val="22"/>
      </w:rPr>
      <w:tcPr>
        <w:shd w:val="clear" w:color="auto" w:fill="9BB559"/>
      </w:tcPr>
    </w:tblStylePr>
    <w:tblStylePr w:type="firstCol">
      <w:rPr>
        <w:rFonts w:ascii="Arial" w:hAnsi="Arial"/>
        <w:color w:val="F2F2F2"/>
        <w:sz w:val="22"/>
      </w:rPr>
      <w:tcPr>
        <w:shd w:val="clear" w:color="auto" w:fill="9BB559"/>
      </w:tcPr>
    </w:tblStylePr>
    <w:tblStylePr w:type="lastCol">
      <w:rPr>
        <w:rFonts w:ascii="Arial" w:hAnsi="Arial"/>
        <w:color w:val="F2F2F2"/>
        <w:sz w:val="22"/>
      </w:rPr>
      <w:tcPr>
        <w:shd w:val="clear" w:color="auto" w:fill="9BB559"/>
      </w:tcPr>
    </w:tblStylePr>
    <w:tblStylePr w:type="band1Vert">
      <w:rPr>
        <w:rFonts w:ascii="Arial" w:hAnsi="Arial"/>
        <w:color w:val="404040"/>
        <w:sz w:val="22"/>
      </w:rPr>
    </w:tblStylePr>
    <w:tblStylePr w:type="band2Vert">
      <w:rPr>
        <w:rFonts w:ascii="Arial" w:hAnsi="Arial"/>
        <w:color w:val="404040"/>
        <w:sz w:val="22"/>
      </w:rPr>
      <w:tcPr>
        <w:shd w:val="clear" w:color="auto" w:fill="EAF1DD"/>
      </w:tcPr>
    </w:tblStylePr>
    <w:tblStylePr w:type="band1Horz">
      <w:rPr>
        <w:rFonts w:ascii="Arial" w:hAnsi="Arial"/>
        <w:color w:val="404040"/>
        <w:sz w:val="22"/>
      </w:rPr>
    </w:tblStylePr>
    <w:tblStylePr w:type="band2Horz">
      <w:rPr>
        <w:rFonts w:ascii="Arial" w:hAnsi="Arial"/>
        <w:color w:val="404040"/>
        <w:sz w:val="22"/>
      </w:rPr>
      <w:tcPr>
        <w:shd w:val="clear" w:color="auto" w:fill="EAF1DD"/>
      </w:tcPr>
    </w:tblStylePr>
  </w:style>
  <w:style w:type="table" w:customStyle="1" w:styleId="57">
    <w:name w:val="Lined - Accent 4"/>
    <w:basedOn w:val="29"/>
    <w:qFormat/>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tblStylePr w:type="firstCol">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band1Vert">
      <w:rPr>
        <w:rFonts w:ascii="Arial" w:hAnsi="Arial"/>
        <w:color w:val="404040"/>
        <w:sz w:val="22"/>
      </w:rPr>
    </w:tblStylePr>
    <w:tblStylePr w:type="band2Vert">
      <w:rPr>
        <w:rFonts w:ascii="Arial" w:hAnsi="Arial"/>
        <w:color w:val="404040"/>
        <w:sz w:val="22"/>
      </w:rPr>
      <w:tcPr>
        <w:shd w:val="clear" w:color="auto" w:fill="E5DFEC"/>
      </w:tcPr>
    </w:tblStylePr>
    <w:tblStylePr w:type="band1Horz">
      <w:rPr>
        <w:rFonts w:ascii="Arial" w:hAnsi="Arial"/>
        <w:color w:val="404040"/>
        <w:sz w:val="22"/>
      </w:rPr>
    </w:tblStylePr>
    <w:tblStylePr w:type="band2Horz">
      <w:rPr>
        <w:rFonts w:ascii="Arial" w:hAnsi="Arial"/>
        <w:color w:val="404040"/>
        <w:sz w:val="22"/>
      </w:rPr>
      <w:tcPr>
        <w:shd w:val="clear" w:color="auto" w:fill="E5DFEC"/>
      </w:tcPr>
    </w:tblStylePr>
  </w:style>
  <w:style w:type="table" w:customStyle="1" w:styleId="58">
    <w:name w:val="Lined - Accent 5"/>
    <w:basedOn w:val="29"/>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tblStylePr w:type="firstCol">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band1Vert">
      <w:rPr>
        <w:rFonts w:ascii="Arial" w:hAnsi="Arial"/>
        <w:color w:val="404040"/>
        <w:sz w:val="22"/>
      </w:rPr>
    </w:tblStylePr>
    <w:tblStylePr w:type="band2Vert">
      <w:rPr>
        <w:rFonts w:ascii="Arial" w:hAnsi="Arial"/>
        <w:color w:val="404040"/>
        <w:sz w:val="22"/>
      </w:rPr>
      <w:tcPr>
        <w:shd w:val="clear" w:color="auto" w:fill="DAEEF3"/>
      </w:tcPr>
    </w:tblStylePr>
    <w:tblStylePr w:type="band1Horz">
      <w:rPr>
        <w:rFonts w:ascii="Arial" w:hAnsi="Arial"/>
        <w:color w:val="404040"/>
        <w:sz w:val="22"/>
      </w:rPr>
    </w:tblStylePr>
    <w:tblStylePr w:type="band2Horz">
      <w:rPr>
        <w:rFonts w:ascii="Arial" w:hAnsi="Arial"/>
        <w:color w:val="404040"/>
        <w:sz w:val="22"/>
      </w:rPr>
      <w:tcPr>
        <w:shd w:val="clear" w:color="auto" w:fill="DAEEF3"/>
      </w:tcPr>
    </w:tblStylePr>
  </w:style>
  <w:style w:type="table" w:customStyle="1" w:styleId="59">
    <w:name w:val="Lined - Accent 6"/>
    <w:basedOn w:val="29"/>
    <w:uiPriority w:val="99"/>
    <w:pPr>
      <w:spacing w:after="0" w:line="240" w:lineRule="auto"/>
    </w:pPr>
    <w:rPr>
      <w:color w:val="404040"/>
    </w:rPr>
    <w:tblPr>
      <w:tblCellMar>
        <w:top w:w="96" w:type="dxa"/>
        <w:left w:w="170" w:type="dxa"/>
        <w:bottom w:w="96" w:type="dxa"/>
        <w:right w:w="170" w:type="dxa"/>
      </w:tblCellMar>
    </w:tblPr>
    <w:tblStylePr w:type="firstRow">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tblStylePr w:type="firstCol">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band1Vert">
      <w:rPr>
        <w:rFonts w:ascii="Arial" w:hAnsi="Arial"/>
        <w:color w:val="404040"/>
        <w:sz w:val="22"/>
      </w:rPr>
    </w:tblStylePr>
    <w:tblStylePr w:type="band2Vert">
      <w:rPr>
        <w:rFonts w:ascii="Arial" w:hAnsi="Arial"/>
        <w:color w:val="404040"/>
        <w:sz w:val="22"/>
      </w:rPr>
      <w:tcPr>
        <w:shd w:val="clear" w:color="auto" w:fill="FDE9D9"/>
      </w:tcPr>
    </w:tblStylePr>
    <w:tblStylePr w:type="band1Horz">
      <w:rPr>
        <w:rFonts w:ascii="Arial" w:hAnsi="Arial"/>
        <w:color w:val="404040"/>
        <w:sz w:val="22"/>
      </w:rPr>
    </w:tblStylePr>
    <w:tblStylePr w:type="band2Horz">
      <w:rPr>
        <w:rFonts w:ascii="Arial" w:hAnsi="Arial"/>
        <w:color w:val="404040"/>
        <w:sz w:val="22"/>
      </w:rPr>
      <w:tcPr>
        <w:shd w:val="clear" w:color="auto" w:fill="FDE9D9"/>
      </w:tcPr>
    </w:tblStylePr>
  </w:style>
  <w:style w:type="table" w:customStyle="1" w:styleId="60">
    <w:name w:val="Bordered"/>
    <w:basedOn w:val="29"/>
    <w:uiPriority w:val="99"/>
    <w:pPr>
      <w:spacing w:after="0" w:line="240" w:lineRule="auto"/>
    </w:pPr>
    <w:tblPr>
      <w:tblBorders>
        <w:top w:val="single" w:color="D9D9D9" w:sz="4" w:space="0"/>
        <w:left w:val="single" w:color="D9D9D9" w:sz="4" w:space="0"/>
        <w:bottom w:val="single" w:color="D9D9D9" w:sz="4" w:space="0"/>
        <w:right w:val="single" w:color="D9D9D9" w:sz="4" w:space="0"/>
        <w:insideH w:val="single" w:color="D9D9D9" w:sz="4" w:space="0"/>
        <w:insideV w:val="single" w:color="D9D9D9"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7F7F7F" w:sz="12" w:space="0"/>
        </w:tcBorders>
      </w:tcPr>
    </w:tblStylePr>
    <w:tblStylePr w:type="lastRow">
      <w:rPr>
        <w:rFonts w:ascii="Arial" w:hAnsi="Arial"/>
        <w:color w:val="404040"/>
        <w:sz w:val="22"/>
      </w:rPr>
      <w:tcPr>
        <w:tcBorders>
          <w:top w:val="single" w:color="7F7F7F" w:sz="12" w:space="0"/>
        </w:tcBorders>
      </w:tcPr>
    </w:tblStylePr>
    <w:tblStylePr w:type="firstCol">
      <w:rPr>
        <w:rFonts w:ascii="Arial" w:hAnsi="Arial"/>
        <w:color w:val="404040"/>
        <w:sz w:val="22"/>
      </w:rPr>
      <w:tcPr>
        <w:tcBorders>
          <w:right w:val="single" w:color="7F7F7F" w:sz="12" w:space="0"/>
        </w:tcBorders>
      </w:tcPr>
    </w:tblStylePr>
    <w:tblStylePr w:type="lastCol">
      <w:rPr>
        <w:rFonts w:ascii="Arial" w:hAnsi="Arial"/>
        <w:color w:val="404040"/>
        <w:sz w:val="22"/>
      </w:rPr>
      <w:tcPr>
        <w:tcBorders>
          <w:left w:val="single" w:color="7F7F7F" w:sz="12" w:space="0"/>
        </w:tcBorders>
      </w:tcPr>
    </w:tblStylePr>
    <w:tblStylePr w:type="band1Horz">
      <w:rPr>
        <w:rFonts w:ascii="Arial" w:hAnsi="Arial"/>
        <w:color w:val="404040"/>
        <w:sz w:val="22"/>
      </w:rPr>
      <w:tcPr>
        <w:tcBorders>
          <w:top w:val="single" w:color="D9D9D9" w:sz="4" w:space="0"/>
          <w:left w:val="single" w:color="D9D9D9" w:sz="4" w:space="0"/>
          <w:bottom w:val="single" w:color="D9D9D9" w:sz="4" w:space="0"/>
          <w:right w:val="single" w:color="D9D9D9" w:sz="4" w:space="0"/>
        </w:tcBorders>
      </w:tcPr>
    </w:tblStylePr>
  </w:style>
  <w:style w:type="table" w:customStyle="1" w:styleId="61">
    <w:name w:val="Bordered - Accent 1"/>
    <w:basedOn w:val="29"/>
    <w:uiPriority w:val="99"/>
    <w:pPr>
      <w:spacing w:after="0" w:line="240" w:lineRule="auto"/>
    </w:pPr>
    <w:tblP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4F81BD" w:sz="12" w:space="0"/>
        </w:tcBorders>
      </w:tcPr>
    </w:tblStylePr>
    <w:tblStylePr w:type="lastRow">
      <w:rPr>
        <w:rFonts w:ascii="Arial" w:hAnsi="Arial"/>
        <w:color w:val="404040"/>
        <w:sz w:val="22"/>
      </w:rPr>
      <w:tcPr>
        <w:tcBorders>
          <w:top w:val="single" w:color="4F81BD" w:sz="12" w:space="0"/>
        </w:tcBorders>
      </w:tcPr>
    </w:tblStylePr>
    <w:tblStylePr w:type="firstCol">
      <w:rPr>
        <w:rFonts w:ascii="Arial" w:hAnsi="Arial"/>
        <w:color w:val="404040"/>
        <w:sz w:val="22"/>
      </w:rPr>
      <w:tcPr>
        <w:tcBorders>
          <w:right w:val="single" w:color="4F81BD" w:sz="12" w:space="0"/>
        </w:tcBorders>
      </w:tcPr>
    </w:tblStylePr>
    <w:tblStylePr w:type="lastCol">
      <w:rPr>
        <w:rFonts w:ascii="Arial" w:hAnsi="Arial"/>
        <w:color w:val="404040"/>
        <w:sz w:val="22"/>
      </w:rPr>
      <w:tcPr>
        <w:tcBorders>
          <w:left w:val="single" w:color="4F81BD" w:sz="12" w:space="0"/>
        </w:tcBorders>
      </w:tcPr>
    </w:tblStylePr>
    <w:tblStylePr w:type="band1Horz">
      <w:rPr>
        <w:rFonts w:ascii="Arial" w:hAnsi="Arial"/>
        <w:color w:val="404040"/>
        <w:sz w:val="22"/>
      </w:rPr>
      <w:tcPr>
        <w:tcBorders>
          <w:top w:val="single" w:color="B8CCE4" w:sz="4" w:space="0"/>
          <w:left w:val="single" w:color="B8CCE4" w:sz="4" w:space="0"/>
          <w:bottom w:val="single" w:color="B8CCE4" w:sz="4" w:space="0"/>
          <w:right w:val="single" w:color="B8CCE4" w:sz="4" w:space="0"/>
        </w:tcBorders>
      </w:tcPr>
    </w:tblStylePr>
  </w:style>
  <w:style w:type="table" w:customStyle="1" w:styleId="62">
    <w:name w:val="Bordered - Accent 2"/>
    <w:basedOn w:val="29"/>
    <w:uiPriority w:val="99"/>
    <w:pPr>
      <w:spacing w:after="0" w:line="240" w:lineRule="auto"/>
    </w:pPr>
    <w:tblPr>
      <w:tblBorders>
        <w:top w:val="single" w:color="E5B8B7" w:sz="4" w:space="0"/>
        <w:left w:val="single" w:color="E5B8B7" w:sz="4" w:space="0"/>
        <w:bottom w:val="single" w:color="E5B8B7" w:sz="4" w:space="0"/>
        <w:right w:val="single" w:color="E5B8B7" w:sz="4" w:space="0"/>
        <w:insideH w:val="single" w:color="E5B8B7" w:sz="4" w:space="0"/>
        <w:insideV w:val="single" w:color="E5B8B7"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D99594" w:sz="12" w:space="0"/>
        </w:tcBorders>
      </w:tcPr>
    </w:tblStylePr>
    <w:tblStylePr w:type="lastRow">
      <w:rPr>
        <w:rFonts w:ascii="Arial" w:hAnsi="Arial"/>
        <w:color w:val="404040"/>
        <w:sz w:val="22"/>
      </w:rPr>
      <w:tcPr>
        <w:tcBorders>
          <w:top w:val="single" w:color="D99594" w:sz="12" w:space="0"/>
        </w:tcBorders>
      </w:tcPr>
    </w:tblStylePr>
    <w:tblStylePr w:type="firstCol">
      <w:rPr>
        <w:rFonts w:ascii="Arial" w:hAnsi="Arial"/>
        <w:color w:val="404040"/>
        <w:sz w:val="22"/>
      </w:rPr>
      <w:tcPr>
        <w:tcBorders>
          <w:right w:val="single" w:color="D99594" w:sz="12" w:space="0"/>
        </w:tcBorders>
      </w:tcPr>
    </w:tblStylePr>
    <w:tblStylePr w:type="lastCol">
      <w:rPr>
        <w:rFonts w:ascii="Arial" w:hAnsi="Arial"/>
        <w:color w:val="404040"/>
        <w:sz w:val="22"/>
      </w:rPr>
      <w:tcPr>
        <w:tcBorders>
          <w:left w:val="single" w:color="D99594" w:sz="12" w:space="0"/>
        </w:tcBorders>
      </w:tcPr>
    </w:tblStylePr>
    <w:tblStylePr w:type="band1Horz">
      <w:rPr>
        <w:rFonts w:ascii="Arial" w:hAnsi="Arial"/>
        <w:color w:val="404040"/>
        <w:sz w:val="22"/>
      </w:rPr>
      <w:tcPr>
        <w:tcBorders>
          <w:top w:val="single" w:color="E5B8B7" w:sz="4" w:space="0"/>
          <w:left w:val="single" w:color="E5B8B7" w:sz="4" w:space="0"/>
          <w:bottom w:val="single" w:color="E5B8B7" w:sz="4" w:space="0"/>
          <w:right w:val="single" w:color="E5B8B7" w:sz="4" w:space="0"/>
        </w:tcBorders>
      </w:tcPr>
    </w:tblStylePr>
  </w:style>
  <w:style w:type="table" w:customStyle="1" w:styleId="63">
    <w:name w:val="Bordered - Accent 3"/>
    <w:basedOn w:val="29"/>
    <w:uiPriority w:val="99"/>
    <w:pPr>
      <w:spacing w:after="0" w:line="240" w:lineRule="auto"/>
    </w:pPr>
    <w:tblPr>
      <w:tblBorders>
        <w:top w:val="single" w:color="D6E3BC" w:sz="4" w:space="0"/>
        <w:left w:val="single" w:color="D6E3BC" w:sz="4" w:space="0"/>
        <w:bottom w:val="single" w:color="D6E3BC" w:sz="4" w:space="0"/>
        <w:right w:val="single" w:color="D6E3BC" w:sz="4" w:space="0"/>
        <w:insideH w:val="single" w:color="D6E3BC" w:sz="4" w:space="0"/>
        <w:insideV w:val="single" w:color="D6E3BC"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C2D69B" w:sz="12" w:space="0"/>
        </w:tcBorders>
      </w:tcPr>
    </w:tblStylePr>
    <w:tblStylePr w:type="lastRow">
      <w:rPr>
        <w:rFonts w:ascii="Arial" w:hAnsi="Arial"/>
        <w:color w:val="404040"/>
        <w:sz w:val="22"/>
      </w:rPr>
      <w:tcPr>
        <w:tcBorders>
          <w:top w:val="single" w:color="C2D69B" w:sz="12" w:space="0"/>
        </w:tcBorders>
      </w:tcPr>
    </w:tblStylePr>
    <w:tblStylePr w:type="firstCol">
      <w:rPr>
        <w:rFonts w:ascii="Arial" w:hAnsi="Arial"/>
        <w:color w:val="404040"/>
        <w:sz w:val="22"/>
      </w:rPr>
      <w:tcPr>
        <w:tcBorders>
          <w:right w:val="single" w:color="C2D69B" w:sz="12" w:space="0"/>
        </w:tcBorders>
      </w:tcPr>
    </w:tblStylePr>
    <w:tblStylePr w:type="lastCol">
      <w:rPr>
        <w:rFonts w:ascii="Arial" w:hAnsi="Arial"/>
        <w:color w:val="404040"/>
        <w:sz w:val="22"/>
      </w:rPr>
      <w:tcPr>
        <w:tcBorders>
          <w:left w:val="single" w:color="C2D69B" w:sz="12" w:space="0"/>
        </w:tcBorders>
      </w:tcPr>
    </w:tblStylePr>
    <w:tblStylePr w:type="band1Horz">
      <w:rPr>
        <w:rFonts w:ascii="Arial" w:hAnsi="Arial"/>
        <w:color w:val="404040"/>
        <w:sz w:val="22"/>
      </w:rPr>
      <w:tcPr>
        <w:tcBorders>
          <w:top w:val="single" w:color="D6E3BC" w:sz="4" w:space="0"/>
          <w:left w:val="single" w:color="D6E3BC" w:sz="4" w:space="0"/>
          <w:bottom w:val="single" w:color="D6E3BC" w:sz="4" w:space="0"/>
          <w:right w:val="single" w:color="D6E3BC" w:sz="4" w:space="0"/>
        </w:tcBorders>
      </w:tcPr>
    </w:tblStylePr>
  </w:style>
  <w:style w:type="table" w:customStyle="1" w:styleId="64">
    <w:name w:val="Bordered - Accent 4"/>
    <w:basedOn w:val="29"/>
    <w:qFormat/>
    <w:uiPriority w:val="99"/>
    <w:pPr>
      <w:spacing w:after="0" w:line="240" w:lineRule="auto"/>
    </w:pPr>
    <w:tblPr>
      <w:tblBorders>
        <w:top w:val="single" w:color="CCC0D9" w:sz="4" w:space="0"/>
        <w:left w:val="single" w:color="CCC0D9" w:sz="4" w:space="0"/>
        <w:bottom w:val="single" w:color="CCC0D9" w:sz="4" w:space="0"/>
        <w:right w:val="single" w:color="CCC0D9" w:sz="4" w:space="0"/>
        <w:insideH w:val="single" w:color="CCC0D9" w:sz="4" w:space="0"/>
        <w:insideV w:val="single" w:color="CCC0D9"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B2A1C7" w:sz="12" w:space="0"/>
        </w:tcBorders>
      </w:tcPr>
    </w:tblStylePr>
    <w:tblStylePr w:type="lastRow">
      <w:rPr>
        <w:rFonts w:ascii="Arial" w:hAnsi="Arial"/>
        <w:color w:val="404040"/>
        <w:sz w:val="22"/>
      </w:rPr>
      <w:tcPr>
        <w:tcBorders>
          <w:top w:val="single" w:color="B2A1C7" w:sz="12" w:space="0"/>
        </w:tcBorders>
      </w:tcPr>
    </w:tblStylePr>
    <w:tblStylePr w:type="firstCol">
      <w:rPr>
        <w:rFonts w:ascii="Arial" w:hAnsi="Arial"/>
        <w:color w:val="404040"/>
        <w:sz w:val="22"/>
      </w:rPr>
      <w:tcPr>
        <w:tcBorders>
          <w:right w:val="single" w:color="B2A1C7" w:sz="12" w:space="0"/>
        </w:tcBorders>
      </w:tcPr>
    </w:tblStylePr>
    <w:tblStylePr w:type="lastCol">
      <w:rPr>
        <w:rFonts w:ascii="Arial" w:hAnsi="Arial"/>
        <w:color w:val="404040"/>
        <w:sz w:val="22"/>
      </w:rPr>
      <w:tcPr>
        <w:tcBorders>
          <w:left w:val="single" w:color="B2A1C7" w:sz="12" w:space="0"/>
        </w:tcBorders>
      </w:tcPr>
    </w:tblStylePr>
    <w:tblStylePr w:type="band1Horz">
      <w:rPr>
        <w:rFonts w:ascii="Arial" w:hAnsi="Arial"/>
        <w:color w:val="404040"/>
        <w:sz w:val="22"/>
      </w:rPr>
      <w:tcPr>
        <w:tcBorders>
          <w:top w:val="single" w:color="CCC0D9" w:sz="4" w:space="0"/>
          <w:left w:val="single" w:color="CCC0D9" w:sz="4" w:space="0"/>
          <w:bottom w:val="single" w:color="CCC0D9" w:sz="4" w:space="0"/>
          <w:right w:val="single" w:color="CCC0D9" w:sz="4" w:space="0"/>
        </w:tcBorders>
      </w:tcPr>
    </w:tblStylePr>
  </w:style>
  <w:style w:type="table" w:customStyle="1" w:styleId="65">
    <w:name w:val="Bordered - Accent 5"/>
    <w:basedOn w:val="29"/>
    <w:uiPriority w:val="99"/>
    <w:pPr>
      <w:spacing w:after="0" w:line="240" w:lineRule="auto"/>
    </w:pPr>
    <w:tblPr>
      <w:tblBorders>
        <w:top w:val="single" w:color="B6DDE8" w:sz="4" w:space="0"/>
        <w:left w:val="single" w:color="B6DDE8" w:sz="4" w:space="0"/>
        <w:bottom w:val="single" w:color="B6DDE8" w:sz="4" w:space="0"/>
        <w:right w:val="single" w:color="B6DDE8" w:sz="4" w:space="0"/>
        <w:insideH w:val="single" w:color="B6DDE8" w:sz="4" w:space="0"/>
        <w:insideV w:val="single" w:color="B6DDE8"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92CDDC" w:sz="12" w:space="0"/>
        </w:tcBorders>
      </w:tcPr>
    </w:tblStylePr>
    <w:tblStylePr w:type="lastRow">
      <w:rPr>
        <w:rFonts w:ascii="Arial" w:hAnsi="Arial"/>
        <w:color w:val="404040"/>
        <w:sz w:val="22"/>
      </w:rPr>
      <w:tcPr>
        <w:tcBorders>
          <w:top w:val="single" w:color="92CDDC" w:sz="12" w:space="0"/>
        </w:tcBorders>
      </w:tcPr>
    </w:tblStylePr>
    <w:tblStylePr w:type="firstCol">
      <w:rPr>
        <w:rFonts w:ascii="Arial" w:hAnsi="Arial"/>
        <w:color w:val="404040"/>
        <w:sz w:val="22"/>
      </w:rPr>
      <w:tcPr>
        <w:tcBorders>
          <w:right w:val="single" w:color="92CDDC" w:sz="12" w:space="0"/>
        </w:tcBorders>
      </w:tcPr>
    </w:tblStylePr>
    <w:tblStylePr w:type="lastCol">
      <w:rPr>
        <w:rFonts w:ascii="Arial" w:hAnsi="Arial"/>
        <w:color w:val="404040"/>
        <w:sz w:val="22"/>
      </w:rPr>
      <w:tcPr>
        <w:tcBorders>
          <w:left w:val="single" w:color="92CDDC" w:sz="12" w:space="0"/>
        </w:tcBorders>
      </w:tcPr>
    </w:tblStylePr>
    <w:tblStylePr w:type="band1Horz">
      <w:rPr>
        <w:rFonts w:ascii="Arial" w:hAnsi="Arial"/>
        <w:color w:val="404040"/>
        <w:sz w:val="22"/>
      </w:rPr>
      <w:tcPr>
        <w:tcBorders>
          <w:top w:val="single" w:color="B6DDE8" w:sz="4" w:space="0"/>
          <w:left w:val="single" w:color="B6DDE8" w:sz="4" w:space="0"/>
          <w:bottom w:val="single" w:color="B6DDE8" w:sz="4" w:space="0"/>
          <w:right w:val="single" w:color="B6DDE8" w:sz="4" w:space="0"/>
        </w:tcBorders>
      </w:tcPr>
    </w:tblStylePr>
  </w:style>
  <w:style w:type="table" w:customStyle="1" w:styleId="66">
    <w:name w:val="Bordered - Accent 6"/>
    <w:basedOn w:val="29"/>
    <w:uiPriority w:val="99"/>
    <w:pPr>
      <w:spacing w:after="0" w:line="240" w:lineRule="auto"/>
    </w:pPr>
    <w:tblP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CellMar>
        <w:top w:w="96" w:type="dxa"/>
        <w:left w:w="170" w:type="dxa"/>
        <w:bottom w:w="96" w:type="dxa"/>
        <w:right w:w="170" w:type="dxa"/>
      </w:tblCellMar>
    </w:tblPr>
    <w:tblStylePr w:type="firstRow">
      <w:rPr>
        <w:rFonts w:ascii="Arial" w:hAnsi="Arial"/>
        <w:color w:val="404040"/>
        <w:sz w:val="22"/>
      </w:rPr>
      <w:tcPr>
        <w:tcBorders>
          <w:bottom w:val="single" w:color="FABF8F" w:sz="12" w:space="0"/>
        </w:tcBorders>
      </w:tcPr>
    </w:tblStylePr>
    <w:tblStylePr w:type="lastRow">
      <w:rPr>
        <w:rFonts w:ascii="Arial" w:hAnsi="Arial"/>
        <w:color w:val="404040"/>
        <w:sz w:val="22"/>
      </w:rPr>
      <w:tcPr>
        <w:tcBorders>
          <w:top w:val="single" w:color="FABF8F" w:sz="12" w:space="0"/>
        </w:tcBorders>
      </w:tcPr>
    </w:tblStylePr>
    <w:tblStylePr w:type="firstCol">
      <w:rPr>
        <w:rFonts w:ascii="Arial" w:hAnsi="Arial"/>
        <w:color w:val="404040"/>
        <w:sz w:val="22"/>
      </w:rPr>
      <w:tcPr>
        <w:tcBorders>
          <w:right w:val="single" w:color="FABF8F" w:sz="12" w:space="0"/>
        </w:tcBorders>
      </w:tcPr>
    </w:tblStylePr>
    <w:tblStylePr w:type="lastCol">
      <w:rPr>
        <w:rFonts w:ascii="Arial" w:hAnsi="Arial"/>
        <w:color w:val="404040"/>
        <w:sz w:val="22"/>
      </w:rPr>
      <w:tcPr>
        <w:tcBorders>
          <w:left w:val="single" w:color="FABF8F" w:sz="12" w:space="0"/>
        </w:tcBorders>
      </w:tcPr>
    </w:tblStylePr>
    <w:tblStylePr w:type="band1Horz">
      <w:rPr>
        <w:rFonts w:ascii="Arial" w:hAnsi="Arial"/>
        <w:color w:val="404040"/>
        <w:sz w:val="22"/>
      </w:rPr>
      <w:tcPr>
        <w:tcBorders>
          <w:top w:val="single" w:color="FBD4B4" w:sz="4" w:space="0"/>
          <w:left w:val="single" w:color="FBD4B4" w:sz="4" w:space="0"/>
          <w:bottom w:val="single" w:color="FBD4B4" w:sz="4" w:space="0"/>
          <w:right w:val="single" w:color="FBD4B4" w:sz="4" w:space="0"/>
        </w:tcBorders>
      </w:tcPr>
    </w:tblStylePr>
  </w:style>
  <w:style w:type="table" w:customStyle="1" w:styleId="67">
    <w:name w:val="Bordered &amp; Lined"/>
    <w:basedOn w:val="29"/>
    <w:uiPriority w:val="99"/>
    <w:pPr>
      <w:spacing w:after="0" w:line="240" w:lineRule="auto"/>
    </w:pPr>
    <w:rPr>
      <w:color w:val="404040"/>
    </w:rPr>
    <w:tblPr>
      <w:tblBorders>
        <w:top w:val="single" w:color="595959" w:sz="4" w:space="0"/>
        <w:left w:val="single" w:color="595959" w:sz="4" w:space="0"/>
        <w:bottom w:val="single" w:color="595959" w:sz="4" w:space="0"/>
        <w:right w:val="single" w:color="595959" w:sz="4" w:space="0"/>
        <w:insideH w:val="single" w:color="595959" w:sz="4" w:space="0"/>
        <w:insideV w:val="single" w:color="595959" w:sz="4" w:space="0"/>
      </w:tblBorders>
      <w:tblCellMar>
        <w:top w:w="96" w:type="dxa"/>
        <w:left w:w="170" w:type="dxa"/>
        <w:bottom w:w="96" w:type="dxa"/>
        <w:right w:w="170" w:type="dxa"/>
      </w:tblCellMar>
    </w:tblPr>
    <w:tblStylePr w:type="firstRow">
      <w:rPr>
        <w:rFonts w:ascii="Arial" w:hAnsi="Arial"/>
        <w:color w:val="F2F2F2"/>
        <w:sz w:val="22"/>
      </w:rPr>
      <w:tcPr>
        <w:shd w:val="clear" w:color="auto" w:fill="7F7F7F"/>
      </w:tcPr>
    </w:tblStylePr>
    <w:tblStylePr w:type="lastRow">
      <w:rPr>
        <w:rFonts w:ascii="Arial" w:hAnsi="Arial"/>
        <w:color w:val="F2F2F2"/>
        <w:sz w:val="22"/>
      </w:rPr>
      <w:tcPr>
        <w:shd w:val="clear" w:color="auto" w:fill="7F7F7F"/>
      </w:tcPr>
    </w:tblStylePr>
    <w:tblStylePr w:type="firstCol">
      <w:rPr>
        <w:rFonts w:ascii="Arial" w:hAnsi="Arial"/>
        <w:color w:val="F2F2F2"/>
        <w:sz w:val="22"/>
      </w:rPr>
      <w:tcPr>
        <w:shd w:val="clear" w:color="auto" w:fill="7F7F7F"/>
      </w:tcPr>
    </w:tblStylePr>
    <w:tblStylePr w:type="lastCol">
      <w:rPr>
        <w:rFonts w:ascii="Arial" w:hAnsi="Arial"/>
        <w:color w:val="F2F2F2"/>
        <w:sz w:val="22"/>
      </w:rPr>
      <w:tcPr>
        <w:shd w:val="clear" w:color="auto" w:fill="7F7F7F"/>
      </w:tcPr>
    </w:tblStylePr>
    <w:tblStylePr w:type="band1Vert">
      <w:rPr>
        <w:rFonts w:ascii="Arial" w:hAnsi="Arial"/>
        <w:color w:val="404040"/>
        <w:sz w:val="22"/>
      </w:rPr>
    </w:tblStylePr>
    <w:tblStylePr w:type="band2Vert">
      <w:rPr>
        <w:rFonts w:ascii="Arial" w:hAnsi="Arial"/>
        <w:color w:val="404040"/>
        <w:sz w:val="22"/>
      </w:rPr>
      <w:tcPr>
        <w:shd w:val="clear" w:color="auto" w:fill="D9D9D9"/>
      </w:tcPr>
    </w:tblStylePr>
    <w:tblStylePr w:type="band1Horz">
      <w:rPr>
        <w:rFonts w:ascii="Arial" w:hAnsi="Arial"/>
        <w:color w:val="404040"/>
        <w:sz w:val="22"/>
      </w:rPr>
    </w:tblStylePr>
    <w:tblStylePr w:type="band2Horz">
      <w:rPr>
        <w:rFonts w:ascii="Arial" w:hAnsi="Arial"/>
        <w:color w:val="404040"/>
        <w:sz w:val="22"/>
      </w:rPr>
      <w:tcPr>
        <w:shd w:val="clear" w:color="auto" w:fill="F2F2F2"/>
      </w:tcPr>
    </w:tblStylePr>
  </w:style>
  <w:style w:type="table" w:customStyle="1" w:styleId="68">
    <w:name w:val="Bordered &amp; Lined - Accent 1"/>
    <w:basedOn w:val="29"/>
    <w:uiPriority w:val="99"/>
    <w:pPr>
      <w:spacing w:after="0" w:line="240" w:lineRule="auto"/>
    </w:pPr>
    <w:rPr>
      <w:color w:val="404040"/>
    </w:rPr>
    <w:tblPr>
      <w:tblBorders>
        <w:top w:val="single" w:color="1F497D" w:sz="4" w:space="0"/>
        <w:left w:val="single" w:color="1F497D" w:sz="4" w:space="0"/>
        <w:bottom w:val="single" w:color="1F497D" w:sz="4" w:space="0"/>
        <w:right w:val="single" w:color="1F497D" w:sz="4" w:space="0"/>
        <w:insideH w:val="single" w:color="1F497D" w:sz="4" w:space="0"/>
        <w:insideV w:val="single" w:color="1F497D" w:sz="4" w:space="0"/>
      </w:tblBorders>
      <w:tblCellMar>
        <w:top w:w="96" w:type="dxa"/>
        <w:left w:w="170" w:type="dxa"/>
        <w:bottom w:w="96" w:type="dxa"/>
        <w:right w:w="170" w:type="dxa"/>
      </w:tblCellMar>
    </w:tblPr>
    <w:tblStylePr w:type="firstRow">
      <w:rPr>
        <w:rFonts w:ascii="Arial" w:hAnsi="Arial"/>
        <w:color w:val="F2F2F2"/>
        <w:sz w:val="22"/>
      </w:rPr>
      <w:tcPr>
        <w:shd w:val="clear" w:color="auto" w:fill="548DD4"/>
      </w:tcPr>
    </w:tblStylePr>
    <w:tblStylePr w:type="lastRow">
      <w:rPr>
        <w:rFonts w:ascii="Arial" w:hAnsi="Arial"/>
        <w:color w:val="F2F2F2"/>
        <w:sz w:val="22"/>
      </w:rPr>
      <w:tcPr>
        <w:shd w:val="clear" w:color="auto" w:fill="548DD4"/>
      </w:tcPr>
    </w:tblStylePr>
    <w:tblStylePr w:type="firstCol">
      <w:rPr>
        <w:rFonts w:ascii="Arial" w:hAnsi="Arial"/>
        <w:color w:val="F2F2F2"/>
        <w:sz w:val="22"/>
      </w:rPr>
      <w:tcPr>
        <w:shd w:val="clear" w:color="auto" w:fill="548DD4"/>
      </w:tcPr>
    </w:tblStylePr>
    <w:tblStylePr w:type="lastCol">
      <w:rPr>
        <w:rFonts w:ascii="Arial" w:hAnsi="Arial"/>
        <w:color w:val="F2F2F2"/>
        <w:sz w:val="22"/>
      </w:rPr>
      <w:tcPr>
        <w:shd w:val="clear" w:color="auto" w:fill="548DD4"/>
      </w:tcPr>
    </w:tblStylePr>
    <w:tblStylePr w:type="band1Vert">
      <w:rPr>
        <w:rFonts w:ascii="Arial" w:hAnsi="Arial"/>
        <w:color w:val="404040"/>
        <w:sz w:val="22"/>
      </w:rPr>
    </w:tblStylePr>
    <w:tblStylePr w:type="band2Vert">
      <w:rPr>
        <w:rFonts w:ascii="Arial" w:hAnsi="Arial"/>
        <w:color w:val="404040"/>
        <w:sz w:val="22"/>
      </w:rPr>
      <w:tcPr>
        <w:shd w:val="clear" w:color="auto" w:fill="C6D9F1"/>
      </w:tcPr>
    </w:tblStylePr>
    <w:tblStylePr w:type="band1Horz">
      <w:rPr>
        <w:rFonts w:ascii="Arial" w:hAnsi="Arial"/>
        <w:color w:val="404040"/>
        <w:sz w:val="22"/>
      </w:rPr>
    </w:tblStylePr>
    <w:tblStylePr w:type="band2Horz">
      <w:rPr>
        <w:rFonts w:ascii="Arial" w:hAnsi="Arial"/>
        <w:color w:val="404040"/>
        <w:sz w:val="22"/>
      </w:rPr>
      <w:tcPr>
        <w:shd w:val="clear" w:color="auto" w:fill="C6D9F1"/>
      </w:tcPr>
    </w:tblStylePr>
  </w:style>
  <w:style w:type="table" w:customStyle="1" w:styleId="69">
    <w:name w:val="Bordered &amp; Lined - Accent 2"/>
    <w:basedOn w:val="29"/>
    <w:uiPriority w:val="99"/>
    <w:pPr>
      <w:spacing w:after="0" w:line="240" w:lineRule="auto"/>
    </w:pPr>
    <w:rPr>
      <w:color w:val="404040"/>
    </w:rPr>
    <w:tblPr>
      <w:tblBorders>
        <w:top w:val="single" w:color="C0504D" w:sz="4" w:space="0"/>
        <w:left w:val="single" w:color="C0504D" w:sz="4" w:space="0"/>
        <w:bottom w:val="single" w:color="C0504D" w:sz="4" w:space="0"/>
        <w:right w:val="single" w:color="C0504D" w:sz="4" w:space="0"/>
        <w:insideH w:val="single" w:color="C0504D" w:sz="4" w:space="0"/>
        <w:insideV w:val="single" w:color="C0504D" w:sz="4" w:space="0"/>
      </w:tblBorders>
      <w:tblCellMar>
        <w:top w:w="96" w:type="dxa"/>
        <w:left w:w="170" w:type="dxa"/>
        <w:bottom w:w="96" w:type="dxa"/>
        <w:right w:w="170" w:type="dxa"/>
      </w:tblCellMar>
    </w:tblPr>
    <w:tblStylePr w:type="firstRow">
      <w:rPr>
        <w:rFonts w:ascii="Arial" w:hAnsi="Arial"/>
        <w:color w:val="F2F2F2"/>
        <w:sz w:val="22"/>
      </w:rPr>
      <w:tcPr>
        <w:shd w:val="clear" w:color="auto" w:fill="D99594"/>
      </w:tcPr>
    </w:tblStylePr>
    <w:tblStylePr w:type="lastRow">
      <w:rPr>
        <w:rFonts w:ascii="Arial" w:hAnsi="Arial"/>
        <w:color w:val="F2F2F2"/>
        <w:sz w:val="22"/>
      </w:rPr>
      <w:tcPr>
        <w:shd w:val="clear" w:color="auto" w:fill="D99594"/>
      </w:tcPr>
    </w:tblStylePr>
    <w:tblStylePr w:type="firstCol">
      <w:rPr>
        <w:rFonts w:ascii="Arial" w:hAnsi="Arial"/>
        <w:color w:val="F2F2F2"/>
        <w:sz w:val="22"/>
      </w:rPr>
      <w:tcPr>
        <w:shd w:val="clear" w:color="auto" w:fill="D99594"/>
      </w:tcPr>
    </w:tblStylePr>
    <w:tblStylePr w:type="lastCol">
      <w:rPr>
        <w:rFonts w:ascii="Arial" w:hAnsi="Arial"/>
        <w:color w:val="F2F2F2"/>
        <w:sz w:val="22"/>
      </w:rPr>
      <w:tcPr>
        <w:shd w:val="clear" w:color="auto" w:fill="D99594"/>
      </w:tcPr>
    </w:tblStylePr>
    <w:tblStylePr w:type="band1Vert">
      <w:rPr>
        <w:rFonts w:ascii="Arial" w:hAnsi="Arial"/>
        <w:color w:val="404040"/>
        <w:sz w:val="22"/>
      </w:rPr>
    </w:tblStylePr>
    <w:tblStylePr w:type="band2Vert">
      <w:rPr>
        <w:rFonts w:ascii="Arial" w:hAnsi="Arial"/>
        <w:color w:val="404040"/>
        <w:sz w:val="22"/>
      </w:rPr>
      <w:tcPr>
        <w:shd w:val="clear" w:color="auto" w:fill="F2DBDB"/>
      </w:tcPr>
    </w:tblStylePr>
    <w:tblStylePr w:type="band1Horz">
      <w:rPr>
        <w:rFonts w:ascii="Arial" w:hAnsi="Arial"/>
        <w:color w:val="404040"/>
        <w:sz w:val="22"/>
      </w:rPr>
    </w:tblStylePr>
    <w:tblStylePr w:type="band2Horz">
      <w:rPr>
        <w:rFonts w:ascii="Arial" w:hAnsi="Arial"/>
        <w:color w:val="404040"/>
        <w:sz w:val="22"/>
      </w:rPr>
      <w:tcPr>
        <w:shd w:val="clear" w:color="auto" w:fill="F2DBDB"/>
      </w:tcPr>
    </w:tblStylePr>
  </w:style>
  <w:style w:type="table" w:customStyle="1" w:styleId="70">
    <w:name w:val="Bordered &amp; Lined - Accent 3"/>
    <w:basedOn w:val="29"/>
    <w:uiPriority w:val="99"/>
    <w:pPr>
      <w:spacing w:after="0" w:line="240" w:lineRule="auto"/>
    </w:pPr>
    <w:rPr>
      <w:color w:val="404040"/>
    </w:rPr>
    <w:tblPr>
      <w:tblBorders>
        <w:top w:val="single" w:color="76923C" w:sz="4" w:space="0"/>
        <w:left w:val="single" w:color="76923C" w:sz="4" w:space="0"/>
        <w:bottom w:val="single" w:color="76923C" w:sz="4" w:space="0"/>
        <w:right w:val="single" w:color="76923C" w:sz="4" w:space="0"/>
        <w:insideH w:val="single" w:color="76923C" w:sz="4" w:space="0"/>
        <w:insideV w:val="single" w:color="76923C" w:sz="4" w:space="0"/>
      </w:tblBorders>
      <w:tblCellMar>
        <w:top w:w="96" w:type="dxa"/>
        <w:left w:w="170" w:type="dxa"/>
        <w:bottom w:w="96" w:type="dxa"/>
        <w:right w:w="170" w:type="dxa"/>
      </w:tblCellMar>
    </w:tblPr>
    <w:tblStylePr w:type="firstRow">
      <w:rPr>
        <w:rFonts w:ascii="Arial" w:hAnsi="Arial"/>
        <w:color w:val="F2F2F2"/>
        <w:sz w:val="22"/>
      </w:rPr>
      <w:tcPr>
        <w:shd w:val="clear" w:color="auto" w:fill="9BBB59"/>
      </w:tcPr>
    </w:tblStylePr>
    <w:tblStylePr w:type="lastRow">
      <w:rPr>
        <w:rFonts w:ascii="Arial" w:hAnsi="Arial"/>
        <w:color w:val="F2F2F2"/>
        <w:sz w:val="22"/>
      </w:rPr>
      <w:tcPr>
        <w:shd w:val="clear" w:color="auto" w:fill="9BBB59"/>
      </w:tcPr>
    </w:tblStylePr>
    <w:tblStylePr w:type="firstCol">
      <w:rPr>
        <w:rFonts w:ascii="Arial" w:hAnsi="Arial"/>
        <w:color w:val="F2F2F2"/>
        <w:sz w:val="22"/>
      </w:rPr>
      <w:tcPr>
        <w:shd w:val="clear" w:color="auto" w:fill="9BBB59"/>
      </w:tcPr>
    </w:tblStylePr>
    <w:tblStylePr w:type="lastCol">
      <w:rPr>
        <w:rFonts w:ascii="Arial" w:hAnsi="Arial"/>
        <w:color w:val="F2F2F2"/>
        <w:sz w:val="22"/>
      </w:rPr>
      <w:tcPr>
        <w:shd w:val="clear" w:color="auto" w:fill="9BBB59"/>
      </w:tcPr>
    </w:tblStylePr>
    <w:tblStylePr w:type="band1Vert">
      <w:rPr>
        <w:rFonts w:ascii="Arial" w:hAnsi="Arial"/>
        <w:color w:val="404040"/>
        <w:sz w:val="22"/>
      </w:rPr>
    </w:tblStylePr>
    <w:tblStylePr w:type="band2Vert">
      <w:rPr>
        <w:rFonts w:ascii="Arial" w:hAnsi="Arial"/>
        <w:color w:val="404040"/>
        <w:sz w:val="22"/>
      </w:rPr>
      <w:tcPr>
        <w:shd w:val="clear" w:color="auto" w:fill="EAF1DD"/>
      </w:tcPr>
    </w:tblStylePr>
    <w:tblStylePr w:type="band1Horz">
      <w:rPr>
        <w:rFonts w:ascii="Arial" w:hAnsi="Arial"/>
        <w:color w:val="404040"/>
        <w:sz w:val="22"/>
      </w:rPr>
    </w:tblStylePr>
    <w:tblStylePr w:type="band2Horz">
      <w:rPr>
        <w:rFonts w:ascii="Arial" w:hAnsi="Arial"/>
        <w:color w:val="404040"/>
        <w:sz w:val="22"/>
      </w:rPr>
      <w:tcPr>
        <w:shd w:val="clear" w:color="auto" w:fill="EAF1DD"/>
      </w:tcPr>
    </w:tblStylePr>
  </w:style>
  <w:style w:type="table" w:customStyle="1" w:styleId="71">
    <w:name w:val="Bordered &amp; Lined - Accent 4"/>
    <w:basedOn w:val="29"/>
    <w:uiPriority w:val="99"/>
    <w:pPr>
      <w:spacing w:after="0" w:line="240" w:lineRule="auto"/>
    </w:pPr>
    <w:rPr>
      <w:color w:val="404040"/>
    </w:rPr>
    <w:tblPr>
      <w:tblBorders>
        <w:top w:val="single" w:color="8064A2" w:sz="4" w:space="0"/>
        <w:left w:val="single" w:color="8064A2" w:sz="4" w:space="0"/>
        <w:bottom w:val="single" w:color="8064A2" w:sz="4" w:space="0"/>
        <w:right w:val="single" w:color="8064A2" w:sz="4" w:space="0"/>
        <w:insideH w:val="single" w:color="8064A2" w:sz="4" w:space="0"/>
        <w:insideV w:val="single" w:color="8064A2" w:sz="4" w:space="0"/>
      </w:tblBorders>
      <w:tblCellMar>
        <w:top w:w="96" w:type="dxa"/>
        <w:left w:w="170" w:type="dxa"/>
        <w:bottom w:w="96" w:type="dxa"/>
        <w:right w:w="170" w:type="dxa"/>
      </w:tblCellMar>
    </w:tblPr>
    <w:tblStylePr w:type="firstRow">
      <w:rPr>
        <w:rFonts w:ascii="Arial" w:hAnsi="Arial"/>
        <w:color w:val="F2F2F2"/>
        <w:sz w:val="22"/>
      </w:rPr>
      <w:tcPr>
        <w:shd w:val="clear" w:color="auto" w:fill="B2A1C7"/>
      </w:tcPr>
    </w:tblStylePr>
    <w:tblStylePr w:type="lastRow">
      <w:rPr>
        <w:rFonts w:ascii="Arial" w:hAnsi="Arial"/>
        <w:color w:val="F2F2F2"/>
        <w:sz w:val="22"/>
      </w:rPr>
      <w:tcPr>
        <w:shd w:val="clear" w:color="auto" w:fill="B2A1C7"/>
      </w:tcPr>
    </w:tblStylePr>
    <w:tblStylePr w:type="firstCol">
      <w:rPr>
        <w:rFonts w:ascii="Arial" w:hAnsi="Arial"/>
        <w:color w:val="F2F2F2"/>
        <w:sz w:val="22"/>
      </w:rPr>
      <w:tcPr>
        <w:shd w:val="clear" w:color="auto" w:fill="B2A1C7"/>
      </w:tcPr>
    </w:tblStylePr>
    <w:tblStylePr w:type="lastCol">
      <w:rPr>
        <w:rFonts w:ascii="Arial" w:hAnsi="Arial"/>
        <w:color w:val="F2F2F2"/>
        <w:sz w:val="22"/>
      </w:rPr>
      <w:tcPr>
        <w:shd w:val="clear" w:color="auto" w:fill="B2A1C7"/>
      </w:tcPr>
    </w:tblStylePr>
    <w:tblStylePr w:type="band1Vert">
      <w:rPr>
        <w:rFonts w:ascii="Arial" w:hAnsi="Arial"/>
        <w:color w:val="404040"/>
        <w:sz w:val="22"/>
      </w:rPr>
    </w:tblStylePr>
    <w:tblStylePr w:type="band2Vert">
      <w:rPr>
        <w:rFonts w:ascii="Arial" w:hAnsi="Arial"/>
        <w:color w:val="404040"/>
        <w:sz w:val="22"/>
      </w:rPr>
      <w:tcPr>
        <w:shd w:val="clear" w:color="auto" w:fill="E5DFEC"/>
      </w:tcPr>
    </w:tblStylePr>
    <w:tblStylePr w:type="band1Horz">
      <w:rPr>
        <w:rFonts w:ascii="Arial" w:hAnsi="Arial"/>
        <w:color w:val="404040"/>
        <w:sz w:val="22"/>
      </w:rPr>
    </w:tblStylePr>
    <w:tblStylePr w:type="band2Horz">
      <w:rPr>
        <w:rFonts w:ascii="Arial" w:hAnsi="Arial"/>
        <w:color w:val="404040"/>
        <w:sz w:val="22"/>
      </w:rPr>
      <w:tcPr>
        <w:shd w:val="clear" w:color="auto" w:fill="E5DFEC"/>
      </w:tcPr>
    </w:tblStylePr>
  </w:style>
  <w:style w:type="table" w:customStyle="1" w:styleId="72">
    <w:name w:val="Bordered &amp; Lined - Accent 5"/>
    <w:basedOn w:val="29"/>
    <w:uiPriority w:val="99"/>
    <w:pPr>
      <w:spacing w:after="0" w:line="240" w:lineRule="auto"/>
    </w:pPr>
    <w:rPr>
      <w:color w:val="404040"/>
    </w:rPr>
    <w:tblPr>
      <w:tblBorders>
        <w:top w:val="single" w:color="31849B" w:sz="4" w:space="0"/>
        <w:left w:val="single" w:color="31849B" w:sz="4" w:space="0"/>
        <w:bottom w:val="single" w:color="31849B" w:sz="4" w:space="0"/>
        <w:right w:val="single" w:color="31849B" w:sz="4" w:space="0"/>
        <w:insideH w:val="single" w:color="31849B" w:sz="4" w:space="0"/>
        <w:insideV w:val="single" w:color="31849B" w:sz="4" w:space="0"/>
      </w:tblBorders>
      <w:tblCellMar>
        <w:top w:w="96" w:type="dxa"/>
        <w:left w:w="170" w:type="dxa"/>
        <w:bottom w:w="96" w:type="dxa"/>
        <w:right w:w="170" w:type="dxa"/>
      </w:tblCellMar>
    </w:tblPr>
    <w:tblStylePr w:type="firstRow">
      <w:rPr>
        <w:rFonts w:ascii="Arial" w:hAnsi="Arial"/>
        <w:color w:val="F2F2F2"/>
        <w:sz w:val="22"/>
      </w:rPr>
      <w:tcPr>
        <w:shd w:val="clear" w:color="auto" w:fill="4BACC6"/>
      </w:tcPr>
    </w:tblStylePr>
    <w:tblStylePr w:type="lastRow">
      <w:rPr>
        <w:rFonts w:ascii="Arial" w:hAnsi="Arial"/>
        <w:color w:val="F2F2F2"/>
        <w:sz w:val="22"/>
      </w:rPr>
      <w:tcPr>
        <w:shd w:val="clear" w:color="auto" w:fill="4BACC6"/>
      </w:tcPr>
    </w:tblStylePr>
    <w:tblStylePr w:type="firstCol">
      <w:rPr>
        <w:rFonts w:ascii="Arial" w:hAnsi="Arial"/>
        <w:color w:val="F2F2F2"/>
        <w:sz w:val="22"/>
      </w:rPr>
      <w:tcPr>
        <w:shd w:val="clear" w:color="auto" w:fill="4BACC6"/>
      </w:tcPr>
    </w:tblStylePr>
    <w:tblStylePr w:type="lastCol">
      <w:rPr>
        <w:rFonts w:ascii="Arial" w:hAnsi="Arial"/>
        <w:color w:val="F2F2F2"/>
        <w:sz w:val="22"/>
      </w:rPr>
      <w:tcPr>
        <w:shd w:val="clear" w:color="auto" w:fill="4BACC6"/>
      </w:tcPr>
    </w:tblStylePr>
    <w:tblStylePr w:type="band1Vert">
      <w:rPr>
        <w:rFonts w:ascii="Arial" w:hAnsi="Arial"/>
        <w:color w:val="404040"/>
        <w:sz w:val="22"/>
      </w:rPr>
    </w:tblStylePr>
    <w:tblStylePr w:type="band2Vert">
      <w:rPr>
        <w:rFonts w:ascii="Arial" w:hAnsi="Arial"/>
        <w:color w:val="404040"/>
        <w:sz w:val="22"/>
      </w:rPr>
      <w:tcPr>
        <w:shd w:val="clear" w:color="auto" w:fill="DAEEF3"/>
      </w:tcPr>
    </w:tblStylePr>
    <w:tblStylePr w:type="band1Horz">
      <w:rPr>
        <w:rFonts w:ascii="Arial" w:hAnsi="Arial"/>
        <w:color w:val="404040"/>
        <w:sz w:val="22"/>
      </w:rPr>
    </w:tblStylePr>
    <w:tblStylePr w:type="band2Horz">
      <w:rPr>
        <w:rFonts w:ascii="Arial" w:hAnsi="Arial"/>
        <w:color w:val="404040"/>
        <w:sz w:val="22"/>
      </w:rPr>
      <w:tcPr>
        <w:shd w:val="clear" w:color="auto" w:fill="DAEEF3"/>
      </w:tcPr>
    </w:tblStylePr>
  </w:style>
  <w:style w:type="table" w:customStyle="1" w:styleId="73">
    <w:name w:val="Bordered &amp; Lined - Accent 6"/>
    <w:basedOn w:val="29"/>
    <w:uiPriority w:val="99"/>
    <w:pPr>
      <w:spacing w:after="0" w:line="240" w:lineRule="auto"/>
    </w:pPr>
    <w:rPr>
      <w:color w:val="404040"/>
    </w:rPr>
    <w:tblPr>
      <w:tblBorders>
        <w:top w:val="single" w:color="E36C0A" w:sz="4" w:space="0"/>
        <w:left w:val="single" w:color="E36C0A" w:sz="4" w:space="0"/>
        <w:bottom w:val="single" w:color="E36C0A" w:sz="4" w:space="0"/>
        <w:right w:val="single" w:color="E36C0A" w:sz="4" w:space="0"/>
        <w:insideH w:val="single" w:color="E36C0A" w:sz="4" w:space="0"/>
        <w:insideV w:val="single" w:color="E36C0A" w:sz="4" w:space="0"/>
      </w:tblBorders>
      <w:tblCellMar>
        <w:top w:w="96" w:type="dxa"/>
        <w:left w:w="170" w:type="dxa"/>
        <w:bottom w:w="96" w:type="dxa"/>
        <w:right w:w="170" w:type="dxa"/>
      </w:tblCellMar>
    </w:tblPr>
    <w:tblStylePr w:type="firstRow">
      <w:rPr>
        <w:rFonts w:ascii="Arial" w:hAnsi="Arial"/>
        <w:color w:val="F2F2F2"/>
        <w:sz w:val="22"/>
      </w:rPr>
      <w:tcPr>
        <w:shd w:val="clear" w:color="auto" w:fill="F79646"/>
      </w:tcPr>
    </w:tblStylePr>
    <w:tblStylePr w:type="lastRow">
      <w:rPr>
        <w:rFonts w:ascii="Arial" w:hAnsi="Arial"/>
        <w:color w:val="F2F2F2"/>
        <w:sz w:val="22"/>
      </w:rPr>
      <w:tcPr>
        <w:shd w:val="clear" w:color="auto" w:fill="F79646"/>
      </w:tcPr>
    </w:tblStylePr>
    <w:tblStylePr w:type="firstCol">
      <w:rPr>
        <w:rFonts w:ascii="Arial" w:hAnsi="Arial"/>
        <w:color w:val="F2F2F2"/>
        <w:sz w:val="22"/>
      </w:rPr>
      <w:tcPr>
        <w:shd w:val="clear" w:color="auto" w:fill="F79646"/>
      </w:tcPr>
    </w:tblStylePr>
    <w:tblStylePr w:type="lastCol">
      <w:rPr>
        <w:rFonts w:ascii="Arial" w:hAnsi="Arial"/>
        <w:color w:val="F2F2F2"/>
        <w:sz w:val="22"/>
      </w:rPr>
      <w:tcPr>
        <w:shd w:val="clear" w:color="auto" w:fill="F79646"/>
      </w:tcPr>
    </w:tblStylePr>
    <w:tblStylePr w:type="band1Vert">
      <w:rPr>
        <w:rFonts w:ascii="Arial" w:hAnsi="Arial"/>
        <w:color w:val="404040"/>
        <w:sz w:val="22"/>
      </w:rPr>
    </w:tblStylePr>
    <w:tblStylePr w:type="band2Vert">
      <w:rPr>
        <w:rFonts w:ascii="Arial" w:hAnsi="Arial"/>
        <w:color w:val="404040"/>
        <w:sz w:val="22"/>
      </w:rPr>
      <w:tcPr>
        <w:shd w:val="clear" w:color="auto" w:fill="FDE9D9"/>
      </w:tcPr>
    </w:tblStylePr>
    <w:tblStylePr w:type="band1Horz">
      <w:rPr>
        <w:rFonts w:ascii="Arial" w:hAnsi="Arial"/>
        <w:color w:val="404040"/>
        <w:sz w:val="22"/>
      </w:rPr>
    </w:tblStylePr>
    <w:tblStylePr w:type="band2Horz">
      <w:rPr>
        <w:rFonts w:ascii="Arial" w:hAnsi="Arial"/>
        <w:color w:val="404040"/>
        <w:sz w:val="22"/>
      </w:rPr>
      <w:tcPr>
        <w:shd w:val="clear" w:color="auto" w:fill="FDE9D9"/>
      </w:tcPr>
    </w:tblStylePr>
  </w:style>
  <w:style w:type="character" w:customStyle="1" w:styleId="74">
    <w:name w:val="Footnote Text Char"/>
    <w:link w:val="22"/>
    <w:uiPriority w:val="99"/>
    <w:rPr>
      <w:sz w:val="18"/>
    </w:rPr>
  </w:style>
  <w:style w:type="paragraph" w:customStyle="1" w:styleId="75">
    <w:name w:val="TOC Heading"/>
    <w:unhideWhenUsed/>
    <w:uiPriority w:val="39"/>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ascii="Calibri" w:hAnsi="Calibri" w:eastAsia="宋体" w:cs="Times New Roman"/>
      <w:color w:val="auto"/>
      <w:spacing w:val="0"/>
      <w:position w:val="0"/>
      <w:sz w:val="20"/>
      <w:szCs w:val="22"/>
      <w:lang w:val="en-US" w:eastAsia="en-US" w:bidi="en-US"/>
    </w:rPr>
  </w:style>
  <w:style w:type="character" w:customStyle="1" w:styleId="76">
    <w:name w:val="批注文字 Char"/>
    <w:link w:val="12"/>
    <w:semiHidden/>
    <w:uiPriority w:val="99"/>
    <w:rPr>
      <w:sz w:val="21"/>
    </w:rPr>
  </w:style>
  <w:style w:type="character" w:customStyle="1" w:styleId="77">
    <w:name w:val="页眉 Char"/>
    <w:link w:val="18"/>
    <w:qFormat/>
    <w:uiPriority w:val="99"/>
    <w:rPr>
      <w:rFonts w:ascii="Times New Roman" w:hAnsi="Times New Roman" w:eastAsia="宋体" w:cs="Times New Roman"/>
      <w:sz w:val="18"/>
      <w:szCs w:val="18"/>
    </w:rPr>
  </w:style>
  <w:style w:type="character" w:customStyle="1" w:styleId="78">
    <w:name w:val="标题 1 Char"/>
    <w:link w:val="2"/>
    <w:uiPriority w:val="9"/>
    <w:rPr>
      <w:rFonts w:ascii="Times New Roman" w:hAnsi="Times New Roman"/>
      <w:b/>
      <w:bCs/>
      <w:sz w:val="44"/>
      <w:szCs w:val="44"/>
    </w:rPr>
  </w:style>
  <w:style w:type="character" w:customStyle="1" w:styleId="79">
    <w:name w:val="font21"/>
    <w:qFormat/>
    <w:uiPriority w:val="0"/>
    <w:rPr>
      <w:rFonts w:hint="eastAsia" w:ascii="宋体" w:hAnsi="宋体" w:eastAsia="宋体" w:cs="宋体"/>
      <w:color w:val="000000"/>
      <w:sz w:val="18"/>
      <w:szCs w:val="18"/>
      <w:u w:val="none"/>
    </w:rPr>
  </w:style>
  <w:style w:type="character" w:customStyle="1" w:styleId="80">
    <w:name w:val="批注主题 Char"/>
    <w:link w:val="28"/>
    <w:semiHidden/>
    <w:uiPriority w:val="99"/>
    <w:rPr>
      <w:b/>
      <w:bCs/>
      <w:sz w:val="21"/>
    </w:rPr>
  </w:style>
  <w:style w:type="character" w:customStyle="1" w:styleId="81">
    <w:name w:val="批注框文本 Char"/>
    <w:link w:val="16"/>
    <w:semiHidden/>
    <w:qFormat/>
    <w:uiPriority w:val="99"/>
    <w:rPr>
      <w:rFonts w:ascii="Times New Roman" w:hAnsi="Times New Roman"/>
      <w:sz w:val="18"/>
      <w:szCs w:val="18"/>
    </w:rPr>
  </w:style>
  <w:style w:type="character" w:customStyle="1" w:styleId="82">
    <w:name w:val="标题 3 Char"/>
    <w:link w:val="4"/>
    <w:uiPriority w:val="0"/>
    <w:rPr>
      <w:rFonts w:ascii="宋体" w:hAnsi="宋体" w:eastAsia="宋体"/>
      <w:b/>
      <w:sz w:val="24"/>
      <w:szCs w:val="24"/>
    </w:rPr>
  </w:style>
  <w:style w:type="character" w:customStyle="1" w:styleId="83">
    <w:name w:val="font01"/>
    <w:uiPriority w:val="0"/>
    <w:rPr>
      <w:rFonts w:hint="eastAsia" w:ascii="宋体" w:hAnsi="宋体" w:eastAsia="宋体" w:cs="宋体"/>
      <w:color w:val="FF0000"/>
      <w:sz w:val="18"/>
      <w:szCs w:val="18"/>
      <w:u w:val="none"/>
    </w:rPr>
  </w:style>
  <w:style w:type="character" w:customStyle="1" w:styleId="84">
    <w:name w:val="页脚 Char"/>
    <w:link w:val="17"/>
    <w:uiPriority w:val="99"/>
    <w:rPr>
      <w:rFonts w:ascii="Times New Roman" w:hAnsi="Times New Roman" w:eastAsia="宋体" w:cs="Times New Roman"/>
      <w:sz w:val="18"/>
      <w:szCs w:val="18"/>
    </w:rPr>
  </w:style>
  <w:style w:type="character" w:customStyle="1" w:styleId="85">
    <w:name w:val="标题 2 Char"/>
    <w:link w:val="3"/>
    <w:qFormat/>
    <w:uiPriority w:val="0"/>
    <w:rPr>
      <w:rFonts w:ascii="Arial" w:hAnsi="Arial" w:eastAsia="黑体"/>
      <w:b/>
      <w:bCs/>
      <w:sz w:val="32"/>
      <w:szCs w:val="32"/>
    </w:rPr>
  </w:style>
  <w:style w:type="paragraph" w:customStyle="1" w:styleId="86">
    <w:name w:val="WPSOffice手动目录 2"/>
    <w:uiPriority w:val="0"/>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ascii="Calibri" w:hAnsi="Calibri" w:eastAsia="宋体" w:cs="Times New Roman"/>
      <w:color w:val="auto"/>
      <w:spacing w:val="0"/>
      <w:position w:val="0"/>
      <w:sz w:val="20"/>
      <w:szCs w:val="22"/>
      <w:lang w:val="en-US" w:eastAsia="zh-CN" w:bidi="ar-SA"/>
    </w:rPr>
  </w:style>
  <w:style w:type="paragraph" w:customStyle="1" w:styleId="87">
    <w:name w:val="[无段落样式]"/>
    <w:unhideWhenUsed/>
    <w:qFormat/>
    <w:uiPriority w:val="99"/>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88" w:lineRule="auto"/>
      <w:ind w:left="0" w:right="0" w:firstLine="0"/>
      <w:jc w:val="both"/>
    </w:pPr>
    <w:rPr>
      <w:rFonts w:hint="eastAsia" w:ascii="宋体" w:hAnsi="宋体" w:eastAsia="宋体" w:cs="Times New Roman"/>
      <w:color w:val="000000"/>
      <w:spacing w:val="0"/>
      <w:position w:val="0"/>
      <w:sz w:val="24"/>
      <w:szCs w:val="22"/>
      <w:lang w:val="zh-CN" w:eastAsia="zh-CN" w:bidi="ar-SA"/>
    </w:rPr>
  </w:style>
  <w:style w:type="paragraph" w:customStyle="1" w:styleId="88">
    <w:name w:val="WPSOffice手动目录 1"/>
    <w:uiPriority w:val="0"/>
    <w:pPr>
      <w:pBdr>
        <w:top w:val="none" w:color="000000" w:sz="0" w:space="0"/>
        <w:left w:val="none" w:color="000000" w:sz="0" w:space="0"/>
        <w:bottom w:val="none" w:color="000000" w:sz="0" w:space="0"/>
        <w:right w:val="none" w:color="000000" w:sz="0" w:space="0"/>
        <w:between w:val="none" w:color="000000" w:sz="0" w:space="0"/>
      </w:pBdr>
      <w:shd w:val="clear" w:color="auto" w:fill="FFFFFF"/>
      <w:spacing w:before="0" w:beforeAutospacing="0" w:after="0" w:afterAutospacing="0" w:line="240" w:lineRule="auto"/>
      <w:ind w:left="0" w:right="0" w:firstLine="0"/>
      <w:jc w:val="left"/>
    </w:pPr>
    <w:rPr>
      <w:rFonts w:ascii="Calibri" w:hAnsi="Calibri" w:eastAsia="宋体" w:cs="Times New Roman"/>
      <w:color w:val="auto"/>
      <w:spacing w:val="0"/>
      <w:position w:val="0"/>
      <w:sz w:val="20"/>
      <w:szCs w:val="22"/>
      <w:lang w:val="en-US" w:eastAsia="zh-CN" w:bidi="ar-SA"/>
    </w:rPr>
  </w:style>
  <w:style w:type="paragraph" w:styleId="89">
    <w:name w:val="List Paragraph"/>
    <w:basedOn w:val="1"/>
    <w:qFormat/>
    <w:uiPriority w:val="99"/>
    <w:pPr>
      <w:ind w:firstLine="420"/>
    </w:pPr>
    <w:rPr>
      <w:rFonts w:ascii="Calibri" w:hAnsi="Calibri" w:cs="Calibri"/>
      <w:szCs w:val="21"/>
    </w:rPr>
  </w:style>
  <w:style w:type="paragraph" w:customStyle="1" w:styleId="90">
    <w:name w:val="内文"/>
    <w:basedOn w:val="87"/>
    <w:unhideWhenUsed/>
    <w:qFormat/>
    <w:uiPriority w:val="99"/>
    <w:pPr>
      <w:spacing w:line="480" w:lineRule="atLeast"/>
      <w:ind w:firstLine="567"/>
    </w:pPr>
    <w:rPr>
      <w:rFonts w:hint="eastAsia" w:ascii="仿宋_GB2312" w:hAnsi="仿宋_GB2312" w:eastAsia="仿宋_GB2312"/>
      <w:color w:val="000000"/>
      <w:sz w:val="28"/>
      <w:szCs w:val="22"/>
      <w:lang w:val="zh-CN"/>
    </w:rPr>
  </w:style>
  <w:style w:type="paragraph" w:customStyle="1" w:styleId="91">
    <w:name w:val="样式1"/>
    <w:basedOn w:val="1"/>
    <w:qFormat/>
    <w:uiPriority w:val="0"/>
    <w:rPr>
      <w:szCs w:val="24"/>
    </w:rPr>
  </w:style>
  <w:style w:type="paragraph" w:customStyle="1" w:styleId="92">
    <w:name w:val="首行缩进"/>
    <w:basedOn w:val="1"/>
    <w:qFormat/>
    <w:uiPriority w:val="0"/>
    <w:pPr>
      <w:ind w:firstLine="480"/>
    </w:pPr>
    <w:rPr>
      <w:rFonts w:ascii="Calibri" w:hAnsi="Calibri"/>
      <w:szCs w:val="22"/>
      <w:lang w:val="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18813</Words>
  <Characters>19945</Characters>
  <TotalTime>1</TotalTime>
  <ScaleCrop>false</ScaleCrop>
  <LinksUpToDate>false</LinksUpToDate>
  <CharactersWithSpaces>20077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2021-05-20T07:33:00Z</dcterms:created>
  <dc:creator>Windows 用户</dc:creator>
  <cp:lastModifiedBy>蔡中奇</cp:lastModifiedBy>
  <dcterms:modified xsi:type="dcterms:W3CDTF">2022-12-15T02:08:59Z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36E53B8BD73D4F219383EFDF7C84F861</vt:lpwstr>
  </property>
</Properties>
</file>