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2"/>
        <w:jc w:val="center"/>
      </w:pPr>
      <w:bookmarkStart w:id="0" w:name="_Toc518487974"/>
      <w:bookmarkStart w:id="1" w:name="_Toc381797417"/>
      <w:bookmarkStart w:id="2" w:name="_Toc381795984"/>
      <w:bookmarkStart w:id="3" w:name="_Toc381795500"/>
      <w:bookmarkStart w:id="4" w:name="_Toc381796184"/>
      <w:bookmarkStart w:id="5" w:name="_Toc381797660"/>
      <w:bookmarkStart w:id="6" w:name="_Toc377911972"/>
      <w:bookmarkStart w:id="7" w:name="_Toc381797397"/>
      <w:bookmarkStart w:id="8" w:name="_Toc381797029"/>
      <w:bookmarkStart w:id="9" w:name="_Toc381820315"/>
      <w:bookmarkStart w:id="10" w:name="_Toc381797216"/>
      <w:bookmarkStart w:id="11" w:name="_Toc377979638"/>
      <w:bookmarkStart w:id="12" w:name="_Toc381796059"/>
      <w:r>
        <w:rPr>
          <w:rFonts w:ascii="黑体" w:hAnsi="黑体" w:eastAsia="黑体"/>
          <w:sz w:val="32"/>
          <w:szCs w:val="32"/>
        </w:rPr>
        <w:t>电子竞技运动与管理专业人才培养方案</w:t>
      </w:r>
      <w:bookmarkEnd w:id="0"/>
    </w:p>
    <w:p>
      <w:pPr>
        <w:pStyle w:val="3"/>
        <w:spacing w:before="156" w:after="156" w:line="240" w:lineRule="auto"/>
        <w:rPr>
          <w:rFonts w:ascii="黑体" w:hAnsi="黑体" w:eastAsia="黑体" w:cs="Times New Roman"/>
          <w:b w:val="0"/>
          <w:sz w:val="24"/>
          <w:szCs w:val="24"/>
        </w:rPr>
      </w:pPr>
      <w:bookmarkStart w:id="13" w:name="_Toc384153118"/>
      <w:bookmarkStart w:id="14" w:name="_Toc384301453"/>
      <w:bookmarkStart w:id="15" w:name="_Toc518487975"/>
      <w:r>
        <w:rPr>
          <w:rFonts w:ascii="黑体" w:hAnsi="黑体" w:eastAsia="黑体" w:cs="Times New Roman"/>
          <w:b w:val="0"/>
          <w:sz w:val="24"/>
          <w:szCs w:val="24"/>
        </w:rPr>
        <w:t>一、专业名称</w:t>
      </w:r>
      <w:bookmarkEnd w:id="1"/>
      <w:bookmarkEnd w:id="2"/>
      <w:bookmarkEnd w:id="3"/>
      <w:bookmarkEnd w:id="4"/>
      <w:bookmarkEnd w:id="5"/>
      <w:bookmarkEnd w:id="6"/>
      <w:bookmarkEnd w:id="7"/>
      <w:bookmarkEnd w:id="8"/>
      <w:bookmarkEnd w:id="9"/>
      <w:bookmarkEnd w:id="10"/>
      <w:bookmarkEnd w:id="11"/>
      <w:bookmarkEnd w:id="12"/>
      <w:bookmarkEnd w:id="13"/>
      <w:bookmarkEnd w:id="14"/>
      <w:r>
        <w:rPr>
          <w:rFonts w:ascii="黑体" w:hAnsi="黑体" w:eastAsia="黑体" w:cs="Times New Roman"/>
          <w:b w:val="0"/>
          <w:sz w:val="24"/>
          <w:szCs w:val="24"/>
        </w:rPr>
        <w:t>及代码</w:t>
      </w:r>
      <w:bookmarkEnd w:id="15"/>
    </w:p>
    <w:p>
      <w:pPr>
        <w:ind w:firstLine="420"/>
        <w:rPr>
          <w:szCs w:val="21"/>
        </w:rPr>
      </w:pPr>
      <w:r>
        <w:rPr>
          <w:szCs w:val="21"/>
        </w:rPr>
        <w:t>电子竞技运动与管理专业</w:t>
      </w:r>
    </w:p>
    <w:p>
      <w:pPr>
        <w:ind w:firstLine="420"/>
        <w:rPr>
          <w:szCs w:val="21"/>
        </w:rPr>
      </w:pPr>
      <w:r>
        <w:rPr>
          <w:rFonts w:hint="eastAsia"/>
          <w:szCs w:val="21"/>
        </w:rPr>
        <w:t>专业代码：</w:t>
      </w:r>
      <w:r>
        <w:rPr>
          <w:szCs w:val="21"/>
        </w:rPr>
        <w:t>570312</w:t>
      </w:r>
    </w:p>
    <w:p>
      <w:pPr>
        <w:pStyle w:val="3"/>
        <w:spacing w:before="156" w:after="156" w:line="240" w:lineRule="auto"/>
        <w:rPr>
          <w:rFonts w:ascii="黑体" w:hAnsi="黑体" w:eastAsia="黑体" w:cs="Times New Roman"/>
          <w:b w:val="0"/>
          <w:sz w:val="24"/>
          <w:szCs w:val="24"/>
        </w:rPr>
      </w:pPr>
      <w:bookmarkStart w:id="16" w:name="_Toc381796060"/>
      <w:bookmarkStart w:id="17" w:name="_Toc381797217"/>
      <w:bookmarkStart w:id="18" w:name="_Toc381796185"/>
      <w:bookmarkStart w:id="19" w:name="_Toc381795985"/>
      <w:bookmarkStart w:id="20" w:name="_Toc381820316"/>
      <w:bookmarkStart w:id="21" w:name="_Toc381797398"/>
      <w:bookmarkStart w:id="22" w:name="_Toc381797661"/>
      <w:bookmarkStart w:id="23" w:name="_Toc384301454"/>
      <w:bookmarkStart w:id="24" w:name="_Toc381795501"/>
      <w:bookmarkStart w:id="25" w:name="_Toc381797030"/>
      <w:bookmarkStart w:id="26" w:name="_Toc377911973"/>
      <w:bookmarkStart w:id="27" w:name="_Toc518487976"/>
      <w:bookmarkStart w:id="28" w:name="_Toc381797418"/>
      <w:bookmarkStart w:id="29" w:name="_Toc384153119"/>
      <w:bookmarkStart w:id="30" w:name="_Toc377979639"/>
      <w:r>
        <w:rPr>
          <w:rFonts w:ascii="黑体" w:hAnsi="黑体" w:eastAsia="黑体" w:cs="Times New Roman"/>
          <w:b w:val="0"/>
          <w:sz w:val="24"/>
          <w:szCs w:val="24"/>
        </w:rPr>
        <w:t>二、入学要求</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pPr>
        <w:ind w:firstLine="420"/>
        <w:rPr>
          <w:szCs w:val="21"/>
        </w:rPr>
      </w:pPr>
      <w:r>
        <w:rPr>
          <w:szCs w:val="21"/>
        </w:rPr>
        <w:t>普通高中毕业生、</w:t>
      </w:r>
      <w:r>
        <w:rPr>
          <w:rFonts w:hint="eastAsia"/>
          <w:szCs w:val="21"/>
        </w:rPr>
        <w:t>中等职业学校</w:t>
      </w:r>
      <w:r>
        <w:rPr>
          <w:szCs w:val="21"/>
        </w:rPr>
        <w:t>毕业生或</w:t>
      </w:r>
      <w:r>
        <w:rPr>
          <w:rFonts w:hint="eastAsia"/>
          <w:szCs w:val="21"/>
        </w:rPr>
        <w:t>具备</w:t>
      </w:r>
      <w:r>
        <w:rPr>
          <w:szCs w:val="21"/>
        </w:rPr>
        <w:t>同等学力</w:t>
      </w:r>
    </w:p>
    <w:p>
      <w:pPr>
        <w:pStyle w:val="3"/>
        <w:spacing w:before="156" w:after="156" w:line="240" w:lineRule="auto"/>
        <w:rPr>
          <w:rFonts w:ascii="黑体" w:hAnsi="黑体" w:eastAsia="黑体" w:cs="Times New Roman"/>
          <w:b w:val="0"/>
          <w:sz w:val="24"/>
          <w:szCs w:val="24"/>
        </w:rPr>
      </w:pPr>
      <w:bookmarkStart w:id="31" w:name="_Toc384301455"/>
      <w:bookmarkStart w:id="32" w:name="_Toc377979640"/>
      <w:bookmarkStart w:id="33" w:name="_Toc381797419"/>
      <w:bookmarkStart w:id="34" w:name="_Toc381795502"/>
      <w:bookmarkStart w:id="35" w:name="_Toc381796061"/>
      <w:bookmarkStart w:id="36" w:name="_Toc381797218"/>
      <w:bookmarkStart w:id="37" w:name="_Toc381820317"/>
      <w:bookmarkStart w:id="38" w:name="_Toc377911974"/>
      <w:bookmarkStart w:id="39" w:name="_Toc381797662"/>
      <w:bookmarkStart w:id="40" w:name="_Toc384153120"/>
      <w:bookmarkStart w:id="41" w:name="_Toc381796186"/>
      <w:bookmarkStart w:id="42" w:name="_Toc381795986"/>
      <w:bookmarkStart w:id="43" w:name="_Toc381797399"/>
      <w:bookmarkStart w:id="44" w:name="_Toc381797031"/>
      <w:bookmarkStart w:id="45" w:name="_Toc518487977"/>
      <w:r>
        <w:rPr>
          <w:rFonts w:ascii="黑体" w:hAnsi="黑体" w:eastAsia="黑体" w:cs="Times New Roman"/>
          <w:b w:val="0"/>
          <w:sz w:val="24"/>
          <w:szCs w:val="24"/>
        </w:rPr>
        <w:t>三、</w:t>
      </w:r>
      <w:bookmarkEnd w:id="31"/>
      <w:bookmarkEnd w:id="32"/>
      <w:bookmarkEnd w:id="33"/>
      <w:bookmarkEnd w:id="34"/>
      <w:bookmarkEnd w:id="35"/>
      <w:bookmarkEnd w:id="36"/>
      <w:bookmarkEnd w:id="37"/>
      <w:bookmarkEnd w:id="38"/>
      <w:bookmarkEnd w:id="39"/>
      <w:bookmarkEnd w:id="40"/>
      <w:bookmarkEnd w:id="41"/>
      <w:bookmarkEnd w:id="42"/>
      <w:bookmarkEnd w:id="43"/>
      <w:bookmarkEnd w:id="44"/>
      <w:r>
        <w:rPr>
          <w:rFonts w:ascii="黑体" w:hAnsi="黑体" w:eastAsia="黑体" w:cs="Times New Roman"/>
          <w:b w:val="0"/>
          <w:sz w:val="24"/>
          <w:szCs w:val="24"/>
        </w:rPr>
        <w:t>修学年限</w:t>
      </w:r>
      <w:bookmarkEnd w:id="45"/>
    </w:p>
    <w:p>
      <w:pPr>
        <w:ind w:firstLine="420"/>
        <w:rPr>
          <w:rFonts w:asciiTheme="minorEastAsia" w:hAnsiTheme="minorEastAsia" w:eastAsiaTheme="minorEastAsia"/>
          <w:szCs w:val="21"/>
          <w:lang w:eastAsia="zh-TW"/>
        </w:rPr>
      </w:pPr>
      <w:r>
        <w:rPr>
          <w:rFonts w:hint="eastAsia" w:asciiTheme="minorEastAsia" w:hAnsiTheme="minorEastAsia" w:eastAsiaTheme="minorEastAsia"/>
          <w:szCs w:val="21"/>
        </w:rPr>
        <w:t>三年</w:t>
      </w:r>
    </w:p>
    <w:p>
      <w:pPr>
        <w:pStyle w:val="3"/>
        <w:spacing w:before="156" w:after="156" w:line="240" w:lineRule="auto"/>
        <w:rPr>
          <w:rFonts w:ascii="黑体" w:hAnsi="黑体" w:eastAsia="黑体" w:cs="Times New Roman"/>
          <w:b w:val="0"/>
          <w:sz w:val="24"/>
          <w:szCs w:val="24"/>
        </w:rPr>
      </w:pPr>
      <w:bookmarkStart w:id="46" w:name="_Toc381820318"/>
      <w:bookmarkStart w:id="47" w:name="_Toc381796062"/>
      <w:bookmarkStart w:id="48" w:name="_Toc381797663"/>
      <w:bookmarkStart w:id="49" w:name="_Toc381797400"/>
      <w:bookmarkStart w:id="50" w:name="_Toc377911975"/>
      <w:bookmarkStart w:id="51" w:name="_Toc381795503"/>
      <w:bookmarkStart w:id="52" w:name="_Toc381797420"/>
      <w:bookmarkStart w:id="53" w:name="_Toc381795987"/>
      <w:bookmarkStart w:id="54" w:name="_Toc381797032"/>
      <w:bookmarkStart w:id="55" w:name="_Toc377979641"/>
      <w:bookmarkStart w:id="56" w:name="_Toc384153121"/>
      <w:bookmarkStart w:id="57" w:name="_Toc381796187"/>
      <w:bookmarkStart w:id="58" w:name="_Toc384301456"/>
      <w:bookmarkStart w:id="59" w:name="_Toc381797219"/>
      <w:bookmarkStart w:id="60" w:name="_Toc518487978"/>
      <w:r>
        <w:rPr>
          <w:rFonts w:ascii="黑体" w:hAnsi="黑体" w:eastAsia="黑体" w:cs="Times New Roman"/>
          <w:b w:val="0"/>
          <w:sz w:val="24"/>
          <w:szCs w:val="24"/>
        </w:rPr>
        <w:t>四、</w:t>
      </w:r>
      <w:bookmarkEnd w:id="46"/>
      <w:bookmarkEnd w:id="47"/>
      <w:bookmarkEnd w:id="48"/>
      <w:bookmarkEnd w:id="49"/>
      <w:bookmarkEnd w:id="50"/>
      <w:bookmarkEnd w:id="51"/>
      <w:bookmarkEnd w:id="52"/>
      <w:bookmarkEnd w:id="53"/>
      <w:bookmarkEnd w:id="54"/>
      <w:bookmarkEnd w:id="55"/>
      <w:bookmarkEnd w:id="56"/>
      <w:bookmarkEnd w:id="57"/>
      <w:bookmarkEnd w:id="58"/>
      <w:bookmarkEnd w:id="59"/>
      <w:r>
        <w:rPr>
          <w:rFonts w:ascii="黑体" w:hAnsi="黑体" w:eastAsia="黑体" w:cs="Times New Roman"/>
          <w:b w:val="0"/>
          <w:sz w:val="24"/>
          <w:szCs w:val="24"/>
        </w:rPr>
        <w:t>职业面向</w:t>
      </w:r>
      <w:bookmarkEnd w:id="60"/>
    </w:p>
    <w:p>
      <w:r>
        <w:t xml:space="preserve"> </w:t>
      </w:r>
      <w:r>
        <w:rPr>
          <w:rFonts w:hint="eastAsia"/>
          <w:szCs w:val="21"/>
        </w:rPr>
        <w:t>本专业职业面向如表</w:t>
      </w:r>
      <w:r>
        <w:rPr>
          <w:szCs w:val="21"/>
        </w:rPr>
        <w:t>1</w:t>
      </w:r>
      <w:r>
        <w:rPr>
          <w:rFonts w:hint="eastAsia"/>
          <w:szCs w:val="21"/>
        </w:rPr>
        <w:t>所示。</w:t>
      </w:r>
    </w:p>
    <w:p>
      <w:pPr>
        <w:jc w:val="center"/>
        <w:rPr>
          <w:rFonts w:ascii="仿宋" w:hAnsi="仿宋" w:eastAsia="仿宋"/>
          <w:b/>
          <w:szCs w:val="21"/>
        </w:rPr>
      </w:pPr>
      <w:bookmarkStart w:id="61" w:name="_Toc381795505"/>
      <w:bookmarkStart w:id="62" w:name="_Toc381797402"/>
      <w:bookmarkStart w:id="63" w:name="_Toc381797422"/>
      <w:bookmarkStart w:id="64" w:name="_Toc384301458"/>
      <w:bookmarkStart w:id="65" w:name="_Toc381797034"/>
      <w:bookmarkStart w:id="66" w:name="_Toc377911977"/>
      <w:bookmarkStart w:id="67" w:name="_Toc381796189"/>
      <w:bookmarkStart w:id="68" w:name="_Toc381797221"/>
      <w:bookmarkStart w:id="69" w:name="_Toc381795989"/>
      <w:bookmarkStart w:id="70" w:name="_Toc381797665"/>
      <w:bookmarkStart w:id="71" w:name="_Toc377979643"/>
      <w:bookmarkStart w:id="72" w:name="_Toc381820320"/>
      <w:bookmarkStart w:id="73" w:name="_Toc381796064"/>
      <w:bookmarkStart w:id="74" w:name="_Toc384153123"/>
      <w:r>
        <w:rPr>
          <w:rFonts w:ascii="仿宋" w:hAnsi="仿宋" w:eastAsia="仿宋"/>
          <w:b/>
          <w:szCs w:val="21"/>
        </w:rPr>
        <w:t>表1电子竞技运动与管理专业职业面向表</w:t>
      </w:r>
    </w:p>
    <w:tbl>
      <w:tblPr>
        <w:tblStyle w:val="44"/>
        <w:tblpPr w:leftFromText="180" w:rightFromText="180" w:vertAnchor="text" w:horzAnchor="margin" w:tblpXSpec="center" w:tblpY="67"/>
        <w:tblW w:w="9322"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344"/>
        <w:gridCol w:w="1164"/>
        <w:gridCol w:w="1315"/>
        <w:gridCol w:w="1559"/>
        <w:gridCol w:w="2268"/>
        <w:gridCol w:w="167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30" w:hRule="exact"/>
        </w:trPr>
        <w:tc>
          <w:tcPr>
            <w:tcW w:w="1344" w:type="dxa"/>
            <w:vAlign w:val="center"/>
          </w:tcPr>
          <w:p>
            <w:pPr>
              <w:spacing w:line="320" w:lineRule="exact"/>
              <w:jc w:val="center"/>
              <w:rPr>
                <w:b/>
                <w:sz w:val="18"/>
                <w:szCs w:val="18"/>
              </w:rPr>
            </w:pPr>
            <w:r>
              <w:rPr>
                <w:b/>
                <w:sz w:val="18"/>
                <w:szCs w:val="18"/>
              </w:rPr>
              <w:t>所属专业大类</w:t>
            </w:r>
          </w:p>
        </w:tc>
        <w:tc>
          <w:tcPr>
            <w:tcW w:w="1164" w:type="dxa"/>
            <w:vAlign w:val="center"/>
          </w:tcPr>
          <w:p>
            <w:pPr>
              <w:spacing w:line="320" w:lineRule="exact"/>
              <w:jc w:val="center"/>
              <w:rPr>
                <w:b/>
                <w:sz w:val="18"/>
                <w:szCs w:val="18"/>
              </w:rPr>
            </w:pPr>
            <w:r>
              <w:rPr>
                <w:b/>
                <w:sz w:val="18"/>
                <w:szCs w:val="18"/>
              </w:rPr>
              <w:t>所属专业类</w:t>
            </w:r>
          </w:p>
        </w:tc>
        <w:tc>
          <w:tcPr>
            <w:tcW w:w="1315" w:type="dxa"/>
            <w:vAlign w:val="center"/>
          </w:tcPr>
          <w:p>
            <w:pPr>
              <w:spacing w:line="320" w:lineRule="exact"/>
              <w:jc w:val="center"/>
              <w:rPr>
                <w:b/>
                <w:sz w:val="18"/>
                <w:szCs w:val="18"/>
              </w:rPr>
            </w:pPr>
            <w:r>
              <w:rPr>
                <w:b/>
                <w:sz w:val="18"/>
                <w:szCs w:val="18"/>
              </w:rPr>
              <w:t>对应行业</w:t>
            </w:r>
          </w:p>
        </w:tc>
        <w:tc>
          <w:tcPr>
            <w:tcW w:w="1559" w:type="dxa"/>
            <w:vAlign w:val="center"/>
          </w:tcPr>
          <w:p>
            <w:pPr>
              <w:spacing w:line="320" w:lineRule="exact"/>
              <w:jc w:val="center"/>
              <w:rPr>
                <w:b/>
                <w:sz w:val="18"/>
                <w:szCs w:val="18"/>
              </w:rPr>
            </w:pPr>
            <w:r>
              <w:rPr>
                <w:b/>
                <w:sz w:val="18"/>
                <w:szCs w:val="18"/>
              </w:rPr>
              <w:t>主要职业类别</w:t>
            </w:r>
          </w:p>
        </w:tc>
        <w:tc>
          <w:tcPr>
            <w:tcW w:w="2268" w:type="dxa"/>
            <w:vAlign w:val="center"/>
          </w:tcPr>
          <w:p>
            <w:pPr>
              <w:spacing w:line="320" w:lineRule="exact"/>
              <w:jc w:val="center"/>
              <w:rPr>
                <w:b/>
                <w:sz w:val="18"/>
                <w:szCs w:val="18"/>
              </w:rPr>
            </w:pPr>
            <w:r>
              <w:rPr>
                <w:b/>
                <w:sz w:val="18"/>
                <w:szCs w:val="18"/>
              </w:rPr>
              <w:t>主要岗位类别或技术领域</w:t>
            </w:r>
          </w:p>
        </w:tc>
        <w:tc>
          <w:tcPr>
            <w:tcW w:w="1672" w:type="dxa"/>
            <w:vAlign w:val="center"/>
          </w:tcPr>
          <w:p>
            <w:pPr>
              <w:spacing w:line="320" w:lineRule="exact"/>
              <w:jc w:val="center"/>
              <w:rPr>
                <w:b/>
                <w:sz w:val="18"/>
                <w:szCs w:val="18"/>
              </w:rPr>
            </w:pPr>
            <w:r>
              <w:rPr>
                <w:b/>
                <w:sz w:val="18"/>
                <w:szCs w:val="18"/>
              </w:rPr>
              <w:t>职业资格证书或技能等级证书举例</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344" w:type="dxa"/>
            <w:vAlign w:val="center"/>
          </w:tcPr>
          <w:p>
            <w:pPr>
              <w:spacing w:line="320" w:lineRule="exact"/>
              <w:jc w:val="left"/>
              <w:rPr>
                <w:sz w:val="18"/>
                <w:szCs w:val="18"/>
              </w:rPr>
            </w:pPr>
            <w:r>
              <w:rPr>
                <w:sz w:val="18"/>
                <w:szCs w:val="18"/>
              </w:rPr>
              <w:t>教育与体育大类（</w:t>
            </w:r>
            <w:r>
              <w:rPr>
                <w:rFonts w:hint="eastAsia"/>
                <w:sz w:val="18"/>
                <w:szCs w:val="18"/>
              </w:rPr>
              <w:t>5</w:t>
            </w:r>
            <w:r>
              <w:rPr>
                <w:sz w:val="18"/>
                <w:szCs w:val="18"/>
              </w:rPr>
              <w:t>7）</w:t>
            </w:r>
          </w:p>
        </w:tc>
        <w:tc>
          <w:tcPr>
            <w:tcW w:w="1164" w:type="dxa"/>
            <w:vAlign w:val="center"/>
          </w:tcPr>
          <w:p>
            <w:pPr>
              <w:spacing w:line="320" w:lineRule="exact"/>
              <w:jc w:val="left"/>
              <w:rPr>
                <w:sz w:val="18"/>
                <w:szCs w:val="18"/>
              </w:rPr>
            </w:pPr>
            <w:r>
              <w:rPr>
                <w:sz w:val="18"/>
                <w:szCs w:val="18"/>
              </w:rPr>
              <w:t>体育类</w:t>
            </w:r>
          </w:p>
          <w:p>
            <w:pPr>
              <w:spacing w:line="320" w:lineRule="exact"/>
              <w:jc w:val="left"/>
              <w:rPr>
                <w:sz w:val="18"/>
                <w:szCs w:val="18"/>
              </w:rPr>
            </w:pPr>
            <w:r>
              <w:rPr>
                <w:sz w:val="18"/>
                <w:szCs w:val="18"/>
              </w:rPr>
              <w:t>（</w:t>
            </w:r>
            <w:r>
              <w:rPr>
                <w:rFonts w:hint="eastAsia"/>
                <w:sz w:val="18"/>
                <w:szCs w:val="18"/>
              </w:rPr>
              <w:t>5</w:t>
            </w:r>
            <w:r>
              <w:rPr>
                <w:sz w:val="18"/>
                <w:szCs w:val="18"/>
              </w:rPr>
              <w:t>70</w:t>
            </w:r>
            <w:r>
              <w:rPr>
                <w:rFonts w:hint="eastAsia"/>
                <w:sz w:val="18"/>
                <w:szCs w:val="18"/>
              </w:rPr>
              <w:t>3</w:t>
            </w:r>
            <w:r>
              <w:rPr>
                <w:sz w:val="18"/>
                <w:szCs w:val="18"/>
              </w:rPr>
              <w:t>）</w:t>
            </w:r>
          </w:p>
        </w:tc>
        <w:tc>
          <w:tcPr>
            <w:tcW w:w="1315" w:type="dxa"/>
            <w:vAlign w:val="center"/>
          </w:tcPr>
          <w:p>
            <w:pPr>
              <w:spacing w:line="320" w:lineRule="exact"/>
              <w:jc w:val="left"/>
              <w:rPr>
                <w:sz w:val="18"/>
                <w:szCs w:val="18"/>
              </w:rPr>
            </w:pPr>
            <w:r>
              <w:rPr>
                <w:sz w:val="18"/>
                <w:szCs w:val="18"/>
              </w:rPr>
              <w:t>电子竞技运动</w:t>
            </w:r>
          </w:p>
          <w:p>
            <w:pPr>
              <w:spacing w:line="320" w:lineRule="exact"/>
              <w:jc w:val="left"/>
              <w:rPr>
                <w:sz w:val="18"/>
                <w:szCs w:val="18"/>
              </w:rPr>
            </w:pPr>
            <w:r>
              <w:rPr>
                <w:rFonts w:hint="eastAsia"/>
                <w:sz w:val="18"/>
                <w:szCs w:val="18"/>
              </w:rPr>
              <w:t>与管理（570312）</w:t>
            </w:r>
          </w:p>
        </w:tc>
        <w:tc>
          <w:tcPr>
            <w:tcW w:w="1559" w:type="dxa"/>
            <w:vAlign w:val="center"/>
          </w:tcPr>
          <w:p>
            <w:pPr>
              <w:spacing w:line="320" w:lineRule="exact"/>
              <w:jc w:val="left"/>
              <w:rPr>
                <w:sz w:val="18"/>
                <w:szCs w:val="18"/>
              </w:rPr>
            </w:pPr>
            <w:r>
              <w:rPr>
                <w:sz w:val="18"/>
                <w:szCs w:val="18"/>
              </w:rPr>
              <w:t>电子竞技运动赛事组织、策划、运营管理、现场执行人员；电子竞技运动赛场软硬件布局设计、测试控制、运行维护人员</w:t>
            </w:r>
          </w:p>
        </w:tc>
        <w:tc>
          <w:tcPr>
            <w:tcW w:w="2268" w:type="dxa"/>
            <w:vAlign w:val="center"/>
          </w:tcPr>
          <w:p>
            <w:pPr>
              <w:rPr>
                <w:sz w:val="18"/>
                <w:szCs w:val="18"/>
              </w:rPr>
            </w:pPr>
            <w:r>
              <w:rPr>
                <w:sz w:val="18"/>
                <w:szCs w:val="18"/>
              </w:rPr>
              <w:t>电子竞技运动赛事编导、摄像；</w:t>
            </w:r>
          </w:p>
          <w:p>
            <w:pPr>
              <w:rPr>
                <w:sz w:val="18"/>
                <w:szCs w:val="18"/>
              </w:rPr>
            </w:pPr>
            <w:r>
              <w:rPr>
                <w:sz w:val="18"/>
                <w:szCs w:val="18"/>
              </w:rPr>
              <w:t>电子竞技运动技术工程师（灯光、音响、网络硬件、导播</w:t>
            </w:r>
            <w:r>
              <w:rPr>
                <w:rFonts w:hint="eastAsia"/>
                <w:sz w:val="18"/>
                <w:szCs w:val="18"/>
              </w:rPr>
              <w:t>、</w:t>
            </w:r>
            <w:r>
              <w:rPr>
                <w:sz w:val="18"/>
                <w:szCs w:val="18"/>
              </w:rPr>
              <w:t>网络运维）；</w:t>
            </w:r>
          </w:p>
          <w:p>
            <w:pPr>
              <w:rPr>
                <w:sz w:val="18"/>
                <w:szCs w:val="18"/>
              </w:rPr>
            </w:pPr>
            <w:r>
              <w:rPr>
                <w:sz w:val="18"/>
                <w:szCs w:val="18"/>
              </w:rPr>
              <w:t>电子竞技运动赛事现场专员、宣传推广设计、场景舞美、节目导演、主持主播</w:t>
            </w:r>
            <w:r>
              <w:rPr>
                <w:rFonts w:hint="eastAsia"/>
                <w:sz w:val="18"/>
                <w:szCs w:val="18"/>
              </w:rPr>
              <w:t>、</w:t>
            </w:r>
            <w:r>
              <w:rPr>
                <w:sz w:val="18"/>
                <w:szCs w:val="18"/>
              </w:rPr>
              <w:t>视频后期处理；</w:t>
            </w:r>
          </w:p>
          <w:p>
            <w:pPr>
              <w:rPr>
                <w:sz w:val="18"/>
                <w:szCs w:val="18"/>
              </w:rPr>
            </w:pPr>
            <w:r>
              <w:rPr>
                <w:sz w:val="18"/>
                <w:szCs w:val="18"/>
              </w:rPr>
              <w:t>电子竞技运动俱乐部管理</w:t>
            </w:r>
          </w:p>
        </w:tc>
        <w:tc>
          <w:tcPr>
            <w:tcW w:w="1672" w:type="dxa"/>
            <w:vAlign w:val="center"/>
          </w:tcPr>
          <w:p>
            <w:pPr>
              <w:spacing w:line="320" w:lineRule="exact"/>
              <w:jc w:val="left"/>
              <w:rPr>
                <w:sz w:val="18"/>
                <w:szCs w:val="18"/>
              </w:rPr>
            </w:pPr>
            <w:r>
              <w:rPr>
                <w:rFonts w:hint="eastAsia"/>
                <w:sz w:val="18"/>
                <w:szCs w:val="18"/>
              </w:rPr>
              <w:t>电子竞技赛事运营职业技能等级证书中级</w:t>
            </w:r>
            <w:r>
              <w:rPr>
                <w:sz w:val="18"/>
                <w:szCs w:val="18"/>
              </w:rPr>
              <w:t>；</w:t>
            </w:r>
          </w:p>
          <w:p>
            <w:pPr>
              <w:spacing w:line="320" w:lineRule="exact"/>
              <w:jc w:val="left"/>
              <w:rPr>
                <w:sz w:val="18"/>
                <w:szCs w:val="18"/>
              </w:rPr>
            </w:pPr>
            <w:r>
              <w:rPr>
                <w:rFonts w:hint="eastAsia"/>
                <w:sz w:val="18"/>
                <w:szCs w:val="18"/>
              </w:rPr>
              <w:t>游戏美术设计职业技能等级证书中级</w:t>
            </w:r>
          </w:p>
        </w:tc>
      </w:tr>
      <w:bookmarkEnd w:id="61"/>
      <w:bookmarkEnd w:id="62"/>
      <w:bookmarkEnd w:id="63"/>
      <w:bookmarkEnd w:id="64"/>
      <w:bookmarkEnd w:id="65"/>
      <w:bookmarkEnd w:id="66"/>
      <w:bookmarkEnd w:id="67"/>
      <w:bookmarkEnd w:id="68"/>
      <w:bookmarkEnd w:id="69"/>
      <w:bookmarkEnd w:id="70"/>
      <w:bookmarkEnd w:id="71"/>
      <w:bookmarkEnd w:id="72"/>
      <w:bookmarkEnd w:id="73"/>
      <w:bookmarkEnd w:id="74"/>
    </w:tbl>
    <w:p>
      <w:pPr>
        <w:pStyle w:val="3"/>
        <w:spacing w:before="156" w:after="156" w:line="240" w:lineRule="auto"/>
        <w:rPr>
          <w:rFonts w:ascii="黑体" w:hAnsi="黑体" w:eastAsia="黑体" w:cs="Times New Roman"/>
          <w:b w:val="0"/>
          <w:sz w:val="24"/>
          <w:szCs w:val="24"/>
        </w:rPr>
      </w:pPr>
      <w:bookmarkStart w:id="75" w:name="_Toc381797220"/>
      <w:bookmarkStart w:id="76" w:name="_Toc377979642"/>
      <w:bookmarkStart w:id="77" w:name="_Toc381797033"/>
      <w:bookmarkStart w:id="78" w:name="_Toc377911976"/>
      <w:bookmarkStart w:id="79" w:name="_Toc381797401"/>
      <w:bookmarkStart w:id="80" w:name="_Toc384301457"/>
      <w:bookmarkStart w:id="81" w:name="_Toc381796188"/>
      <w:bookmarkStart w:id="82" w:name="_Toc381795988"/>
      <w:bookmarkStart w:id="83" w:name="_Toc384153122"/>
      <w:bookmarkStart w:id="84" w:name="_Toc381797421"/>
      <w:bookmarkStart w:id="85" w:name="_Toc381796063"/>
      <w:bookmarkStart w:id="86" w:name="_Toc381820319"/>
      <w:bookmarkStart w:id="87" w:name="_Toc381797664"/>
      <w:bookmarkStart w:id="88" w:name="_Toc381795504"/>
      <w:bookmarkStart w:id="89" w:name="_Toc518487979"/>
      <w:r>
        <w:rPr>
          <w:rFonts w:ascii="黑体" w:hAnsi="黑体" w:eastAsia="黑体" w:cs="Times New Roman"/>
          <w:b w:val="0"/>
          <w:sz w:val="24"/>
          <w:szCs w:val="24"/>
        </w:rPr>
        <w:t>五、</w:t>
      </w:r>
      <w:bookmarkEnd w:id="75"/>
      <w:bookmarkEnd w:id="76"/>
      <w:bookmarkEnd w:id="77"/>
      <w:bookmarkEnd w:id="78"/>
      <w:bookmarkEnd w:id="79"/>
      <w:bookmarkEnd w:id="80"/>
      <w:bookmarkEnd w:id="81"/>
      <w:bookmarkEnd w:id="82"/>
      <w:bookmarkEnd w:id="83"/>
      <w:bookmarkEnd w:id="84"/>
      <w:bookmarkEnd w:id="85"/>
      <w:bookmarkEnd w:id="86"/>
      <w:bookmarkEnd w:id="87"/>
      <w:bookmarkEnd w:id="88"/>
      <w:r>
        <w:rPr>
          <w:rFonts w:ascii="黑体" w:hAnsi="黑体" w:eastAsia="黑体" w:cs="Times New Roman"/>
          <w:b w:val="0"/>
          <w:sz w:val="24"/>
          <w:szCs w:val="24"/>
        </w:rPr>
        <w:t>培养目标与培养规格</w:t>
      </w:r>
      <w:bookmarkEnd w:id="89"/>
    </w:p>
    <w:p>
      <w:pPr>
        <w:rPr>
          <w:sz w:val="24"/>
        </w:rPr>
      </w:pPr>
      <w:r>
        <w:rPr>
          <w:sz w:val="24"/>
        </w:rPr>
        <w:t>（一）培养目标</w:t>
      </w:r>
    </w:p>
    <w:p>
      <w:pPr>
        <w:pStyle w:val="38"/>
        <w:shd w:val="clear" w:color="auto" w:fill="FFFFFF"/>
        <w:spacing w:line="360" w:lineRule="auto"/>
        <w:ind w:firstLine="420"/>
        <w:rPr>
          <w:rFonts w:hint="eastAsia" w:ascii="inherit" w:hAnsi="inherit"/>
          <w:color w:val="000000"/>
          <w:sz w:val="21"/>
          <w:szCs w:val="21"/>
        </w:rPr>
      </w:pPr>
      <w:r>
        <w:rPr>
          <w:rFonts w:ascii="inherit" w:hAnsi="inherit"/>
          <w:color w:val="000000"/>
          <w:sz w:val="21"/>
          <w:szCs w:val="21"/>
        </w:rPr>
        <w:t>本专业面向上海及长三角地区电子竞技产业及相关衍生产业，培养德、智、体、美、劳全面发展，具有爱国精神、奋斗精神、健康体魄；掌握电子竞技运动文化传承、理论知识、比赛技能、赛事策划和运营管理等基础知识；具备电子竞技运动的操作技能、运营管理、游戏开发测试、电竞装备研发等能力；同时具有爱岗敬业、团队协作等良好职业素养和一定自我学习、自我发展、创新创意等能力;能够从事电子竞技活动策划专员、主持主播、电竞俱乐部管理专员、游戏测试工程师、电子竞技装备开发工程师、电子竞技技术支持工程师等工作岗位的</w:t>
      </w:r>
      <w:r>
        <w:rPr>
          <w:rFonts w:ascii="Segoe UI" w:hAnsi="Segoe UI" w:cs="Segoe UI"/>
          <w:color w:val="333333"/>
          <w:sz w:val="21"/>
          <w:szCs w:val="21"/>
        </w:rPr>
        <w:t>高素质技术技能</w:t>
      </w:r>
      <w:r>
        <w:rPr>
          <w:rFonts w:ascii="inherit" w:hAnsi="inherit"/>
          <w:color w:val="000000"/>
          <w:sz w:val="21"/>
          <w:szCs w:val="21"/>
        </w:rPr>
        <w:t>人才。</w:t>
      </w:r>
    </w:p>
    <w:p>
      <w:pPr>
        <w:rPr>
          <w:sz w:val="24"/>
        </w:rPr>
      </w:pPr>
      <w:bookmarkStart w:id="90" w:name="_Toc381795506"/>
      <w:bookmarkStart w:id="91" w:name="_Toc381797035"/>
      <w:bookmarkStart w:id="92" w:name="_Toc377911978"/>
      <w:bookmarkStart w:id="93" w:name="_Toc381796190"/>
      <w:bookmarkStart w:id="94" w:name="_Toc381795990"/>
      <w:bookmarkStart w:id="95" w:name="_Toc381820321"/>
      <w:bookmarkStart w:id="96" w:name="_Toc381797666"/>
      <w:bookmarkStart w:id="97" w:name="_Toc381797403"/>
      <w:bookmarkStart w:id="98" w:name="_Toc377979644"/>
      <w:bookmarkStart w:id="99" w:name="_Toc381797222"/>
      <w:bookmarkStart w:id="100" w:name="_Toc381796065"/>
      <w:bookmarkStart w:id="101" w:name="_Toc384301459"/>
      <w:bookmarkStart w:id="102" w:name="_Toc381797423"/>
      <w:bookmarkStart w:id="103" w:name="_Toc384153124"/>
      <w:r>
        <w:rPr>
          <w:sz w:val="24"/>
        </w:rPr>
        <w:t>（二）</w:t>
      </w:r>
      <w:bookmarkEnd w:id="90"/>
      <w:bookmarkEnd w:id="91"/>
      <w:bookmarkEnd w:id="92"/>
      <w:bookmarkEnd w:id="93"/>
      <w:bookmarkEnd w:id="94"/>
      <w:bookmarkEnd w:id="95"/>
      <w:bookmarkEnd w:id="96"/>
      <w:bookmarkEnd w:id="97"/>
      <w:bookmarkEnd w:id="98"/>
      <w:bookmarkEnd w:id="99"/>
      <w:bookmarkEnd w:id="100"/>
      <w:bookmarkEnd w:id="101"/>
      <w:bookmarkEnd w:id="102"/>
      <w:bookmarkEnd w:id="103"/>
      <w:r>
        <w:rPr>
          <w:sz w:val="24"/>
        </w:rPr>
        <w:t>培养规格</w:t>
      </w:r>
    </w:p>
    <w:p>
      <w:pPr>
        <w:spacing w:line="360" w:lineRule="auto"/>
        <w:rPr>
          <w:rFonts w:asciiTheme="majorEastAsia" w:hAnsiTheme="majorEastAsia" w:eastAsiaTheme="majorEastAsia"/>
          <w:szCs w:val="21"/>
          <w:lang w:eastAsia="zh-TW"/>
        </w:rPr>
      </w:pPr>
      <w:bookmarkStart w:id="104" w:name="_Toc384153125"/>
      <w:bookmarkStart w:id="105" w:name="_Toc384143357"/>
      <w:bookmarkStart w:id="106" w:name="_Toc384301460"/>
      <w:r>
        <w:rPr>
          <w:rFonts w:hint="eastAsia" w:asciiTheme="majorEastAsia" w:hAnsiTheme="majorEastAsia" w:eastAsiaTheme="majorEastAsia"/>
          <w:szCs w:val="21"/>
          <w:lang w:eastAsia="zh-TW"/>
        </w:rPr>
        <w:t>1.素质</w:t>
      </w:r>
    </w:p>
    <w:p>
      <w:pPr>
        <w:spacing w:line="360" w:lineRule="auto"/>
        <w:rPr>
          <w:rFonts w:asciiTheme="majorEastAsia" w:hAnsiTheme="majorEastAsia" w:eastAsiaTheme="majorEastAsia"/>
          <w:szCs w:val="21"/>
          <w:lang w:eastAsia="zh-TW"/>
        </w:rPr>
      </w:pPr>
      <w:r>
        <w:rPr>
          <w:rFonts w:hint="eastAsia" w:asciiTheme="majorEastAsia" w:hAnsiTheme="majorEastAsia" w:eastAsiaTheme="majorEastAsia"/>
          <w:szCs w:val="21"/>
        </w:rPr>
        <w:t>（1）</w:t>
      </w:r>
      <w:r>
        <w:rPr>
          <w:rFonts w:hint="eastAsia" w:asciiTheme="majorEastAsia" w:hAnsiTheme="majorEastAsia" w:eastAsiaTheme="majorEastAsia"/>
          <w:szCs w:val="21"/>
          <w:lang w:eastAsia="zh-TW"/>
        </w:rPr>
        <w:t>坚定拥护中国共产党领导和我国社会主义制度，在习近平新时代中国特色社会主义思想指引下，践行社会主义核心价值观，具有深厚的爱国情感和中华民族自豪感。</w:t>
      </w:r>
    </w:p>
    <w:p>
      <w:pPr>
        <w:spacing w:line="360" w:lineRule="auto"/>
        <w:rPr>
          <w:rFonts w:asciiTheme="majorEastAsia" w:hAnsiTheme="majorEastAsia" w:eastAsiaTheme="majorEastAsia"/>
          <w:szCs w:val="21"/>
          <w:lang w:eastAsia="zh-TW"/>
        </w:rPr>
      </w:pPr>
      <w:r>
        <w:rPr>
          <w:rFonts w:hint="eastAsia" w:asciiTheme="majorEastAsia" w:hAnsiTheme="majorEastAsia" w:eastAsiaTheme="majorEastAsia"/>
          <w:szCs w:val="21"/>
        </w:rPr>
        <w:t>（2）</w:t>
      </w:r>
      <w:r>
        <w:rPr>
          <w:rFonts w:hint="eastAsia" w:asciiTheme="majorEastAsia" w:hAnsiTheme="majorEastAsia" w:eastAsiaTheme="majorEastAsia"/>
          <w:szCs w:val="21"/>
          <w:lang w:eastAsia="zh-TW"/>
        </w:rPr>
        <w:t>崇尚宪法、遵法守纪、崇德向善、诚实守信、尊重生命、热爱劳动，履行道德准则和行为规范，具有社会责任感和社会参与意识。</w:t>
      </w:r>
    </w:p>
    <w:p>
      <w:pPr>
        <w:spacing w:line="360" w:lineRule="auto"/>
        <w:rPr>
          <w:rFonts w:asciiTheme="majorEastAsia" w:hAnsiTheme="majorEastAsia" w:eastAsiaTheme="majorEastAsia"/>
          <w:szCs w:val="21"/>
          <w:lang w:eastAsia="zh-TW"/>
        </w:rPr>
      </w:pPr>
      <w:r>
        <w:rPr>
          <w:rFonts w:hint="eastAsia" w:asciiTheme="majorEastAsia" w:hAnsiTheme="majorEastAsia" w:eastAsiaTheme="majorEastAsia"/>
          <w:szCs w:val="21"/>
        </w:rPr>
        <w:t>（3）</w:t>
      </w:r>
      <w:r>
        <w:rPr>
          <w:rFonts w:hint="eastAsia" w:asciiTheme="majorEastAsia" w:hAnsiTheme="majorEastAsia" w:eastAsiaTheme="majorEastAsia"/>
          <w:szCs w:val="21"/>
          <w:lang w:eastAsia="zh-TW"/>
        </w:rPr>
        <w:t>具有质量意识、环保意识、安全意识、信息素养、工匠精神、创新思维。</w:t>
      </w:r>
    </w:p>
    <w:p>
      <w:pPr>
        <w:spacing w:line="360" w:lineRule="auto"/>
        <w:rPr>
          <w:rFonts w:asciiTheme="majorEastAsia" w:hAnsiTheme="majorEastAsia" w:eastAsiaTheme="majorEastAsia"/>
          <w:szCs w:val="21"/>
          <w:lang w:eastAsia="zh-TW"/>
        </w:rPr>
      </w:pPr>
      <w:r>
        <w:rPr>
          <w:rFonts w:hint="eastAsia" w:asciiTheme="majorEastAsia" w:hAnsiTheme="majorEastAsia" w:eastAsiaTheme="majorEastAsia"/>
          <w:szCs w:val="21"/>
        </w:rPr>
        <w:t>（4）</w:t>
      </w:r>
      <w:r>
        <w:rPr>
          <w:rFonts w:hint="eastAsia" w:asciiTheme="majorEastAsia" w:hAnsiTheme="majorEastAsia" w:eastAsiaTheme="majorEastAsia"/>
          <w:szCs w:val="21"/>
          <w:lang w:eastAsia="zh-TW"/>
        </w:rPr>
        <w:t>勇于奋斗、乐观向上，具有自我管理能，有较强的集体意识和团队合作精神。</w:t>
      </w:r>
    </w:p>
    <w:p>
      <w:pPr>
        <w:spacing w:line="360" w:lineRule="auto"/>
        <w:rPr>
          <w:rFonts w:asciiTheme="majorEastAsia" w:hAnsiTheme="majorEastAsia" w:eastAsiaTheme="majorEastAsia"/>
          <w:szCs w:val="21"/>
          <w:lang w:eastAsia="zh-TW"/>
        </w:rPr>
      </w:pPr>
      <w:r>
        <w:rPr>
          <w:rFonts w:hint="eastAsia" w:asciiTheme="majorEastAsia" w:hAnsiTheme="majorEastAsia" w:eastAsiaTheme="majorEastAsia"/>
          <w:szCs w:val="21"/>
        </w:rPr>
        <w:t>（5）</w:t>
      </w:r>
      <w:r>
        <w:rPr>
          <w:rFonts w:hint="eastAsia" w:asciiTheme="majorEastAsia" w:hAnsiTheme="majorEastAsia" w:eastAsiaTheme="majorEastAsia"/>
          <w:szCs w:val="21"/>
          <w:lang w:eastAsia="zh-TW"/>
        </w:rPr>
        <w:t>具有健康的体魄、心理和健全的人格，掌握基本运动知识和1~2项运动技能，养成良好的健身与卫生习惯，以及良好的行为习惯。</w:t>
      </w:r>
    </w:p>
    <w:p>
      <w:pPr>
        <w:spacing w:line="360" w:lineRule="auto"/>
        <w:rPr>
          <w:rFonts w:asciiTheme="majorEastAsia" w:hAnsiTheme="majorEastAsia" w:eastAsiaTheme="majorEastAsia"/>
          <w:szCs w:val="21"/>
          <w:lang w:eastAsia="zh-TW"/>
        </w:rPr>
      </w:pPr>
      <w:r>
        <w:rPr>
          <w:rFonts w:hint="eastAsia" w:asciiTheme="majorEastAsia" w:hAnsiTheme="majorEastAsia" w:eastAsiaTheme="majorEastAsia"/>
          <w:szCs w:val="21"/>
        </w:rPr>
        <w:t>（6）</w:t>
      </w:r>
      <w:r>
        <w:rPr>
          <w:rFonts w:hint="eastAsia" w:asciiTheme="majorEastAsia" w:hAnsiTheme="majorEastAsia" w:eastAsiaTheme="majorEastAsia"/>
          <w:szCs w:val="21"/>
          <w:lang w:eastAsia="zh-TW"/>
        </w:rPr>
        <w:t>具有一定的审美和人文素养，能够形成1~2项艺术特长或爱好。</w:t>
      </w:r>
    </w:p>
    <w:bookmarkEnd w:id="104"/>
    <w:bookmarkEnd w:id="105"/>
    <w:bookmarkEnd w:id="106"/>
    <w:p>
      <w:pPr>
        <w:spacing w:line="360" w:lineRule="auto"/>
        <w:rPr>
          <w:rFonts w:cs="仿宋" w:asciiTheme="minorEastAsia" w:hAnsiTheme="minorEastAsia" w:eastAsiaTheme="minorEastAsia"/>
          <w:szCs w:val="21"/>
        </w:rPr>
      </w:pPr>
      <w:bookmarkStart w:id="107" w:name="_Toc378174873"/>
      <w:bookmarkStart w:id="108" w:name="_Toc378175393"/>
      <w:bookmarkStart w:id="109" w:name="_Toc380845112"/>
      <w:bookmarkStart w:id="110" w:name="_Toc384153158"/>
      <w:bookmarkStart w:id="111" w:name="_Toc378175436"/>
      <w:bookmarkStart w:id="112" w:name="_Toc380844579"/>
      <w:bookmarkStart w:id="113" w:name="_Toc384301464"/>
      <w:r>
        <w:rPr>
          <w:rFonts w:cs="仿宋" w:asciiTheme="minorEastAsia" w:hAnsiTheme="minorEastAsia" w:eastAsiaTheme="minorEastAsia"/>
          <w:szCs w:val="21"/>
        </w:rPr>
        <w:t>2.知识</w:t>
      </w:r>
    </w:p>
    <w:p>
      <w:pPr>
        <w:spacing w:line="360" w:lineRule="auto"/>
        <w:rPr>
          <w:szCs w:val="21"/>
        </w:rPr>
      </w:pPr>
      <w:r>
        <w:rPr>
          <w:rFonts w:ascii="inherit" w:hAnsi="inherit" w:cs="宋体"/>
          <w:color w:val="000000"/>
          <w:szCs w:val="21"/>
        </w:rPr>
        <w:t>（1）掌握电子竞技实战战略战术的理论知识</w:t>
      </w:r>
      <w:r>
        <w:rPr>
          <w:rFonts w:hint="eastAsia" w:ascii="inherit" w:hAnsi="inherit" w:cs="宋体"/>
          <w:color w:val="000000"/>
          <w:szCs w:val="21"/>
        </w:rPr>
        <w:t>。</w:t>
      </w:r>
    </w:p>
    <w:p>
      <w:pPr>
        <w:spacing w:line="360" w:lineRule="auto"/>
        <w:rPr>
          <w:rFonts w:hint="eastAsia" w:ascii="inherit" w:hAnsi="inherit" w:cs="宋体"/>
          <w:color w:val="000000"/>
          <w:szCs w:val="21"/>
        </w:rPr>
      </w:pPr>
      <w:r>
        <w:rPr>
          <w:rFonts w:ascii="inherit" w:hAnsi="inherit" w:cs="宋体"/>
          <w:color w:val="000000"/>
          <w:szCs w:val="21"/>
        </w:rPr>
        <w:t>（2）掌握电子竞技装备的工作原理、调试维护流程以及研发电子竞技衍生装备所需的电子电路设计知识</w:t>
      </w:r>
      <w:r>
        <w:rPr>
          <w:rFonts w:hint="eastAsia" w:ascii="inherit" w:hAnsi="inherit" w:cs="宋体"/>
          <w:color w:val="000000"/>
          <w:szCs w:val="21"/>
        </w:rPr>
        <w:t>。</w:t>
      </w:r>
    </w:p>
    <w:p>
      <w:pPr>
        <w:spacing w:line="360" w:lineRule="auto"/>
        <w:rPr>
          <w:szCs w:val="21"/>
        </w:rPr>
      </w:pPr>
      <w:r>
        <w:rPr>
          <w:rFonts w:ascii="inherit" w:hAnsi="inherit" w:cs="宋体"/>
          <w:color w:val="000000"/>
          <w:szCs w:val="21"/>
        </w:rPr>
        <w:t>（3）掌握设计开发电子竞技游戏所需的程序设计等相关知识</w:t>
      </w:r>
      <w:r>
        <w:rPr>
          <w:rFonts w:hint="eastAsia" w:ascii="inherit" w:hAnsi="inherit" w:cs="宋体"/>
          <w:color w:val="000000"/>
          <w:szCs w:val="21"/>
        </w:rPr>
        <w:t>。</w:t>
      </w:r>
      <w:r>
        <w:rPr>
          <w:rFonts w:ascii="inherit" w:hAnsi="inherit" w:cs="宋体"/>
          <w:color w:val="000000"/>
          <w:szCs w:val="21"/>
        </w:rPr>
        <w:br w:type="textWrapping"/>
      </w:r>
      <w:r>
        <w:rPr>
          <w:szCs w:val="21"/>
        </w:rPr>
        <w:t>（4）掌握电子竞技运动中各类游戏衍生媒体的传播与应用知识</w:t>
      </w:r>
      <w:r>
        <w:rPr>
          <w:rFonts w:hint="eastAsia"/>
          <w:szCs w:val="21"/>
        </w:rPr>
        <w:t>。</w:t>
      </w:r>
    </w:p>
    <w:p>
      <w:pPr>
        <w:spacing w:line="360" w:lineRule="auto"/>
        <w:rPr>
          <w:szCs w:val="21"/>
        </w:rPr>
      </w:pPr>
      <w:r>
        <w:rPr>
          <w:szCs w:val="21"/>
        </w:rPr>
        <w:t>（5）掌握电子竞技赛事的策划与执行相关知识</w:t>
      </w:r>
      <w:r>
        <w:rPr>
          <w:rFonts w:hint="eastAsia"/>
          <w:szCs w:val="21"/>
        </w:rPr>
        <w:t>。</w:t>
      </w:r>
    </w:p>
    <w:p>
      <w:pPr>
        <w:spacing w:line="360" w:lineRule="auto"/>
        <w:rPr>
          <w:szCs w:val="21"/>
        </w:rPr>
      </w:pPr>
      <w:r>
        <w:rPr>
          <w:szCs w:val="21"/>
        </w:rPr>
        <w:t>（6）掌握电子竞技运动赛事的主持、主播方式与技巧</w:t>
      </w:r>
      <w:r>
        <w:rPr>
          <w:rFonts w:hint="eastAsia"/>
          <w:szCs w:val="21"/>
        </w:rPr>
        <w:t>。</w:t>
      </w:r>
    </w:p>
    <w:p>
      <w:pPr>
        <w:spacing w:line="360" w:lineRule="auto"/>
        <w:rPr>
          <w:szCs w:val="21"/>
        </w:rPr>
      </w:pPr>
      <w:r>
        <w:rPr>
          <w:szCs w:val="21"/>
        </w:rPr>
        <w:t>（7）掌握电子竞技运动大数据的测试与分析方法</w:t>
      </w:r>
      <w:r>
        <w:rPr>
          <w:rFonts w:hint="eastAsia"/>
          <w:szCs w:val="21"/>
        </w:rPr>
        <w:t>。</w:t>
      </w:r>
    </w:p>
    <w:p>
      <w:pPr>
        <w:spacing w:line="360" w:lineRule="auto"/>
        <w:rPr>
          <w:szCs w:val="21"/>
        </w:rPr>
      </w:pPr>
      <w:r>
        <w:rPr>
          <w:szCs w:val="21"/>
        </w:rPr>
        <w:t>（8）掌握电子竞技类俱乐部的运作方式与管理模式</w:t>
      </w:r>
      <w:r>
        <w:rPr>
          <w:rFonts w:hint="eastAsia"/>
          <w:szCs w:val="21"/>
        </w:rPr>
        <w:t>。</w:t>
      </w:r>
    </w:p>
    <w:p>
      <w:pPr>
        <w:spacing w:line="360" w:lineRule="auto"/>
        <w:rPr>
          <w:szCs w:val="21"/>
        </w:rPr>
      </w:pPr>
      <w:r>
        <w:rPr>
          <w:szCs w:val="21"/>
        </w:rPr>
        <w:t>（9）掌握电子竞技运动市场的运作规律和营销知识</w:t>
      </w:r>
      <w:r>
        <w:rPr>
          <w:rFonts w:hint="eastAsia"/>
          <w:szCs w:val="21"/>
        </w:rPr>
        <w:t>。</w:t>
      </w:r>
      <w:r>
        <w:rPr>
          <w:rFonts w:ascii="inherit" w:hAnsi="inherit" w:cs="宋体"/>
          <w:color w:val="000000"/>
          <w:szCs w:val="21"/>
        </w:rPr>
        <w:br w:type="textWrapping"/>
      </w:r>
      <w:r>
        <w:rPr>
          <w:rFonts w:ascii="inherit" w:hAnsi="inherit" w:cs="宋体"/>
          <w:color w:val="000000"/>
          <w:szCs w:val="21"/>
        </w:rPr>
        <w:t>（10）掌握电子竞技运动中的安全及健康保护方法等其他专业知识。</w:t>
      </w:r>
    </w:p>
    <w:p>
      <w:pPr>
        <w:spacing w:line="360" w:lineRule="auto"/>
        <w:rPr>
          <w:szCs w:val="21"/>
        </w:rPr>
      </w:pPr>
      <w:bookmarkStart w:id="114" w:name="_Toc384301461"/>
      <w:bookmarkStart w:id="115" w:name="_Toc384153126"/>
      <w:bookmarkStart w:id="116" w:name="_Toc384143358"/>
      <w:r>
        <w:rPr>
          <w:rFonts w:cs="仿宋" w:asciiTheme="minorEastAsia" w:hAnsiTheme="minorEastAsia" w:eastAsiaTheme="minorEastAsia"/>
          <w:szCs w:val="21"/>
        </w:rPr>
        <w:t>3.</w:t>
      </w:r>
      <w:bookmarkEnd w:id="114"/>
      <w:bookmarkEnd w:id="115"/>
      <w:bookmarkEnd w:id="116"/>
      <w:r>
        <w:rPr>
          <w:rFonts w:cs="仿宋" w:asciiTheme="minorEastAsia" w:hAnsiTheme="minorEastAsia" w:eastAsiaTheme="minorEastAsia"/>
          <w:szCs w:val="21"/>
        </w:rPr>
        <w:t>能力</w:t>
      </w:r>
    </w:p>
    <w:p>
      <w:pPr>
        <w:spacing w:line="360" w:lineRule="auto"/>
        <w:rPr>
          <w:szCs w:val="21"/>
        </w:rPr>
      </w:pPr>
      <w:r>
        <w:rPr>
          <w:rFonts w:ascii="inherit" w:hAnsi="inherit"/>
          <w:color w:val="000000"/>
          <w:szCs w:val="21"/>
        </w:rPr>
        <w:t>（1）具备电子竞技赛事所需的操作技能和战略战术规划能力</w:t>
      </w:r>
      <w:r>
        <w:rPr>
          <w:rFonts w:hint="eastAsia" w:ascii="inherit" w:hAnsi="inherit"/>
          <w:color w:val="000000"/>
          <w:szCs w:val="21"/>
        </w:rPr>
        <w:t>。</w:t>
      </w:r>
    </w:p>
    <w:p>
      <w:pPr>
        <w:spacing w:line="360" w:lineRule="auto"/>
        <w:rPr>
          <w:szCs w:val="21"/>
        </w:rPr>
      </w:pPr>
      <w:r>
        <w:rPr>
          <w:rFonts w:ascii="inherit" w:hAnsi="inherit"/>
          <w:color w:val="000000"/>
          <w:szCs w:val="21"/>
        </w:rPr>
        <w:t>（2）具备电子竞技赛事的运营、组织、管理、推广、执裁等相关能力</w:t>
      </w:r>
      <w:r>
        <w:rPr>
          <w:rFonts w:hint="eastAsia" w:ascii="inherit" w:hAnsi="inherit"/>
          <w:color w:val="000000"/>
          <w:szCs w:val="21"/>
        </w:rPr>
        <w:t>。</w:t>
      </w:r>
    </w:p>
    <w:p>
      <w:pPr>
        <w:spacing w:line="360" w:lineRule="auto"/>
        <w:rPr>
          <w:szCs w:val="21"/>
        </w:rPr>
      </w:pPr>
      <w:r>
        <w:rPr>
          <w:szCs w:val="21"/>
        </w:rPr>
        <w:t>（3）具备电子竞技运动场馆的维护与管理能力</w:t>
      </w:r>
      <w:r>
        <w:rPr>
          <w:rFonts w:hint="eastAsia"/>
          <w:szCs w:val="21"/>
        </w:rPr>
        <w:t>。</w:t>
      </w:r>
    </w:p>
    <w:p>
      <w:pPr>
        <w:spacing w:line="360" w:lineRule="auto"/>
        <w:rPr>
          <w:szCs w:val="21"/>
        </w:rPr>
      </w:pPr>
      <w:r>
        <w:rPr>
          <w:szCs w:val="21"/>
        </w:rPr>
        <w:t>（4）具备电子竞技运动俱乐部的运营管理能力</w:t>
      </w:r>
      <w:r>
        <w:rPr>
          <w:rFonts w:hint="eastAsia"/>
          <w:szCs w:val="21"/>
        </w:rPr>
        <w:t>。</w:t>
      </w:r>
    </w:p>
    <w:p>
      <w:pPr>
        <w:spacing w:line="360" w:lineRule="auto"/>
        <w:rPr>
          <w:szCs w:val="21"/>
        </w:rPr>
      </w:pPr>
      <w:r>
        <w:rPr>
          <w:szCs w:val="21"/>
        </w:rPr>
        <w:t>（5）具备各类主流游戏大数据的分析与应用能力</w:t>
      </w:r>
      <w:r>
        <w:rPr>
          <w:rFonts w:hint="eastAsia"/>
          <w:szCs w:val="21"/>
        </w:rPr>
        <w:t>。</w:t>
      </w:r>
    </w:p>
    <w:p>
      <w:pPr>
        <w:spacing w:line="360" w:lineRule="auto"/>
        <w:rPr>
          <w:szCs w:val="21"/>
        </w:rPr>
      </w:pPr>
      <w:r>
        <w:rPr>
          <w:szCs w:val="21"/>
        </w:rPr>
        <w:t>（6）具备电子竞技运动相关各类媒体（视频、文案、动画）的制作与传播能力</w:t>
      </w:r>
      <w:r>
        <w:rPr>
          <w:rFonts w:hint="eastAsia"/>
          <w:szCs w:val="21"/>
        </w:rPr>
        <w:t>。</w:t>
      </w:r>
    </w:p>
    <w:p>
      <w:pPr>
        <w:spacing w:line="360" w:lineRule="auto"/>
        <w:rPr>
          <w:szCs w:val="21"/>
        </w:rPr>
      </w:pPr>
      <w:r>
        <w:rPr>
          <w:szCs w:val="21"/>
        </w:rPr>
        <w:t>（7）具备各类主流游戏软件的辅助开发及测试能力</w:t>
      </w:r>
      <w:r>
        <w:rPr>
          <w:rFonts w:hint="eastAsia"/>
          <w:szCs w:val="21"/>
        </w:rPr>
        <w:t>。</w:t>
      </w:r>
    </w:p>
    <w:p>
      <w:pPr>
        <w:spacing w:line="360" w:lineRule="auto"/>
        <w:rPr>
          <w:rFonts w:hint="eastAsia" w:ascii="inherit" w:hAnsi="inherit"/>
          <w:color w:val="000000"/>
          <w:szCs w:val="21"/>
        </w:rPr>
      </w:pPr>
      <w:r>
        <w:rPr>
          <w:rFonts w:ascii="inherit" w:hAnsi="inherit"/>
          <w:color w:val="000000"/>
          <w:szCs w:val="21"/>
        </w:rPr>
        <w:t>（8）具备电子竞技装备的调试、维护能力及相关衍生产品的研发能力</w:t>
      </w:r>
      <w:r>
        <w:rPr>
          <w:rFonts w:hint="eastAsia" w:ascii="inherit" w:hAnsi="inherit"/>
          <w:color w:val="000000"/>
          <w:szCs w:val="21"/>
        </w:rPr>
        <w:t>。</w:t>
      </w:r>
    </w:p>
    <w:p>
      <w:pPr>
        <w:spacing w:line="360" w:lineRule="auto"/>
        <w:rPr>
          <w:szCs w:val="21"/>
        </w:rPr>
      </w:pPr>
      <w:r>
        <w:rPr>
          <w:szCs w:val="21"/>
        </w:rPr>
        <w:t>（9）具备电子竞技运动的主持、主播能力</w:t>
      </w:r>
      <w:r>
        <w:rPr>
          <w:rFonts w:hint="eastAsia"/>
          <w:szCs w:val="21"/>
        </w:rPr>
        <w:t>。</w:t>
      </w:r>
    </w:p>
    <w:p>
      <w:pPr>
        <w:spacing w:line="360" w:lineRule="auto"/>
        <w:rPr>
          <w:szCs w:val="21"/>
        </w:rPr>
      </w:pPr>
      <w:r>
        <w:rPr>
          <w:szCs w:val="21"/>
        </w:rPr>
        <w:t>（10）具备电子竞技运动市场的供需对接、营销与管理能力。</w:t>
      </w:r>
    </w:p>
    <w:p>
      <w:pPr>
        <w:pStyle w:val="3"/>
        <w:spacing w:before="156" w:after="156" w:line="240" w:lineRule="auto"/>
        <w:rPr>
          <w:rFonts w:ascii="黑体" w:hAnsi="黑体" w:eastAsia="黑体" w:cs="Times New Roman"/>
          <w:b w:val="0"/>
          <w:sz w:val="24"/>
          <w:szCs w:val="24"/>
        </w:rPr>
      </w:pPr>
      <w:bookmarkStart w:id="117" w:name="_Toc518487980"/>
      <w:r>
        <w:rPr>
          <w:rFonts w:ascii="黑体" w:hAnsi="黑体" w:eastAsia="黑体" w:cs="Times New Roman"/>
          <w:b w:val="0"/>
          <w:sz w:val="24"/>
          <w:szCs w:val="24"/>
        </w:rPr>
        <w:t>六、课程</w:t>
      </w:r>
      <w:bookmarkEnd w:id="107"/>
      <w:bookmarkEnd w:id="108"/>
      <w:bookmarkEnd w:id="109"/>
      <w:bookmarkEnd w:id="110"/>
      <w:bookmarkEnd w:id="111"/>
      <w:bookmarkEnd w:id="112"/>
      <w:bookmarkEnd w:id="113"/>
      <w:r>
        <w:rPr>
          <w:rFonts w:ascii="黑体" w:hAnsi="黑体" w:eastAsia="黑体" w:cs="Times New Roman"/>
          <w:b w:val="0"/>
          <w:sz w:val="24"/>
          <w:szCs w:val="24"/>
        </w:rPr>
        <w:t>设置</w:t>
      </w:r>
      <w:bookmarkEnd w:id="117"/>
      <w:r>
        <w:rPr>
          <w:rFonts w:hint="eastAsia" w:ascii="黑体" w:hAnsi="黑体" w:eastAsia="黑体" w:cs="Times New Roman"/>
          <w:b w:val="0"/>
          <w:sz w:val="24"/>
          <w:szCs w:val="24"/>
        </w:rPr>
        <w:t>及要求</w:t>
      </w:r>
    </w:p>
    <w:p>
      <w:pPr>
        <w:spacing w:line="360" w:lineRule="auto"/>
        <w:ind w:firstLine="420"/>
        <w:rPr>
          <w:rFonts w:ascii="宋体" w:hAnsi="宋体"/>
          <w:sz w:val="24"/>
        </w:rPr>
      </w:pPr>
      <w:bookmarkStart w:id="118" w:name="_Toc384153159"/>
      <w:bookmarkStart w:id="119" w:name="_Toc377979653"/>
      <w:r>
        <w:rPr>
          <w:rFonts w:hint="eastAsia" w:ascii="宋体" w:hAnsi="宋体"/>
          <w:sz w:val="24"/>
        </w:rPr>
        <w:t>主要包括公共基础课程和专业课程。</w:t>
      </w:r>
    </w:p>
    <w:p>
      <w:pPr>
        <w:pStyle w:val="77"/>
        <w:numPr>
          <w:ilvl w:val="0"/>
          <w:numId w:val="1"/>
        </w:numPr>
        <w:spacing w:line="360" w:lineRule="auto"/>
        <w:rPr>
          <w:rFonts w:ascii="宋体" w:hAnsi="宋体"/>
          <w:sz w:val="24"/>
        </w:rPr>
      </w:pPr>
      <w:r>
        <w:rPr>
          <w:rFonts w:hint="eastAsia" w:ascii="宋体" w:hAnsi="宋体"/>
          <w:sz w:val="24"/>
        </w:rPr>
        <w:t>公共基础课程</w:t>
      </w:r>
    </w:p>
    <w:p>
      <w:pPr>
        <w:spacing w:line="360" w:lineRule="auto"/>
        <w:rPr>
          <w:rFonts w:ascii="宋体" w:hAnsi="宋体"/>
          <w:sz w:val="24"/>
        </w:rPr>
      </w:pPr>
      <w:r>
        <w:rPr>
          <w:rFonts w:hint="eastAsia" w:ascii="宋体" w:hAnsi="宋体"/>
          <w:sz w:val="24"/>
        </w:rPr>
        <w:t>公共基础课主要包括：</w:t>
      </w:r>
    </w:p>
    <w:p>
      <w:pPr>
        <w:spacing w:line="360" w:lineRule="auto"/>
        <w:ind w:firstLine="480" w:firstLineChars="200"/>
        <w:rPr>
          <w:rFonts w:ascii="宋体" w:hAnsi="宋体"/>
          <w:sz w:val="24"/>
        </w:rPr>
      </w:pPr>
      <w:r>
        <w:rPr>
          <w:rFonts w:hint="eastAsia" w:ascii="宋体" w:hAnsi="宋体"/>
          <w:sz w:val="24"/>
        </w:rPr>
        <w:t>毛泽东思想和中国特色社会主义理论体系概论、思想道德修养、应用数学、实用英语、体育、计算机信息基础、军事理论与训练、职业生涯规划与职业指导、形势与政策、心理健康教育、大学语文等，具体内容要求如表2。</w:t>
      </w:r>
    </w:p>
    <w:p>
      <w:pPr>
        <w:jc w:val="center"/>
        <w:rPr>
          <w:rFonts w:ascii="仿宋" w:hAnsi="仿宋" w:eastAsia="仿宋"/>
          <w:b/>
          <w:szCs w:val="21"/>
        </w:rPr>
      </w:pPr>
      <w:r>
        <w:rPr>
          <w:rFonts w:ascii="仿宋" w:hAnsi="仿宋" w:eastAsia="仿宋"/>
          <w:b/>
          <w:szCs w:val="21"/>
        </w:rPr>
        <w:t>表</w:t>
      </w:r>
      <w:r>
        <w:rPr>
          <w:rFonts w:hint="eastAsia" w:ascii="仿宋" w:hAnsi="仿宋" w:eastAsia="仿宋"/>
          <w:b/>
          <w:szCs w:val="21"/>
        </w:rPr>
        <w:t>2</w:t>
      </w:r>
      <w:r>
        <w:rPr>
          <w:rFonts w:ascii="仿宋" w:hAnsi="仿宋" w:eastAsia="仿宋"/>
          <w:b/>
          <w:szCs w:val="21"/>
        </w:rPr>
        <w:t>电子竞技运动与管理专业</w:t>
      </w:r>
      <w:r>
        <w:rPr>
          <w:rFonts w:hint="eastAsia" w:ascii="仿宋" w:hAnsi="仿宋" w:eastAsia="仿宋"/>
          <w:b/>
          <w:szCs w:val="21"/>
        </w:rPr>
        <w:t>公共基础课设置</w:t>
      </w:r>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4"/>
        <w:gridCol w:w="992"/>
        <w:gridCol w:w="5529"/>
        <w:gridCol w:w="10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4" w:hRule="atLeast"/>
        </w:trPr>
        <w:tc>
          <w:tcPr>
            <w:tcW w:w="704" w:type="dxa"/>
            <w:vAlign w:val="center"/>
          </w:tcPr>
          <w:p>
            <w:pPr>
              <w:pStyle w:val="81"/>
              <w:spacing w:line="360" w:lineRule="auto"/>
              <w:jc w:val="center"/>
              <w:rPr>
                <w:rFonts w:asciiTheme="minorEastAsia" w:hAnsiTheme="minorEastAsia" w:eastAsiaTheme="minorEastAsia"/>
                <w:b/>
                <w:sz w:val="18"/>
                <w:szCs w:val="18"/>
              </w:rPr>
            </w:pPr>
            <w:r>
              <w:rPr>
                <w:rFonts w:hint="eastAsia" w:asciiTheme="minorEastAsia" w:hAnsiTheme="minorEastAsia" w:eastAsiaTheme="minorEastAsia"/>
                <w:b/>
                <w:sz w:val="18"/>
                <w:szCs w:val="18"/>
              </w:rPr>
              <w:t>序号</w:t>
            </w:r>
          </w:p>
        </w:tc>
        <w:tc>
          <w:tcPr>
            <w:tcW w:w="992" w:type="dxa"/>
            <w:vAlign w:val="center"/>
          </w:tcPr>
          <w:p>
            <w:pPr>
              <w:pStyle w:val="81"/>
              <w:spacing w:line="360" w:lineRule="auto"/>
              <w:jc w:val="center"/>
              <w:rPr>
                <w:rFonts w:asciiTheme="minorEastAsia" w:hAnsiTheme="minorEastAsia" w:eastAsiaTheme="minorEastAsia"/>
                <w:b/>
                <w:sz w:val="18"/>
                <w:szCs w:val="18"/>
              </w:rPr>
            </w:pPr>
            <w:r>
              <w:rPr>
                <w:rFonts w:hint="eastAsia" w:asciiTheme="minorEastAsia" w:hAnsiTheme="minorEastAsia" w:eastAsiaTheme="minorEastAsia"/>
                <w:b/>
                <w:sz w:val="18"/>
                <w:szCs w:val="18"/>
              </w:rPr>
              <w:t>课程</w:t>
            </w:r>
          </w:p>
        </w:tc>
        <w:tc>
          <w:tcPr>
            <w:tcW w:w="5529" w:type="dxa"/>
            <w:vAlign w:val="center"/>
          </w:tcPr>
          <w:p>
            <w:pPr>
              <w:pStyle w:val="81"/>
              <w:spacing w:line="360" w:lineRule="auto"/>
              <w:jc w:val="center"/>
              <w:rPr>
                <w:rFonts w:asciiTheme="minorEastAsia" w:hAnsiTheme="minorEastAsia" w:eastAsiaTheme="minorEastAsia"/>
                <w:b/>
                <w:sz w:val="18"/>
                <w:szCs w:val="18"/>
              </w:rPr>
            </w:pPr>
            <w:r>
              <w:rPr>
                <w:rFonts w:hint="eastAsia" w:asciiTheme="minorEastAsia" w:hAnsiTheme="minorEastAsia" w:eastAsiaTheme="minorEastAsia"/>
                <w:b/>
                <w:sz w:val="18"/>
                <w:szCs w:val="18"/>
              </w:rPr>
              <w:t>主要教学内容与要求</w:t>
            </w:r>
          </w:p>
        </w:tc>
        <w:tc>
          <w:tcPr>
            <w:tcW w:w="1078" w:type="dxa"/>
            <w:vAlign w:val="center"/>
          </w:tcPr>
          <w:p>
            <w:pPr>
              <w:pStyle w:val="81"/>
              <w:spacing w:line="360" w:lineRule="auto"/>
              <w:jc w:val="center"/>
              <w:rPr>
                <w:rFonts w:asciiTheme="minorEastAsia" w:hAnsiTheme="minorEastAsia" w:eastAsiaTheme="minorEastAsia"/>
                <w:b/>
                <w:sz w:val="18"/>
                <w:szCs w:val="18"/>
              </w:rPr>
            </w:pPr>
            <w:r>
              <w:rPr>
                <w:rFonts w:hint="eastAsia" w:asciiTheme="minorEastAsia" w:hAnsiTheme="minorEastAsia" w:eastAsiaTheme="minorEastAsia"/>
                <w:b/>
                <w:sz w:val="18"/>
                <w:szCs w:val="18"/>
              </w:rPr>
              <w:t>参考学时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Pr>
          <w:p>
            <w:pPr>
              <w:pStyle w:val="81"/>
              <w:spacing w:line="360" w:lineRule="auto"/>
              <w:jc w:val="both"/>
              <w:rPr>
                <w:rFonts w:asciiTheme="minorEastAsia" w:hAnsiTheme="minorEastAsia" w:eastAsiaTheme="minorEastAsia"/>
                <w:sz w:val="18"/>
                <w:szCs w:val="18"/>
              </w:rPr>
            </w:pPr>
            <w:r>
              <w:rPr>
                <w:rFonts w:asciiTheme="minorEastAsia" w:hAnsiTheme="minorEastAsia" w:eastAsiaTheme="minorEastAsia"/>
                <w:sz w:val="18"/>
                <w:szCs w:val="18"/>
              </w:rPr>
              <w:t>1</w:t>
            </w:r>
          </w:p>
        </w:tc>
        <w:tc>
          <w:tcPr>
            <w:tcW w:w="992" w:type="dxa"/>
          </w:tcPr>
          <w:p>
            <w:pPr>
              <w:pStyle w:val="81"/>
              <w:spacing w:line="360" w:lineRule="auto"/>
              <w:jc w:val="both"/>
              <w:rPr>
                <w:rFonts w:asciiTheme="minorEastAsia" w:hAnsiTheme="minorEastAsia" w:eastAsiaTheme="minorEastAsia"/>
                <w:sz w:val="18"/>
                <w:szCs w:val="18"/>
              </w:rPr>
            </w:pPr>
            <w:r>
              <w:rPr>
                <w:rFonts w:hint="eastAsia" w:asciiTheme="minorEastAsia" w:hAnsiTheme="minorEastAsia" w:eastAsiaTheme="minorEastAsia"/>
                <w:sz w:val="18"/>
                <w:szCs w:val="18"/>
              </w:rPr>
              <w:t>毛泽东思想和中国特色社会主义理论体系概论</w:t>
            </w:r>
          </w:p>
        </w:tc>
        <w:tc>
          <w:tcPr>
            <w:tcW w:w="5529" w:type="dxa"/>
          </w:tcPr>
          <w:p>
            <w:pPr>
              <w:pStyle w:val="81"/>
              <w:spacing w:line="360" w:lineRule="auto"/>
              <w:jc w:val="both"/>
              <w:rPr>
                <w:rFonts w:asciiTheme="minorEastAsia" w:hAnsiTheme="minorEastAsia" w:eastAsiaTheme="minorEastAsia"/>
                <w:sz w:val="18"/>
                <w:szCs w:val="18"/>
              </w:rPr>
            </w:pPr>
            <w:r>
              <w:rPr>
                <w:rFonts w:hint="eastAsia" w:asciiTheme="minorEastAsia" w:hAnsiTheme="minorEastAsia" w:eastAsiaTheme="minorEastAsia"/>
                <w:b/>
                <w:sz w:val="18"/>
                <w:szCs w:val="18"/>
              </w:rPr>
              <w:t>内容：</w:t>
            </w:r>
            <w:r>
              <w:rPr>
                <w:rFonts w:hint="eastAsia" w:asciiTheme="minorEastAsia" w:hAnsiTheme="minorEastAsia" w:eastAsiaTheme="minorEastAsia"/>
                <w:sz w:val="18"/>
                <w:szCs w:val="18"/>
              </w:rPr>
              <w:t>毛泽东思想及其历史地位、新民主主义革命理论、社会主义改造理论、社会主义建设道路初步探索的理论成果、</w:t>
            </w:r>
            <w:r>
              <w:rPr>
                <w:rFonts w:asciiTheme="minorEastAsia" w:hAnsiTheme="minorEastAsia" w:eastAsiaTheme="minorEastAsia"/>
                <w:sz w:val="18"/>
                <w:szCs w:val="18"/>
              </w:rPr>
              <w:t>“</w:t>
            </w:r>
            <w:r>
              <w:rPr>
                <w:rFonts w:hint="eastAsia" w:asciiTheme="minorEastAsia" w:hAnsiTheme="minorEastAsia" w:eastAsiaTheme="minorEastAsia"/>
                <w:sz w:val="18"/>
                <w:szCs w:val="18"/>
              </w:rPr>
              <w:t>三个代表</w:t>
            </w:r>
            <w:r>
              <w:rPr>
                <w:rFonts w:asciiTheme="minorEastAsia" w:hAnsiTheme="minorEastAsia" w:eastAsiaTheme="minorEastAsia"/>
                <w:sz w:val="18"/>
                <w:szCs w:val="18"/>
              </w:rPr>
              <w:t>”</w:t>
            </w:r>
            <w:r>
              <w:rPr>
                <w:rFonts w:hint="eastAsia" w:asciiTheme="minorEastAsia" w:hAnsiTheme="minorEastAsia" w:eastAsiaTheme="minorEastAsia"/>
                <w:sz w:val="18"/>
                <w:szCs w:val="18"/>
              </w:rPr>
              <w:t>重要思想、习近平新时代中国特色社会主义思想及其历史地位。</w:t>
            </w:r>
          </w:p>
          <w:p>
            <w:pPr>
              <w:pStyle w:val="81"/>
              <w:spacing w:line="360" w:lineRule="auto"/>
              <w:jc w:val="both"/>
              <w:rPr>
                <w:rFonts w:asciiTheme="minorEastAsia" w:hAnsiTheme="minorEastAsia" w:eastAsiaTheme="minorEastAsia"/>
                <w:sz w:val="18"/>
                <w:szCs w:val="18"/>
              </w:rPr>
            </w:pPr>
            <w:r>
              <w:rPr>
                <w:rFonts w:hint="eastAsia" w:asciiTheme="minorEastAsia" w:hAnsiTheme="minorEastAsia" w:eastAsiaTheme="minorEastAsia"/>
                <w:b/>
                <w:sz w:val="18"/>
                <w:szCs w:val="18"/>
              </w:rPr>
              <w:t>要求：</w:t>
            </w:r>
            <w:r>
              <w:rPr>
                <w:rFonts w:hint="eastAsia" w:asciiTheme="minorEastAsia" w:hAnsiTheme="minorEastAsia" w:eastAsiaTheme="minorEastAsia"/>
                <w:sz w:val="18"/>
                <w:szCs w:val="18"/>
              </w:rPr>
              <w:t>全面认识我国革命、建设和改革的基本国情，了解马克思主义中国化的历史进程和理论成果，理解社会主义本质论、社会主义初级阶段论、社会主义改革开放论等，深入认识和理解中国共产党领导是中国特色社会主义最本质的特征和中国特色社会制度的最大优势。</w:t>
            </w:r>
          </w:p>
        </w:tc>
        <w:tc>
          <w:tcPr>
            <w:tcW w:w="1078" w:type="dxa"/>
          </w:tcPr>
          <w:p>
            <w:pPr>
              <w:pStyle w:val="81"/>
              <w:spacing w:line="360" w:lineRule="auto"/>
              <w:jc w:val="both"/>
              <w:rPr>
                <w:rFonts w:asciiTheme="minorEastAsia" w:hAnsiTheme="minorEastAsia" w:eastAsiaTheme="minorEastAsia"/>
                <w:sz w:val="18"/>
                <w:szCs w:val="18"/>
              </w:rPr>
            </w:pPr>
            <w:r>
              <w:rPr>
                <w:rFonts w:asciiTheme="minorEastAsia" w:hAnsiTheme="minorEastAsia" w:eastAsiaTheme="minorEastAsia"/>
                <w:sz w:val="18"/>
                <w:szCs w:val="18"/>
              </w:rPr>
              <w:t>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Pr>
          <w:p>
            <w:pPr>
              <w:pStyle w:val="81"/>
              <w:spacing w:line="360" w:lineRule="auto"/>
              <w:jc w:val="both"/>
              <w:rPr>
                <w:rFonts w:asciiTheme="minorEastAsia" w:hAnsiTheme="minorEastAsia" w:eastAsiaTheme="minorEastAsia"/>
                <w:sz w:val="18"/>
                <w:szCs w:val="18"/>
              </w:rPr>
            </w:pPr>
            <w:r>
              <w:rPr>
                <w:rFonts w:asciiTheme="minorEastAsia" w:hAnsiTheme="minorEastAsia" w:eastAsiaTheme="minorEastAsia"/>
                <w:sz w:val="18"/>
                <w:szCs w:val="18"/>
              </w:rPr>
              <w:t>2</w:t>
            </w:r>
          </w:p>
        </w:tc>
        <w:tc>
          <w:tcPr>
            <w:tcW w:w="992" w:type="dxa"/>
          </w:tcPr>
          <w:p>
            <w:pPr>
              <w:pStyle w:val="81"/>
              <w:spacing w:line="360" w:lineRule="auto"/>
              <w:jc w:val="both"/>
              <w:rPr>
                <w:rFonts w:asciiTheme="minorEastAsia" w:hAnsiTheme="minorEastAsia" w:eastAsiaTheme="minorEastAsia"/>
                <w:sz w:val="18"/>
                <w:szCs w:val="18"/>
              </w:rPr>
            </w:pPr>
            <w:r>
              <w:rPr>
                <w:rFonts w:hint="eastAsia" w:asciiTheme="minorEastAsia" w:hAnsiTheme="minorEastAsia" w:eastAsiaTheme="minorEastAsia"/>
                <w:sz w:val="18"/>
                <w:szCs w:val="18"/>
              </w:rPr>
              <w:t>思想道德修养与法律基础</w:t>
            </w:r>
          </w:p>
        </w:tc>
        <w:tc>
          <w:tcPr>
            <w:tcW w:w="5529" w:type="dxa"/>
          </w:tcPr>
          <w:p>
            <w:pPr>
              <w:pStyle w:val="81"/>
              <w:spacing w:line="360" w:lineRule="auto"/>
              <w:jc w:val="both"/>
              <w:rPr>
                <w:rFonts w:asciiTheme="minorEastAsia" w:hAnsiTheme="minorEastAsia" w:eastAsiaTheme="minorEastAsia"/>
                <w:sz w:val="18"/>
                <w:szCs w:val="18"/>
              </w:rPr>
            </w:pPr>
            <w:r>
              <w:rPr>
                <w:rFonts w:hint="eastAsia" w:asciiTheme="minorEastAsia" w:hAnsiTheme="minorEastAsia" w:eastAsiaTheme="minorEastAsia"/>
                <w:b/>
                <w:sz w:val="18"/>
                <w:szCs w:val="18"/>
              </w:rPr>
              <w:t>内容：</w:t>
            </w:r>
            <w:r>
              <w:rPr>
                <w:rFonts w:hint="eastAsia" w:asciiTheme="minorEastAsia" w:hAnsiTheme="minorEastAsia" w:eastAsiaTheme="minorEastAsia"/>
                <w:sz w:val="18"/>
                <w:szCs w:val="18"/>
              </w:rPr>
              <w:t>坚定理想信念、弘扬中国精神、践行社会主义核心价值观、明大德守公德严私德。</w:t>
            </w:r>
          </w:p>
          <w:p>
            <w:pPr>
              <w:pStyle w:val="81"/>
              <w:spacing w:line="360" w:lineRule="auto"/>
              <w:jc w:val="both"/>
              <w:rPr>
                <w:rFonts w:asciiTheme="minorEastAsia" w:hAnsiTheme="minorEastAsia" w:eastAsiaTheme="minorEastAsia"/>
                <w:sz w:val="18"/>
                <w:szCs w:val="18"/>
              </w:rPr>
            </w:pPr>
            <w:r>
              <w:rPr>
                <w:rFonts w:hint="eastAsia" w:asciiTheme="minorEastAsia" w:hAnsiTheme="minorEastAsia" w:eastAsiaTheme="minorEastAsia"/>
                <w:b/>
                <w:sz w:val="18"/>
                <w:szCs w:val="18"/>
              </w:rPr>
              <w:t>要求：</w:t>
            </w:r>
            <w:r>
              <w:rPr>
                <w:rFonts w:hint="eastAsia" w:asciiTheme="minorEastAsia" w:hAnsiTheme="minorEastAsia" w:eastAsiaTheme="minorEastAsia"/>
                <w:sz w:val="18"/>
                <w:szCs w:val="18"/>
              </w:rPr>
              <w:t>教育学生加强思想道德修养，继承和弘扬中华传统美德和中国革命道德，树立为人民服务的思想，弘扬集体主义精神，培养良好的道德品质和高尚的道德人格。</w:t>
            </w:r>
          </w:p>
        </w:tc>
        <w:tc>
          <w:tcPr>
            <w:tcW w:w="1078" w:type="dxa"/>
          </w:tcPr>
          <w:p>
            <w:pPr>
              <w:pStyle w:val="81"/>
              <w:spacing w:line="360" w:lineRule="auto"/>
              <w:jc w:val="both"/>
              <w:rPr>
                <w:rFonts w:asciiTheme="minorEastAsia" w:hAnsiTheme="minorEastAsia" w:eastAsiaTheme="minorEastAsia"/>
                <w:sz w:val="18"/>
                <w:szCs w:val="18"/>
              </w:rPr>
            </w:pPr>
            <w:r>
              <w:rPr>
                <w:rFonts w:asciiTheme="minorEastAsia" w:hAnsiTheme="minorEastAsia" w:eastAsiaTheme="minorEastAsia"/>
                <w:sz w:val="18"/>
                <w:szCs w:val="18"/>
              </w:rPr>
              <w:t>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Pr>
          <w:p>
            <w:pPr>
              <w:pStyle w:val="81"/>
              <w:spacing w:line="360" w:lineRule="auto"/>
              <w:jc w:val="both"/>
              <w:rPr>
                <w:rFonts w:asciiTheme="minorEastAsia" w:hAnsiTheme="minorEastAsia" w:eastAsiaTheme="minorEastAsia"/>
                <w:sz w:val="18"/>
                <w:szCs w:val="18"/>
              </w:rPr>
            </w:pPr>
            <w:r>
              <w:rPr>
                <w:rFonts w:asciiTheme="minorEastAsia" w:hAnsiTheme="minorEastAsia" w:eastAsiaTheme="minorEastAsia"/>
                <w:sz w:val="18"/>
                <w:szCs w:val="18"/>
              </w:rPr>
              <w:t>3</w:t>
            </w:r>
          </w:p>
        </w:tc>
        <w:tc>
          <w:tcPr>
            <w:tcW w:w="992" w:type="dxa"/>
          </w:tcPr>
          <w:p>
            <w:pPr>
              <w:pStyle w:val="81"/>
              <w:spacing w:line="360" w:lineRule="auto"/>
              <w:jc w:val="both"/>
              <w:rPr>
                <w:rFonts w:asciiTheme="minorEastAsia" w:hAnsiTheme="minorEastAsia" w:eastAsiaTheme="minorEastAsia"/>
                <w:sz w:val="18"/>
                <w:szCs w:val="18"/>
              </w:rPr>
            </w:pPr>
            <w:r>
              <w:rPr>
                <w:rFonts w:hint="eastAsia" w:asciiTheme="minorEastAsia" w:hAnsiTheme="minorEastAsia" w:eastAsiaTheme="minorEastAsia"/>
                <w:sz w:val="18"/>
                <w:szCs w:val="18"/>
              </w:rPr>
              <w:t>应用数学</w:t>
            </w:r>
          </w:p>
        </w:tc>
        <w:tc>
          <w:tcPr>
            <w:tcW w:w="5529" w:type="dxa"/>
          </w:tcPr>
          <w:p>
            <w:pPr>
              <w:pStyle w:val="81"/>
              <w:spacing w:line="360" w:lineRule="auto"/>
              <w:jc w:val="both"/>
              <w:rPr>
                <w:rFonts w:asciiTheme="minorEastAsia" w:hAnsiTheme="minorEastAsia" w:eastAsiaTheme="minorEastAsia"/>
                <w:sz w:val="18"/>
                <w:szCs w:val="18"/>
              </w:rPr>
            </w:pPr>
            <w:r>
              <w:rPr>
                <w:rFonts w:hint="eastAsia" w:asciiTheme="minorEastAsia" w:hAnsiTheme="minorEastAsia" w:eastAsiaTheme="minorEastAsia"/>
                <w:b/>
                <w:sz w:val="18"/>
                <w:szCs w:val="18"/>
              </w:rPr>
              <w:t>内容：</w:t>
            </w:r>
            <w:r>
              <w:rPr>
                <w:rFonts w:hint="eastAsia" w:asciiTheme="minorEastAsia" w:hAnsiTheme="minorEastAsia" w:eastAsiaTheme="minorEastAsia"/>
                <w:sz w:val="18"/>
                <w:szCs w:val="18"/>
              </w:rPr>
              <w:t>函数、导数的概念、导数的运算、微分函数的单调性与极值不定积分的概念、不定积分的计算、定积分的概念、定积分的计算、定积分的应用</w:t>
            </w:r>
          </w:p>
          <w:p>
            <w:pPr>
              <w:pStyle w:val="81"/>
              <w:spacing w:line="360" w:lineRule="auto"/>
              <w:jc w:val="both"/>
              <w:rPr>
                <w:rFonts w:asciiTheme="minorEastAsia" w:hAnsiTheme="minorEastAsia" w:eastAsiaTheme="minorEastAsia"/>
                <w:sz w:val="18"/>
                <w:szCs w:val="18"/>
              </w:rPr>
            </w:pPr>
            <w:r>
              <w:rPr>
                <w:rFonts w:hint="eastAsia" w:asciiTheme="minorEastAsia" w:hAnsiTheme="minorEastAsia" w:eastAsiaTheme="minorEastAsia"/>
                <w:b/>
                <w:sz w:val="18"/>
                <w:szCs w:val="18"/>
              </w:rPr>
              <w:t>要求：</w:t>
            </w:r>
            <w:r>
              <w:rPr>
                <w:rFonts w:hint="eastAsia" w:asciiTheme="minorEastAsia" w:hAnsiTheme="minorEastAsia" w:eastAsiaTheme="minorEastAsia"/>
                <w:sz w:val="18"/>
                <w:szCs w:val="18"/>
              </w:rPr>
              <w:t>熟练掌握函数的基本概念和基本特性、掌握极限的四则运算法则、掌握两个重要极限、掌握函数在点处的连续性、掌握导数的基本定义、几何意义、掌握导数与连续的关系、掌握微分的基本定义、了解微分在近似运算上的运用、掌握导数在函数单调性判定上的应用掌握原函数和不定积分的定义、掌握不定积分的性质、熟练掌握基本积分公式、掌握定积分的定义、性质、几何意义、在几何上的应用。</w:t>
            </w:r>
          </w:p>
        </w:tc>
        <w:tc>
          <w:tcPr>
            <w:tcW w:w="1078" w:type="dxa"/>
          </w:tcPr>
          <w:p>
            <w:pPr>
              <w:pStyle w:val="81"/>
              <w:spacing w:line="360" w:lineRule="auto"/>
              <w:jc w:val="both"/>
              <w:rPr>
                <w:rFonts w:asciiTheme="minorEastAsia" w:hAnsiTheme="minorEastAsia" w:eastAsiaTheme="minorEastAsia"/>
                <w:sz w:val="18"/>
                <w:szCs w:val="18"/>
              </w:rPr>
            </w:pPr>
            <w:r>
              <w:rPr>
                <w:rFonts w:asciiTheme="minorEastAsia" w:hAnsiTheme="minorEastAsia" w:eastAsiaTheme="minorEastAsia"/>
                <w:sz w:val="18"/>
                <w:szCs w:val="18"/>
              </w:rPr>
              <w:t>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Pr>
          <w:p>
            <w:pPr>
              <w:pStyle w:val="81"/>
              <w:spacing w:line="360" w:lineRule="auto"/>
              <w:jc w:val="both"/>
              <w:rPr>
                <w:rFonts w:asciiTheme="minorEastAsia" w:hAnsiTheme="minorEastAsia" w:eastAsiaTheme="minorEastAsia"/>
                <w:sz w:val="18"/>
                <w:szCs w:val="18"/>
              </w:rPr>
            </w:pPr>
            <w:r>
              <w:rPr>
                <w:rFonts w:asciiTheme="minorEastAsia" w:hAnsiTheme="minorEastAsia" w:eastAsiaTheme="minorEastAsia"/>
                <w:sz w:val="18"/>
                <w:szCs w:val="18"/>
              </w:rPr>
              <w:t>4</w:t>
            </w:r>
          </w:p>
        </w:tc>
        <w:tc>
          <w:tcPr>
            <w:tcW w:w="992" w:type="dxa"/>
          </w:tcPr>
          <w:p>
            <w:pPr>
              <w:pStyle w:val="81"/>
              <w:spacing w:line="360" w:lineRule="auto"/>
              <w:jc w:val="both"/>
              <w:rPr>
                <w:rFonts w:asciiTheme="minorEastAsia" w:hAnsiTheme="minorEastAsia" w:eastAsiaTheme="minorEastAsia"/>
                <w:sz w:val="18"/>
                <w:szCs w:val="18"/>
              </w:rPr>
            </w:pPr>
            <w:r>
              <w:rPr>
                <w:rFonts w:hint="eastAsia" w:asciiTheme="minorEastAsia" w:hAnsiTheme="minorEastAsia" w:eastAsiaTheme="minorEastAsia"/>
                <w:sz w:val="18"/>
                <w:szCs w:val="18"/>
              </w:rPr>
              <w:t>实用英语</w:t>
            </w:r>
          </w:p>
        </w:tc>
        <w:tc>
          <w:tcPr>
            <w:tcW w:w="5529" w:type="dxa"/>
          </w:tcPr>
          <w:p>
            <w:pPr>
              <w:pStyle w:val="81"/>
              <w:spacing w:line="360" w:lineRule="auto"/>
              <w:jc w:val="both"/>
              <w:rPr>
                <w:rFonts w:asciiTheme="minorEastAsia" w:hAnsiTheme="minorEastAsia" w:eastAsiaTheme="minorEastAsia"/>
                <w:sz w:val="18"/>
                <w:szCs w:val="18"/>
              </w:rPr>
            </w:pPr>
            <w:r>
              <w:rPr>
                <w:rFonts w:hint="eastAsia" w:asciiTheme="minorEastAsia" w:hAnsiTheme="minorEastAsia" w:eastAsiaTheme="minorEastAsia"/>
                <w:b/>
                <w:sz w:val="18"/>
                <w:szCs w:val="18"/>
              </w:rPr>
              <w:t>内容：</w:t>
            </w:r>
            <w:r>
              <w:rPr>
                <w:rFonts w:hint="eastAsia" w:asciiTheme="minorEastAsia" w:hAnsiTheme="minorEastAsia" w:eastAsiaTheme="minorEastAsia"/>
                <w:sz w:val="18"/>
                <w:szCs w:val="18"/>
              </w:rPr>
              <w:t>课堂交流；介绍、问候、感谢、致谦、道别、指路等日常交际；阅读与翻译科普、人物、政治、商贸等均题材的文字材料。</w:t>
            </w:r>
          </w:p>
          <w:p>
            <w:pPr>
              <w:pStyle w:val="81"/>
              <w:spacing w:line="360" w:lineRule="auto"/>
              <w:jc w:val="both"/>
              <w:rPr>
                <w:rFonts w:asciiTheme="minorEastAsia" w:hAnsiTheme="minorEastAsia" w:eastAsiaTheme="minorEastAsia"/>
                <w:sz w:val="18"/>
                <w:szCs w:val="18"/>
              </w:rPr>
            </w:pPr>
            <w:r>
              <w:rPr>
                <w:rFonts w:hint="eastAsia" w:asciiTheme="minorEastAsia" w:hAnsiTheme="minorEastAsia" w:eastAsiaTheme="minorEastAsia"/>
                <w:b/>
                <w:sz w:val="18"/>
                <w:szCs w:val="18"/>
              </w:rPr>
              <w:t>要求：</w:t>
            </w:r>
            <w:r>
              <w:rPr>
                <w:rFonts w:hint="eastAsia" w:asciiTheme="minorEastAsia" w:hAnsiTheme="minorEastAsia" w:eastAsiaTheme="minorEastAsia"/>
                <w:sz w:val="18"/>
                <w:szCs w:val="18"/>
              </w:rPr>
              <w:t>培养学生实际应用英语的能力，侧重培养职场环境下语言交际能力，使学生逐步提高用英语进行交流与沟通的能力，掌握有效的英语学习方法和策略，培养学生的英语学习兴趣和自主学习能力，提高学生的综合文化素养和跨文化交际意识，为提升学生的就业竞争力及未来的可持续发展打下必要的基础。</w:t>
            </w:r>
          </w:p>
        </w:tc>
        <w:tc>
          <w:tcPr>
            <w:tcW w:w="1078" w:type="dxa"/>
          </w:tcPr>
          <w:p>
            <w:pPr>
              <w:pStyle w:val="81"/>
              <w:spacing w:line="360" w:lineRule="auto"/>
              <w:jc w:val="both"/>
              <w:rPr>
                <w:rFonts w:asciiTheme="minorEastAsia" w:hAnsiTheme="minorEastAsia" w:eastAsiaTheme="minorEastAsia"/>
                <w:sz w:val="18"/>
                <w:szCs w:val="18"/>
              </w:rPr>
            </w:pPr>
            <w:r>
              <w:rPr>
                <w:rFonts w:asciiTheme="minorEastAsia" w:hAnsiTheme="minorEastAsia" w:eastAsiaTheme="minorEastAsia"/>
                <w:sz w:val="18"/>
                <w:szCs w:val="18"/>
              </w:rPr>
              <w:t>192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Pr>
          <w:p>
            <w:pPr>
              <w:pStyle w:val="81"/>
              <w:spacing w:line="360" w:lineRule="auto"/>
              <w:jc w:val="both"/>
              <w:rPr>
                <w:rFonts w:asciiTheme="minorEastAsia" w:hAnsiTheme="minorEastAsia" w:eastAsiaTheme="minorEastAsia"/>
                <w:sz w:val="18"/>
                <w:szCs w:val="18"/>
              </w:rPr>
            </w:pPr>
            <w:r>
              <w:rPr>
                <w:rFonts w:asciiTheme="minorEastAsia" w:hAnsiTheme="minorEastAsia" w:eastAsiaTheme="minorEastAsia"/>
                <w:sz w:val="18"/>
                <w:szCs w:val="18"/>
              </w:rPr>
              <w:t>5</w:t>
            </w:r>
          </w:p>
        </w:tc>
        <w:tc>
          <w:tcPr>
            <w:tcW w:w="992" w:type="dxa"/>
          </w:tcPr>
          <w:p>
            <w:pPr>
              <w:pStyle w:val="81"/>
              <w:spacing w:line="360" w:lineRule="auto"/>
              <w:jc w:val="both"/>
              <w:rPr>
                <w:rFonts w:asciiTheme="minorEastAsia" w:hAnsiTheme="minorEastAsia" w:eastAsiaTheme="minorEastAsia"/>
                <w:sz w:val="18"/>
                <w:szCs w:val="18"/>
              </w:rPr>
            </w:pPr>
            <w:r>
              <w:rPr>
                <w:rFonts w:hint="eastAsia" w:asciiTheme="minorEastAsia" w:hAnsiTheme="minorEastAsia" w:eastAsiaTheme="minorEastAsia"/>
                <w:sz w:val="18"/>
                <w:szCs w:val="18"/>
              </w:rPr>
              <w:t>体育</w:t>
            </w:r>
          </w:p>
        </w:tc>
        <w:tc>
          <w:tcPr>
            <w:tcW w:w="5529" w:type="dxa"/>
          </w:tcPr>
          <w:p>
            <w:pPr>
              <w:pStyle w:val="81"/>
              <w:spacing w:line="360" w:lineRule="auto"/>
              <w:jc w:val="both"/>
              <w:rPr>
                <w:rFonts w:asciiTheme="minorEastAsia" w:hAnsiTheme="minorEastAsia" w:eastAsiaTheme="minorEastAsia"/>
                <w:sz w:val="18"/>
                <w:szCs w:val="18"/>
              </w:rPr>
            </w:pPr>
            <w:r>
              <w:rPr>
                <w:rFonts w:hint="eastAsia" w:asciiTheme="minorEastAsia" w:hAnsiTheme="minorEastAsia" w:eastAsiaTheme="minorEastAsia"/>
                <w:b/>
                <w:sz w:val="18"/>
                <w:szCs w:val="18"/>
              </w:rPr>
              <w:t>内容：</w:t>
            </w:r>
            <w:r>
              <w:rPr>
                <w:rFonts w:hint="eastAsia" w:asciiTheme="minorEastAsia" w:hAnsiTheme="minorEastAsia" w:eastAsiaTheme="minorEastAsia"/>
                <w:sz w:val="18"/>
                <w:szCs w:val="18"/>
              </w:rPr>
              <w:t>体育理论、身体素质、篮球、排球</w:t>
            </w:r>
          </w:p>
          <w:p>
            <w:pPr>
              <w:pStyle w:val="81"/>
              <w:spacing w:line="360" w:lineRule="auto"/>
              <w:jc w:val="both"/>
              <w:rPr>
                <w:rFonts w:asciiTheme="minorEastAsia" w:hAnsiTheme="minorEastAsia" w:eastAsiaTheme="minorEastAsia"/>
                <w:sz w:val="18"/>
                <w:szCs w:val="18"/>
              </w:rPr>
            </w:pPr>
            <w:r>
              <w:rPr>
                <w:rFonts w:hint="eastAsia" w:asciiTheme="minorEastAsia" w:hAnsiTheme="minorEastAsia" w:eastAsiaTheme="minorEastAsia"/>
                <w:b/>
                <w:sz w:val="18"/>
                <w:szCs w:val="18"/>
              </w:rPr>
              <w:t>要求：</w:t>
            </w:r>
            <w:r>
              <w:rPr>
                <w:rFonts w:hint="eastAsia" w:asciiTheme="minorEastAsia" w:hAnsiTheme="minorEastAsia" w:eastAsiaTheme="minorEastAsia"/>
                <w:sz w:val="18"/>
                <w:szCs w:val="18"/>
              </w:rPr>
              <w:t>掌握各项目的动作技能、培养吃苦耐劳，顽强拼搏的意志品质。</w:t>
            </w:r>
          </w:p>
        </w:tc>
        <w:tc>
          <w:tcPr>
            <w:tcW w:w="1078" w:type="dxa"/>
          </w:tcPr>
          <w:p>
            <w:pPr>
              <w:pStyle w:val="81"/>
              <w:spacing w:line="360" w:lineRule="auto"/>
              <w:jc w:val="both"/>
              <w:rPr>
                <w:rFonts w:asciiTheme="minorEastAsia" w:hAnsiTheme="minorEastAsia" w:eastAsiaTheme="minorEastAsia"/>
                <w:sz w:val="18"/>
                <w:szCs w:val="18"/>
              </w:rPr>
            </w:pPr>
            <w:r>
              <w:rPr>
                <w:rFonts w:asciiTheme="minorEastAsia" w:hAnsiTheme="minorEastAsia" w:eastAsiaTheme="minorEastAsia"/>
                <w:sz w:val="18"/>
                <w:szCs w:val="18"/>
              </w:rPr>
              <w:t>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Pr>
          <w:p>
            <w:pPr>
              <w:pStyle w:val="81"/>
              <w:spacing w:line="360" w:lineRule="auto"/>
              <w:jc w:val="both"/>
              <w:rPr>
                <w:rFonts w:asciiTheme="minorEastAsia" w:hAnsiTheme="minorEastAsia" w:eastAsiaTheme="minorEastAsia"/>
                <w:sz w:val="18"/>
                <w:szCs w:val="18"/>
              </w:rPr>
            </w:pPr>
            <w:r>
              <w:rPr>
                <w:rFonts w:asciiTheme="minorEastAsia" w:hAnsiTheme="minorEastAsia" w:eastAsiaTheme="minorEastAsia"/>
                <w:sz w:val="18"/>
                <w:szCs w:val="18"/>
              </w:rPr>
              <w:t>6</w:t>
            </w:r>
          </w:p>
        </w:tc>
        <w:tc>
          <w:tcPr>
            <w:tcW w:w="992" w:type="dxa"/>
          </w:tcPr>
          <w:p>
            <w:pPr>
              <w:pStyle w:val="81"/>
              <w:spacing w:line="360" w:lineRule="auto"/>
              <w:jc w:val="both"/>
              <w:rPr>
                <w:rFonts w:asciiTheme="minorEastAsia" w:hAnsiTheme="minorEastAsia" w:eastAsiaTheme="minorEastAsia"/>
                <w:sz w:val="18"/>
                <w:szCs w:val="18"/>
              </w:rPr>
            </w:pPr>
            <w:r>
              <w:rPr>
                <w:rFonts w:hint="eastAsia" w:asciiTheme="minorEastAsia" w:hAnsiTheme="minorEastAsia" w:eastAsiaTheme="minorEastAsia"/>
                <w:sz w:val="18"/>
                <w:szCs w:val="18"/>
              </w:rPr>
              <w:t>计算机应用基础</w:t>
            </w:r>
          </w:p>
        </w:tc>
        <w:tc>
          <w:tcPr>
            <w:tcW w:w="5529" w:type="dxa"/>
          </w:tcPr>
          <w:p>
            <w:pPr>
              <w:pStyle w:val="81"/>
              <w:spacing w:line="360" w:lineRule="auto"/>
              <w:jc w:val="both"/>
              <w:rPr>
                <w:rFonts w:asciiTheme="minorEastAsia" w:hAnsiTheme="minorEastAsia" w:eastAsiaTheme="minorEastAsia"/>
                <w:sz w:val="18"/>
                <w:szCs w:val="18"/>
              </w:rPr>
            </w:pPr>
            <w:r>
              <w:rPr>
                <w:rFonts w:hint="eastAsia" w:asciiTheme="minorEastAsia" w:hAnsiTheme="minorEastAsia" w:eastAsiaTheme="minorEastAsia"/>
                <w:b/>
                <w:sz w:val="18"/>
                <w:szCs w:val="18"/>
              </w:rPr>
              <w:t>内容：</w:t>
            </w:r>
            <w:r>
              <w:rPr>
                <w:rFonts w:hint="eastAsia" w:asciiTheme="minorEastAsia" w:hAnsiTheme="minorEastAsia" w:eastAsiaTheme="minorEastAsia"/>
                <w:sz w:val="18"/>
                <w:szCs w:val="18"/>
              </w:rPr>
              <w:t>计算机基础知识、</w:t>
            </w:r>
            <w:r>
              <w:rPr>
                <w:rFonts w:asciiTheme="minorEastAsia" w:hAnsiTheme="minorEastAsia" w:eastAsiaTheme="minorEastAsia"/>
                <w:sz w:val="18"/>
                <w:szCs w:val="18"/>
              </w:rPr>
              <w:t>Win7</w:t>
            </w:r>
            <w:r>
              <w:rPr>
                <w:rFonts w:hint="eastAsia" w:asciiTheme="minorEastAsia" w:hAnsiTheme="minorEastAsia" w:eastAsiaTheme="minorEastAsia"/>
                <w:sz w:val="18"/>
                <w:szCs w:val="18"/>
              </w:rPr>
              <w:t>操作系统、</w:t>
            </w:r>
            <w:r>
              <w:rPr>
                <w:rFonts w:asciiTheme="minorEastAsia" w:hAnsiTheme="minorEastAsia" w:eastAsiaTheme="minorEastAsia"/>
                <w:sz w:val="18"/>
                <w:szCs w:val="18"/>
              </w:rPr>
              <w:t>Word</w:t>
            </w:r>
            <w:r>
              <w:rPr>
                <w:rFonts w:hint="eastAsia" w:asciiTheme="minorEastAsia" w:hAnsiTheme="minorEastAsia" w:eastAsiaTheme="minorEastAsia"/>
                <w:sz w:val="18"/>
                <w:szCs w:val="18"/>
              </w:rPr>
              <w:t>软件、</w:t>
            </w:r>
            <w:r>
              <w:rPr>
                <w:rFonts w:asciiTheme="minorEastAsia" w:hAnsiTheme="minorEastAsia" w:eastAsiaTheme="minorEastAsia"/>
                <w:sz w:val="18"/>
                <w:szCs w:val="18"/>
              </w:rPr>
              <w:t>Excel</w:t>
            </w:r>
            <w:r>
              <w:rPr>
                <w:rFonts w:hint="eastAsia" w:asciiTheme="minorEastAsia" w:hAnsiTheme="minorEastAsia" w:eastAsiaTheme="minorEastAsia"/>
                <w:sz w:val="18"/>
                <w:szCs w:val="18"/>
              </w:rPr>
              <w:t>软件、</w:t>
            </w:r>
            <w:r>
              <w:rPr>
                <w:rFonts w:asciiTheme="minorEastAsia" w:hAnsiTheme="minorEastAsia" w:eastAsiaTheme="minorEastAsia"/>
                <w:sz w:val="18"/>
                <w:szCs w:val="18"/>
              </w:rPr>
              <w:t>PowerPoint</w:t>
            </w:r>
            <w:r>
              <w:rPr>
                <w:rFonts w:hint="eastAsia" w:asciiTheme="minorEastAsia" w:hAnsiTheme="minorEastAsia" w:eastAsiaTheme="minorEastAsia"/>
                <w:sz w:val="18"/>
                <w:szCs w:val="18"/>
              </w:rPr>
              <w:t>软件、多媒体、网络基础应用、网页制作</w:t>
            </w:r>
          </w:p>
          <w:p>
            <w:pPr>
              <w:pStyle w:val="81"/>
              <w:spacing w:line="360" w:lineRule="auto"/>
              <w:jc w:val="both"/>
              <w:rPr>
                <w:rFonts w:asciiTheme="minorEastAsia" w:hAnsiTheme="minorEastAsia" w:eastAsiaTheme="minorEastAsia"/>
                <w:sz w:val="18"/>
                <w:szCs w:val="18"/>
              </w:rPr>
            </w:pPr>
            <w:r>
              <w:rPr>
                <w:rFonts w:hint="eastAsia" w:asciiTheme="minorEastAsia" w:hAnsiTheme="minorEastAsia" w:eastAsiaTheme="minorEastAsia"/>
                <w:b/>
                <w:sz w:val="18"/>
                <w:szCs w:val="18"/>
              </w:rPr>
              <w:t>要求：</w:t>
            </w:r>
            <w:r>
              <w:rPr>
                <w:rFonts w:hint="eastAsia" w:asciiTheme="minorEastAsia" w:hAnsiTheme="minorEastAsia" w:eastAsiaTheme="minorEastAsia"/>
                <w:sz w:val="18"/>
                <w:szCs w:val="18"/>
              </w:rPr>
              <w:t>能达到“全国计算机等级考试”一级的考试大纲的要求</w:t>
            </w:r>
          </w:p>
        </w:tc>
        <w:tc>
          <w:tcPr>
            <w:tcW w:w="1078" w:type="dxa"/>
          </w:tcPr>
          <w:p>
            <w:pPr>
              <w:pStyle w:val="81"/>
              <w:spacing w:line="360" w:lineRule="auto"/>
              <w:jc w:val="both"/>
              <w:rPr>
                <w:rFonts w:asciiTheme="minorEastAsia" w:hAnsiTheme="minorEastAsia" w:eastAsiaTheme="minorEastAsia"/>
                <w:sz w:val="18"/>
                <w:szCs w:val="18"/>
              </w:rPr>
            </w:pPr>
            <w:r>
              <w:rPr>
                <w:rFonts w:asciiTheme="minorEastAsia" w:hAnsiTheme="minorEastAsia" w:eastAsiaTheme="minorEastAsia"/>
                <w:sz w:val="18"/>
                <w:szCs w:val="18"/>
              </w:rPr>
              <w:t>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Pr>
          <w:p>
            <w:pPr>
              <w:autoSpaceDE w:val="0"/>
              <w:autoSpaceDN w:val="0"/>
              <w:adjustRightInd w:val="0"/>
              <w:jc w:val="left"/>
              <w:rPr>
                <w:rFonts w:ascii="宋体" w:cs="宋体"/>
                <w:sz w:val="18"/>
                <w:szCs w:val="18"/>
              </w:rPr>
            </w:pPr>
            <w:r>
              <w:rPr>
                <w:rFonts w:ascii="宋体" w:cs="宋体"/>
                <w:sz w:val="18"/>
                <w:szCs w:val="18"/>
              </w:rPr>
              <w:t>7</w:t>
            </w:r>
          </w:p>
        </w:tc>
        <w:tc>
          <w:tcPr>
            <w:tcW w:w="992" w:type="dxa"/>
          </w:tcPr>
          <w:p>
            <w:pPr>
              <w:autoSpaceDE w:val="0"/>
              <w:autoSpaceDN w:val="0"/>
              <w:adjustRightInd w:val="0"/>
              <w:jc w:val="left"/>
              <w:rPr>
                <w:rFonts w:ascii="宋体" w:cs="宋体"/>
                <w:sz w:val="18"/>
                <w:szCs w:val="18"/>
              </w:rPr>
            </w:pPr>
            <w:r>
              <w:rPr>
                <w:rFonts w:hint="eastAsia" w:ascii="宋体" w:cs="宋体"/>
                <w:sz w:val="18"/>
                <w:szCs w:val="18"/>
              </w:rPr>
              <w:t>大学生安全教育</w:t>
            </w:r>
          </w:p>
        </w:tc>
        <w:tc>
          <w:tcPr>
            <w:tcW w:w="5529" w:type="dxa"/>
          </w:tcPr>
          <w:p>
            <w:pPr>
              <w:widowControl w:val="0"/>
              <w:autoSpaceDE w:val="0"/>
              <w:autoSpaceDN w:val="0"/>
              <w:adjustRightInd w:val="0"/>
              <w:spacing w:line="240" w:lineRule="auto"/>
              <w:jc w:val="left"/>
              <w:rPr>
                <w:rFonts w:ascii="宋体" w:cs="宋体"/>
                <w:sz w:val="18"/>
                <w:szCs w:val="18"/>
              </w:rPr>
            </w:pPr>
            <w:r>
              <w:rPr>
                <w:rFonts w:hint="eastAsia" w:ascii="宋体" w:cs="宋体"/>
                <w:b/>
                <w:sz w:val="18"/>
                <w:szCs w:val="18"/>
              </w:rPr>
              <w:t>内容：</w:t>
            </w:r>
            <w:r>
              <w:rPr>
                <w:rFonts w:hint="eastAsia" w:ascii="宋体" w:cs="宋体"/>
                <w:sz w:val="18"/>
                <w:szCs w:val="18"/>
              </w:rPr>
              <w:t>饮食安全、学习安全、交通安全、人身安全、财产安全、网络安全、心理安全、社会实践安全、消防安全、国家安全以及救护知识等</w:t>
            </w:r>
          </w:p>
          <w:p>
            <w:pPr>
              <w:widowControl w:val="0"/>
              <w:autoSpaceDE w:val="0"/>
              <w:autoSpaceDN w:val="0"/>
              <w:adjustRightInd w:val="0"/>
              <w:spacing w:line="240" w:lineRule="auto"/>
              <w:jc w:val="left"/>
              <w:rPr>
                <w:rFonts w:ascii="宋体" w:cs="宋体"/>
                <w:sz w:val="18"/>
                <w:szCs w:val="18"/>
              </w:rPr>
            </w:pPr>
            <w:r>
              <w:rPr>
                <w:rFonts w:hint="eastAsia" w:ascii="宋体" w:cs="宋体"/>
                <w:b/>
                <w:sz w:val="18"/>
                <w:szCs w:val="18"/>
              </w:rPr>
              <w:t>要求：</w:t>
            </w:r>
            <w:r>
              <w:rPr>
                <w:rFonts w:hint="eastAsia" w:ascii="宋体" w:cs="宋体"/>
                <w:sz w:val="18"/>
                <w:szCs w:val="18"/>
              </w:rPr>
              <w:t>养成良好的安全习惯，提高安全意识，掌握安全知识和防范技能，增强自我防范能力。</w:t>
            </w:r>
          </w:p>
        </w:tc>
        <w:tc>
          <w:tcPr>
            <w:tcW w:w="1078" w:type="dxa"/>
          </w:tcPr>
          <w:p>
            <w:pPr>
              <w:autoSpaceDE w:val="0"/>
              <w:autoSpaceDN w:val="0"/>
              <w:adjustRightInd w:val="0"/>
              <w:jc w:val="left"/>
              <w:rPr>
                <w:rFonts w:ascii="宋体" w:cs="宋体"/>
                <w:sz w:val="18"/>
                <w:szCs w:val="18"/>
              </w:rPr>
            </w:pPr>
            <w:r>
              <w:rPr>
                <w:rFonts w:hint="eastAsia" w:ascii="宋体" w:cs="宋体"/>
                <w:sz w:val="18"/>
                <w:szCs w:val="18"/>
              </w:rPr>
              <w:t>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Pr>
          <w:p>
            <w:pPr>
              <w:pStyle w:val="81"/>
              <w:spacing w:line="360" w:lineRule="auto"/>
              <w:jc w:val="both"/>
              <w:rPr>
                <w:rFonts w:asciiTheme="minorEastAsia" w:hAnsiTheme="minorEastAsia" w:eastAsiaTheme="minorEastAsia"/>
                <w:sz w:val="18"/>
                <w:szCs w:val="18"/>
              </w:rPr>
            </w:pPr>
            <w:r>
              <w:rPr>
                <w:rFonts w:hint="eastAsia" w:asciiTheme="minorEastAsia" w:hAnsiTheme="minorEastAsia" w:eastAsiaTheme="minorEastAsia"/>
                <w:sz w:val="18"/>
                <w:szCs w:val="18"/>
              </w:rPr>
              <w:t>8</w:t>
            </w:r>
          </w:p>
        </w:tc>
        <w:tc>
          <w:tcPr>
            <w:tcW w:w="992" w:type="dxa"/>
          </w:tcPr>
          <w:p>
            <w:pPr>
              <w:pStyle w:val="81"/>
              <w:spacing w:line="360" w:lineRule="auto"/>
              <w:jc w:val="both"/>
              <w:rPr>
                <w:rFonts w:asciiTheme="minorEastAsia" w:hAnsiTheme="minorEastAsia" w:eastAsiaTheme="minorEastAsia"/>
                <w:sz w:val="18"/>
                <w:szCs w:val="18"/>
              </w:rPr>
            </w:pPr>
            <w:r>
              <w:rPr>
                <w:rFonts w:hint="eastAsia" w:asciiTheme="minorEastAsia" w:hAnsiTheme="minorEastAsia" w:eastAsiaTheme="minorEastAsia"/>
                <w:sz w:val="18"/>
                <w:szCs w:val="18"/>
              </w:rPr>
              <w:t>军事理论与训练</w:t>
            </w:r>
          </w:p>
        </w:tc>
        <w:tc>
          <w:tcPr>
            <w:tcW w:w="5529" w:type="dxa"/>
          </w:tcPr>
          <w:p>
            <w:pPr>
              <w:pStyle w:val="81"/>
              <w:spacing w:line="360" w:lineRule="auto"/>
              <w:jc w:val="both"/>
              <w:rPr>
                <w:rFonts w:asciiTheme="minorEastAsia" w:hAnsiTheme="minorEastAsia" w:eastAsiaTheme="minorEastAsia"/>
                <w:sz w:val="18"/>
                <w:szCs w:val="18"/>
              </w:rPr>
            </w:pPr>
            <w:r>
              <w:rPr>
                <w:rFonts w:hint="eastAsia" w:asciiTheme="minorEastAsia" w:hAnsiTheme="minorEastAsia" w:eastAsiaTheme="minorEastAsia"/>
                <w:b/>
                <w:sz w:val="18"/>
                <w:szCs w:val="18"/>
              </w:rPr>
              <w:t>内容：</w:t>
            </w:r>
            <w:r>
              <w:rPr>
                <w:rFonts w:hint="eastAsia" w:asciiTheme="minorEastAsia" w:hAnsiTheme="minorEastAsia" w:eastAsiaTheme="minorEastAsia"/>
                <w:sz w:val="18"/>
                <w:szCs w:val="18"/>
              </w:rPr>
              <w:t>中国国防、军事思想、信息化战争、战略环境</w:t>
            </w:r>
          </w:p>
          <w:p>
            <w:pPr>
              <w:pStyle w:val="81"/>
              <w:spacing w:line="360" w:lineRule="auto"/>
              <w:jc w:val="both"/>
              <w:rPr>
                <w:rFonts w:asciiTheme="minorEastAsia" w:hAnsiTheme="minorEastAsia" w:eastAsiaTheme="minorEastAsia"/>
                <w:sz w:val="18"/>
                <w:szCs w:val="18"/>
              </w:rPr>
            </w:pPr>
            <w:r>
              <w:rPr>
                <w:rFonts w:hint="eastAsia" w:asciiTheme="minorEastAsia" w:hAnsiTheme="minorEastAsia" w:eastAsiaTheme="minorEastAsia"/>
                <w:b/>
                <w:sz w:val="18"/>
                <w:szCs w:val="18"/>
              </w:rPr>
              <w:t>要求：</w:t>
            </w:r>
            <w:r>
              <w:rPr>
                <w:rFonts w:hint="eastAsia" w:asciiTheme="minorEastAsia" w:hAnsiTheme="minorEastAsia" w:eastAsiaTheme="minorEastAsia"/>
                <w:sz w:val="18"/>
                <w:szCs w:val="18"/>
              </w:rPr>
              <w:t>了解我国国防历史和国防建设的现状及其发展趋势，熟悉国防法规和国防政策的基本内容，明确我军的性质、任务和军队建设的指导思想，了解信息化战争的形成、发展趋势和与国防建设的关系，熟悉信息化战争的特征，树立打赢信息化战争的信心。了解国际战略格局的现状、特点和发展趋势，正确认识我国的周边安全环境，现状和安全策略，增强国家安全意识。</w:t>
            </w:r>
          </w:p>
        </w:tc>
        <w:tc>
          <w:tcPr>
            <w:tcW w:w="1078" w:type="dxa"/>
          </w:tcPr>
          <w:p>
            <w:pPr>
              <w:pStyle w:val="81"/>
              <w:spacing w:line="360" w:lineRule="auto"/>
              <w:jc w:val="both"/>
              <w:rPr>
                <w:rFonts w:asciiTheme="minorEastAsia" w:hAnsiTheme="minorEastAsia" w:eastAsiaTheme="minorEastAsia"/>
                <w:sz w:val="18"/>
                <w:szCs w:val="18"/>
              </w:rPr>
            </w:pPr>
            <w:r>
              <w:rPr>
                <w:rFonts w:asciiTheme="minorEastAsia" w:hAnsiTheme="minorEastAsia" w:eastAsiaTheme="minorEastAsia"/>
                <w:sz w:val="18"/>
                <w:szCs w:val="18"/>
              </w:rPr>
              <w:t>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Pr>
          <w:p>
            <w:pPr>
              <w:pStyle w:val="81"/>
              <w:spacing w:line="360" w:lineRule="auto"/>
              <w:jc w:val="both"/>
              <w:rPr>
                <w:rFonts w:asciiTheme="minorEastAsia" w:hAnsiTheme="minorEastAsia" w:eastAsiaTheme="minorEastAsia"/>
                <w:sz w:val="18"/>
                <w:szCs w:val="18"/>
              </w:rPr>
            </w:pPr>
            <w:r>
              <w:rPr>
                <w:rFonts w:hint="eastAsia" w:asciiTheme="minorEastAsia" w:hAnsiTheme="minorEastAsia" w:eastAsiaTheme="minorEastAsia"/>
                <w:sz w:val="18"/>
                <w:szCs w:val="18"/>
              </w:rPr>
              <w:t>9</w:t>
            </w:r>
          </w:p>
        </w:tc>
        <w:tc>
          <w:tcPr>
            <w:tcW w:w="992" w:type="dxa"/>
          </w:tcPr>
          <w:p>
            <w:pPr>
              <w:pStyle w:val="81"/>
              <w:spacing w:line="360" w:lineRule="auto"/>
              <w:jc w:val="both"/>
              <w:rPr>
                <w:rFonts w:asciiTheme="minorEastAsia" w:hAnsiTheme="minorEastAsia" w:eastAsiaTheme="minorEastAsia"/>
                <w:sz w:val="18"/>
                <w:szCs w:val="18"/>
              </w:rPr>
            </w:pPr>
            <w:r>
              <w:rPr>
                <w:rFonts w:hint="eastAsia" w:asciiTheme="minorEastAsia" w:hAnsiTheme="minorEastAsia" w:eastAsiaTheme="minorEastAsia"/>
                <w:sz w:val="18"/>
                <w:szCs w:val="18"/>
              </w:rPr>
              <w:t>职业生涯规划与职业指导</w:t>
            </w:r>
          </w:p>
        </w:tc>
        <w:tc>
          <w:tcPr>
            <w:tcW w:w="5529" w:type="dxa"/>
          </w:tcPr>
          <w:p>
            <w:pPr>
              <w:pStyle w:val="81"/>
              <w:spacing w:line="360" w:lineRule="auto"/>
              <w:jc w:val="both"/>
              <w:rPr>
                <w:rFonts w:asciiTheme="minorEastAsia" w:hAnsiTheme="minorEastAsia" w:eastAsiaTheme="minorEastAsia"/>
                <w:sz w:val="18"/>
                <w:szCs w:val="18"/>
              </w:rPr>
            </w:pPr>
            <w:r>
              <w:rPr>
                <w:rFonts w:hint="eastAsia" w:asciiTheme="minorEastAsia" w:hAnsiTheme="minorEastAsia" w:eastAsiaTheme="minorEastAsia"/>
                <w:b/>
                <w:sz w:val="18"/>
                <w:szCs w:val="18"/>
              </w:rPr>
              <w:t>内容：</w:t>
            </w:r>
            <w:r>
              <w:rPr>
                <w:rFonts w:hint="eastAsia" w:asciiTheme="minorEastAsia" w:hAnsiTheme="minorEastAsia" w:eastAsiaTheme="minorEastAsia"/>
                <w:sz w:val="18"/>
                <w:szCs w:val="18"/>
              </w:rPr>
              <w:t>掌握职业生涯设计、职业道德、职场法律、职业礼仪、职业精神、求职申请与面试准备、求职面试技巧、创业规划和实施。</w:t>
            </w:r>
          </w:p>
          <w:p>
            <w:pPr>
              <w:pStyle w:val="81"/>
              <w:spacing w:line="360" w:lineRule="auto"/>
              <w:jc w:val="both"/>
              <w:rPr>
                <w:rFonts w:asciiTheme="minorEastAsia" w:hAnsiTheme="minorEastAsia" w:eastAsiaTheme="minorEastAsia"/>
                <w:sz w:val="18"/>
                <w:szCs w:val="18"/>
              </w:rPr>
            </w:pPr>
            <w:r>
              <w:rPr>
                <w:rFonts w:hint="eastAsia" w:asciiTheme="minorEastAsia" w:hAnsiTheme="minorEastAsia" w:eastAsiaTheme="minorEastAsia"/>
                <w:b/>
                <w:sz w:val="18"/>
                <w:szCs w:val="18"/>
              </w:rPr>
              <w:t>要求：</w:t>
            </w:r>
            <w:r>
              <w:rPr>
                <w:rFonts w:hint="eastAsia" w:asciiTheme="minorEastAsia" w:hAnsiTheme="minorEastAsia" w:eastAsiaTheme="minorEastAsia"/>
                <w:sz w:val="18"/>
                <w:szCs w:val="18"/>
              </w:rPr>
              <w:t>培养学生通用的职业意识，提高其可雇用能力。</w:t>
            </w:r>
          </w:p>
        </w:tc>
        <w:tc>
          <w:tcPr>
            <w:tcW w:w="1078" w:type="dxa"/>
          </w:tcPr>
          <w:p>
            <w:pPr>
              <w:pStyle w:val="81"/>
              <w:spacing w:line="360" w:lineRule="auto"/>
              <w:jc w:val="both"/>
              <w:rPr>
                <w:rFonts w:asciiTheme="minorEastAsia" w:hAnsiTheme="minorEastAsia" w:eastAsiaTheme="minorEastAsia"/>
                <w:sz w:val="18"/>
                <w:szCs w:val="18"/>
              </w:rPr>
            </w:pPr>
            <w:r>
              <w:rPr>
                <w:rFonts w:asciiTheme="minorEastAsia" w:hAnsiTheme="minorEastAsia" w:eastAsiaTheme="minorEastAsia"/>
                <w:sz w:val="18"/>
                <w:szCs w:val="18"/>
              </w:rPr>
              <w:t>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Pr>
          <w:p>
            <w:pPr>
              <w:pStyle w:val="81"/>
              <w:spacing w:line="360" w:lineRule="auto"/>
              <w:jc w:val="both"/>
              <w:rPr>
                <w:rFonts w:asciiTheme="minorEastAsia" w:hAnsiTheme="minorEastAsia" w:eastAsiaTheme="minorEastAsia"/>
                <w:sz w:val="18"/>
                <w:szCs w:val="18"/>
              </w:rPr>
            </w:pPr>
            <w:r>
              <w:rPr>
                <w:rFonts w:hint="eastAsia" w:asciiTheme="minorEastAsia" w:hAnsiTheme="minorEastAsia" w:eastAsiaTheme="minorEastAsia"/>
                <w:sz w:val="18"/>
                <w:szCs w:val="18"/>
              </w:rPr>
              <w:t>10</w:t>
            </w:r>
          </w:p>
        </w:tc>
        <w:tc>
          <w:tcPr>
            <w:tcW w:w="992" w:type="dxa"/>
          </w:tcPr>
          <w:p>
            <w:pPr>
              <w:pStyle w:val="81"/>
              <w:spacing w:line="360" w:lineRule="auto"/>
              <w:jc w:val="both"/>
              <w:rPr>
                <w:rFonts w:asciiTheme="minorEastAsia" w:hAnsiTheme="minorEastAsia" w:eastAsiaTheme="minorEastAsia"/>
                <w:sz w:val="18"/>
                <w:szCs w:val="18"/>
              </w:rPr>
            </w:pPr>
            <w:r>
              <w:rPr>
                <w:rFonts w:hint="eastAsia" w:asciiTheme="minorEastAsia" w:hAnsiTheme="minorEastAsia" w:eastAsiaTheme="minorEastAsia"/>
                <w:sz w:val="18"/>
                <w:szCs w:val="18"/>
              </w:rPr>
              <w:t>形势与政策</w:t>
            </w:r>
          </w:p>
        </w:tc>
        <w:tc>
          <w:tcPr>
            <w:tcW w:w="5529" w:type="dxa"/>
          </w:tcPr>
          <w:p>
            <w:pPr>
              <w:pStyle w:val="81"/>
              <w:spacing w:line="360" w:lineRule="auto"/>
              <w:jc w:val="both"/>
              <w:rPr>
                <w:rFonts w:asciiTheme="minorEastAsia" w:hAnsiTheme="minorEastAsia" w:eastAsiaTheme="minorEastAsia"/>
                <w:sz w:val="18"/>
                <w:szCs w:val="18"/>
              </w:rPr>
            </w:pPr>
            <w:r>
              <w:rPr>
                <w:rFonts w:hint="eastAsia" w:asciiTheme="minorEastAsia" w:hAnsiTheme="minorEastAsia" w:eastAsiaTheme="minorEastAsia"/>
                <w:sz w:val="18"/>
                <w:szCs w:val="18"/>
              </w:rPr>
              <w:t>内容：根据教育部每学期发布的最新形势与政策课教学要点，结合学校实际灵活选择相应主题开展教学。</w:t>
            </w:r>
          </w:p>
          <w:p>
            <w:pPr>
              <w:pStyle w:val="81"/>
              <w:spacing w:line="360" w:lineRule="auto"/>
              <w:jc w:val="both"/>
              <w:rPr>
                <w:rFonts w:asciiTheme="minorEastAsia" w:hAnsiTheme="minorEastAsia" w:eastAsiaTheme="minorEastAsia"/>
                <w:sz w:val="18"/>
                <w:szCs w:val="18"/>
              </w:rPr>
            </w:pPr>
            <w:r>
              <w:rPr>
                <w:rFonts w:hint="eastAsia" w:asciiTheme="minorEastAsia" w:hAnsiTheme="minorEastAsia" w:eastAsiaTheme="minorEastAsia"/>
                <w:b/>
                <w:sz w:val="18"/>
                <w:szCs w:val="18"/>
              </w:rPr>
              <w:t>要求：</w:t>
            </w:r>
            <w:r>
              <w:rPr>
                <w:rFonts w:hint="eastAsia" w:asciiTheme="minorEastAsia" w:hAnsiTheme="minorEastAsia" w:eastAsiaTheme="minorEastAsia"/>
                <w:sz w:val="18"/>
                <w:szCs w:val="18"/>
              </w:rPr>
              <w:t>帮助学生认清国内外形势，增强学生的爱国主义责任感和使命感。</w:t>
            </w:r>
          </w:p>
        </w:tc>
        <w:tc>
          <w:tcPr>
            <w:tcW w:w="1078" w:type="dxa"/>
          </w:tcPr>
          <w:p>
            <w:pPr>
              <w:pStyle w:val="81"/>
              <w:spacing w:line="360" w:lineRule="auto"/>
              <w:jc w:val="both"/>
              <w:rPr>
                <w:rFonts w:asciiTheme="minorEastAsia" w:hAnsiTheme="minorEastAsia" w:eastAsiaTheme="minorEastAsia"/>
                <w:sz w:val="18"/>
                <w:szCs w:val="18"/>
              </w:rPr>
            </w:pPr>
            <w:r>
              <w:rPr>
                <w:rFonts w:asciiTheme="minorEastAsia" w:hAnsiTheme="minorEastAsia" w:eastAsiaTheme="minorEastAsia"/>
                <w:sz w:val="18"/>
                <w:szCs w:val="18"/>
              </w:rPr>
              <w:t>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Pr>
          <w:p>
            <w:pPr>
              <w:pStyle w:val="81"/>
              <w:spacing w:line="360" w:lineRule="auto"/>
              <w:jc w:val="both"/>
              <w:rPr>
                <w:rFonts w:asciiTheme="minorEastAsia" w:hAnsiTheme="minorEastAsia" w:eastAsiaTheme="minorEastAsia"/>
                <w:sz w:val="18"/>
                <w:szCs w:val="18"/>
              </w:rPr>
            </w:pPr>
            <w:r>
              <w:rPr>
                <w:rFonts w:hint="eastAsia" w:asciiTheme="minorEastAsia" w:hAnsiTheme="minorEastAsia" w:eastAsiaTheme="minorEastAsia"/>
                <w:sz w:val="18"/>
                <w:szCs w:val="18"/>
              </w:rPr>
              <w:t>11</w:t>
            </w:r>
          </w:p>
        </w:tc>
        <w:tc>
          <w:tcPr>
            <w:tcW w:w="992" w:type="dxa"/>
          </w:tcPr>
          <w:p>
            <w:pPr>
              <w:pStyle w:val="81"/>
              <w:spacing w:line="360" w:lineRule="auto"/>
              <w:jc w:val="both"/>
              <w:rPr>
                <w:rFonts w:asciiTheme="minorEastAsia" w:hAnsiTheme="minorEastAsia" w:eastAsiaTheme="minorEastAsia"/>
                <w:sz w:val="18"/>
                <w:szCs w:val="18"/>
              </w:rPr>
            </w:pPr>
            <w:r>
              <w:rPr>
                <w:rFonts w:hint="eastAsia" w:asciiTheme="minorEastAsia" w:hAnsiTheme="minorEastAsia" w:eastAsiaTheme="minorEastAsia"/>
                <w:sz w:val="18"/>
                <w:szCs w:val="18"/>
              </w:rPr>
              <w:t>互联网+创业实践</w:t>
            </w:r>
          </w:p>
        </w:tc>
        <w:tc>
          <w:tcPr>
            <w:tcW w:w="5529" w:type="dxa"/>
          </w:tcPr>
          <w:p>
            <w:pPr>
              <w:pStyle w:val="81"/>
              <w:spacing w:line="360" w:lineRule="auto"/>
              <w:jc w:val="both"/>
              <w:rPr>
                <w:rFonts w:asciiTheme="minorEastAsia" w:hAnsiTheme="minorEastAsia" w:eastAsiaTheme="minorEastAsia"/>
                <w:sz w:val="18"/>
                <w:szCs w:val="18"/>
              </w:rPr>
            </w:pPr>
            <w:r>
              <w:rPr>
                <w:rFonts w:hint="eastAsia" w:asciiTheme="minorEastAsia" w:hAnsiTheme="minorEastAsia" w:eastAsiaTheme="minorEastAsia"/>
                <w:b/>
                <w:sz w:val="18"/>
                <w:szCs w:val="18"/>
              </w:rPr>
              <w:t>内容：</w:t>
            </w:r>
            <w:r>
              <w:rPr>
                <w:rFonts w:hint="eastAsia" w:asciiTheme="minorEastAsia" w:hAnsiTheme="minorEastAsia" w:eastAsiaTheme="minorEastAsia"/>
                <w:sz w:val="18"/>
                <w:szCs w:val="18"/>
              </w:rPr>
              <w:t>创业意识、创业环境认知与项目选择、模拟创业、创业项目运营，创业意识培养、找准创业项目、建立创业团队。</w:t>
            </w:r>
          </w:p>
          <w:p>
            <w:pPr>
              <w:pStyle w:val="81"/>
              <w:spacing w:line="360" w:lineRule="auto"/>
              <w:jc w:val="both"/>
              <w:rPr>
                <w:rFonts w:asciiTheme="minorEastAsia" w:hAnsiTheme="minorEastAsia" w:eastAsiaTheme="minorEastAsia"/>
                <w:sz w:val="18"/>
                <w:szCs w:val="18"/>
              </w:rPr>
            </w:pPr>
            <w:r>
              <w:rPr>
                <w:rFonts w:hint="eastAsia" w:asciiTheme="minorEastAsia" w:hAnsiTheme="minorEastAsia" w:eastAsiaTheme="minorEastAsia"/>
                <w:b/>
                <w:sz w:val="18"/>
                <w:szCs w:val="18"/>
              </w:rPr>
              <w:t>要求：</w:t>
            </w:r>
            <w:r>
              <w:rPr>
                <w:rFonts w:hint="eastAsia" w:asciiTheme="minorEastAsia" w:hAnsiTheme="minorEastAsia" w:eastAsiaTheme="minorEastAsia"/>
                <w:sz w:val="18"/>
                <w:szCs w:val="18"/>
              </w:rPr>
              <w:t>引导学生通过体验性学习，培养创业意识，掌握创业技巧。</w:t>
            </w:r>
          </w:p>
        </w:tc>
        <w:tc>
          <w:tcPr>
            <w:tcW w:w="1078" w:type="dxa"/>
          </w:tcPr>
          <w:p>
            <w:pPr>
              <w:pStyle w:val="81"/>
              <w:spacing w:line="360" w:lineRule="auto"/>
              <w:jc w:val="both"/>
              <w:rPr>
                <w:rFonts w:asciiTheme="minorEastAsia" w:hAnsiTheme="minorEastAsia" w:eastAsiaTheme="minorEastAsia"/>
                <w:sz w:val="18"/>
                <w:szCs w:val="18"/>
              </w:rPr>
            </w:pPr>
            <w:r>
              <w:rPr>
                <w:rFonts w:hint="eastAsia" w:asciiTheme="minorEastAsia" w:hAnsiTheme="minorEastAsia" w:eastAsiaTheme="minorEastAsia"/>
                <w:sz w:val="18"/>
                <w:szCs w:val="18"/>
              </w:rPr>
              <w:t>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Pr>
          <w:p>
            <w:pPr>
              <w:pStyle w:val="81"/>
              <w:spacing w:line="360" w:lineRule="auto"/>
              <w:jc w:val="both"/>
              <w:rPr>
                <w:rFonts w:asciiTheme="minorEastAsia" w:hAnsiTheme="minorEastAsia" w:eastAsiaTheme="minorEastAsia"/>
                <w:sz w:val="18"/>
                <w:szCs w:val="18"/>
              </w:rPr>
            </w:pPr>
            <w:r>
              <w:rPr>
                <w:rFonts w:hint="eastAsia" w:asciiTheme="minorEastAsia" w:hAnsiTheme="minorEastAsia" w:eastAsiaTheme="minorEastAsia"/>
                <w:sz w:val="18"/>
                <w:szCs w:val="18"/>
              </w:rPr>
              <w:t>12</w:t>
            </w:r>
          </w:p>
        </w:tc>
        <w:tc>
          <w:tcPr>
            <w:tcW w:w="992" w:type="dxa"/>
          </w:tcPr>
          <w:p>
            <w:pPr>
              <w:pStyle w:val="81"/>
              <w:spacing w:line="360" w:lineRule="auto"/>
              <w:jc w:val="both"/>
              <w:rPr>
                <w:rFonts w:asciiTheme="minorEastAsia" w:hAnsiTheme="minorEastAsia" w:eastAsiaTheme="minorEastAsia"/>
                <w:sz w:val="18"/>
                <w:szCs w:val="18"/>
              </w:rPr>
            </w:pPr>
            <w:r>
              <w:rPr>
                <w:rFonts w:hint="eastAsia" w:asciiTheme="minorEastAsia" w:hAnsiTheme="minorEastAsia" w:eastAsiaTheme="minorEastAsia"/>
                <w:sz w:val="18"/>
                <w:szCs w:val="18"/>
              </w:rPr>
              <w:t>心理健康教育</w:t>
            </w:r>
          </w:p>
        </w:tc>
        <w:tc>
          <w:tcPr>
            <w:tcW w:w="5529" w:type="dxa"/>
          </w:tcPr>
          <w:p>
            <w:pPr>
              <w:pStyle w:val="81"/>
              <w:spacing w:line="360" w:lineRule="auto"/>
              <w:jc w:val="both"/>
              <w:rPr>
                <w:rFonts w:asciiTheme="minorEastAsia" w:hAnsiTheme="minorEastAsia" w:eastAsiaTheme="minorEastAsia"/>
                <w:sz w:val="18"/>
                <w:szCs w:val="18"/>
              </w:rPr>
            </w:pPr>
            <w:r>
              <w:rPr>
                <w:rFonts w:hint="eastAsia" w:asciiTheme="minorEastAsia" w:hAnsiTheme="minorEastAsia" w:eastAsiaTheme="minorEastAsia"/>
                <w:b/>
                <w:sz w:val="18"/>
                <w:szCs w:val="18"/>
              </w:rPr>
              <w:t>内容：</w:t>
            </w:r>
            <w:r>
              <w:rPr>
                <w:rFonts w:hint="eastAsia" w:asciiTheme="minorEastAsia" w:hAnsiTheme="minorEastAsia" w:eastAsiaTheme="minorEastAsia"/>
                <w:sz w:val="18"/>
                <w:szCs w:val="18"/>
              </w:rPr>
              <w:t>心理保健知识。</w:t>
            </w:r>
          </w:p>
          <w:p>
            <w:pPr>
              <w:pStyle w:val="81"/>
              <w:spacing w:line="360" w:lineRule="auto"/>
              <w:jc w:val="both"/>
              <w:rPr>
                <w:rFonts w:asciiTheme="minorEastAsia" w:hAnsiTheme="minorEastAsia" w:eastAsiaTheme="minorEastAsia"/>
                <w:sz w:val="18"/>
                <w:szCs w:val="18"/>
              </w:rPr>
            </w:pPr>
            <w:r>
              <w:rPr>
                <w:rFonts w:hint="eastAsia" w:asciiTheme="minorEastAsia" w:hAnsiTheme="minorEastAsia" w:eastAsiaTheme="minorEastAsia"/>
                <w:b/>
                <w:sz w:val="18"/>
                <w:szCs w:val="18"/>
              </w:rPr>
              <w:t>要求：</w:t>
            </w:r>
            <w:r>
              <w:rPr>
                <w:rFonts w:hint="eastAsia" w:asciiTheme="minorEastAsia" w:hAnsiTheme="minorEastAsia" w:eastAsiaTheme="minorEastAsia"/>
                <w:sz w:val="18"/>
                <w:szCs w:val="18"/>
              </w:rPr>
              <w:t>培养创造性思维，训练坚强意志，优化心理品质，培养健全人格，开发心理潜能，促进全面人才。</w:t>
            </w:r>
          </w:p>
        </w:tc>
        <w:tc>
          <w:tcPr>
            <w:tcW w:w="1078" w:type="dxa"/>
          </w:tcPr>
          <w:p>
            <w:pPr>
              <w:pStyle w:val="81"/>
              <w:spacing w:line="360" w:lineRule="auto"/>
              <w:jc w:val="both"/>
              <w:rPr>
                <w:rFonts w:asciiTheme="minorEastAsia" w:hAnsiTheme="minorEastAsia" w:eastAsiaTheme="minorEastAsia"/>
                <w:sz w:val="18"/>
                <w:szCs w:val="18"/>
              </w:rPr>
            </w:pPr>
            <w:r>
              <w:rPr>
                <w:rFonts w:asciiTheme="minorEastAsia" w:hAnsiTheme="minorEastAsia" w:eastAsiaTheme="minorEastAsia"/>
                <w:sz w:val="18"/>
                <w:szCs w:val="18"/>
              </w:rP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Pr>
          <w:p>
            <w:pPr>
              <w:pStyle w:val="81"/>
              <w:spacing w:line="360" w:lineRule="auto"/>
              <w:jc w:val="both"/>
              <w:rPr>
                <w:rFonts w:asciiTheme="minorEastAsia" w:hAnsiTheme="minorEastAsia" w:eastAsiaTheme="minorEastAsia"/>
                <w:sz w:val="18"/>
                <w:szCs w:val="18"/>
              </w:rPr>
            </w:pPr>
            <w:r>
              <w:rPr>
                <w:rFonts w:hint="eastAsia" w:asciiTheme="minorEastAsia" w:hAnsiTheme="minorEastAsia" w:eastAsiaTheme="minorEastAsia"/>
                <w:sz w:val="18"/>
                <w:szCs w:val="18"/>
              </w:rPr>
              <w:t>13</w:t>
            </w:r>
          </w:p>
        </w:tc>
        <w:tc>
          <w:tcPr>
            <w:tcW w:w="992" w:type="dxa"/>
          </w:tcPr>
          <w:p>
            <w:pPr>
              <w:pStyle w:val="81"/>
              <w:spacing w:line="360" w:lineRule="auto"/>
              <w:jc w:val="both"/>
              <w:rPr>
                <w:rFonts w:asciiTheme="minorEastAsia" w:hAnsiTheme="minorEastAsia" w:eastAsiaTheme="minorEastAsia"/>
                <w:sz w:val="18"/>
                <w:szCs w:val="18"/>
              </w:rPr>
            </w:pPr>
            <w:r>
              <w:rPr>
                <w:rFonts w:hint="eastAsia" w:asciiTheme="minorEastAsia" w:hAnsiTheme="minorEastAsia" w:eastAsiaTheme="minorEastAsia"/>
                <w:sz w:val="18"/>
                <w:szCs w:val="18"/>
              </w:rPr>
              <w:t>大学语文</w:t>
            </w:r>
          </w:p>
        </w:tc>
        <w:tc>
          <w:tcPr>
            <w:tcW w:w="5529" w:type="dxa"/>
          </w:tcPr>
          <w:p>
            <w:pPr>
              <w:pStyle w:val="81"/>
              <w:spacing w:line="360" w:lineRule="auto"/>
              <w:jc w:val="both"/>
              <w:rPr>
                <w:rFonts w:asciiTheme="minorEastAsia" w:hAnsiTheme="minorEastAsia" w:eastAsiaTheme="minorEastAsia"/>
                <w:sz w:val="18"/>
                <w:szCs w:val="18"/>
              </w:rPr>
            </w:pPr>
            <w:r>
              <w:rPr>
                <w:rFonts w:hint="eastAsia" w:asciiTheme="minorEastAsia" w:hAnsiTheme="minorEastAsia" w:eastAsiaTheme="minorEastAsia"/>
                <w:b/>
                <w:sz w:val="18"/>
                <w:szCs w:val="18"/>
              </w:rPr>
              <w:t>内容：</w:t>
            </w:r>
            <w:r>
              <w:rPr>
                <w:rFonts w:hint="eastAsia" w:asciiTheme="minorEastAsia" w:hAnsiTheme="minorEastAsia" w:eastAsiaTheme="minorEastAsia"/>
                <w:sz w:val="18"/>
                <w:szCs w:val="18"/>
              </w:rPr>
              <w:t>日常生活中常用的应用文体。</w:t>
            </w:r>
          </w:p>
          <w:p>
            <w:pPr>
              <w:pStyle w:val="81"/>
              <w:spacing w:line="360" w:lineRule="auto"/>
              <w:jc w:val="both"/>
              <w:rPr>
                <w:rFonts w:asciiTheme="minorEastAsia" w:hAnsiTheme="minorEastAsia" w:eastAsiaTheme="minorEastAsia"/>
                <w:sz w:val="18"/>
                <w:szCs w:val="18"/>
              </w:rPr>
            </w:pPr>
            <w:r>
              <w:rPr>
                <w:rFonts w:hint="eastAsia" w:asciiTheme="minorEastAsia" w:hAnsiTheme="minorEastAsia" w:eastAsiaTheme="minorEastAsia"/>
                <w:b/>
                <w:sz w:val="18"/>
                <w:szCs w:val="18"/>
              </w:rPr>
              <w:t>要求：</w:t>
            </w:r>
            <w:r>
              <w:rPr>
                <w:rFonts w:hint="eastAsia" w:asciiTheme="minorEastAsia" w:hAnsiTheme="minorEastAsia" w:eastAsiaTheme="minorEastAsia"/>
                <w:sz w:val="18"/>
                <w:szCs w:val="18"/>
              </w:rPr>
              <w:t>能按岗位要求完成书面写作。</w:t>
            </w:r>
          </w:p>
        </w:tc>
        <w:tc>
          <w:tcPr>
            <w:tcW w:w="1078" w:type="dxa"/>
          </w:tcPr>
          <w:p>
            <w:pPr>
              <w:pStyle w:val="81"/>
              <w:spacing w:line="360" w:lineRule="auto"/>
              <w:jc w:val="both"/>
              <w:rPr>
                <w:rFonts w:asciiTheme="minorEastAsia" w:hAnsiTheme="minorEastAsia" w:eastAsiaTheme="minorEastAsia"/>
                <w:sz w:val="18"/>
                <w:szCs w:val="18"/>
              </w:rPr>
            </w:pPr>
            <w:r>
              <w:rPr>
                <w:rFonts w:asciiTheme="minorEastAsia" w:hAnsiTheme="minorEastAsia" w:eastAsiaTheme="minorEastAsia"/>
                <w:sz w:val="18"/>
                <w:szCs w:val="18"/>
              </w:rPr>
              <w:t>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Pr>
          <w:p>
            <w:pPr>
              <w:pStyle w:val="81"/>
              <w:spacing w:line="360" w:lineRule="auto"/>
              <w:jc w:val="both"/>
              <w:rPr>
                <w:rFonts w:asciiTheme="minorEastAsia" w:hAnsiTheme="minorEastAsia" w:eastAsiaTheme="minorEastAsia"/>
                <w:sz w:val="18"/>
                <w:szCs w:val="18"/>
              </w:rPr>
            </w:pPr>
            <w:r>
              <w:rPr>
                <w:rFonts w:hint="eastAsia" w:asciiTheme="minorEastAsia" w:hAnsiTheme="minorEastAsia" w:eastAsiaTheme="minorEastAsia"/>
                <w:sz w:val="18"/>
                <w:szCs w:val="18"/>
              </w:rPr>
              <w:t>14</w:t>
            </w:r>
          </w:p>
        </w:tc>
        <w:tc>
          <w:tcPr>
            <w:tcW w:w="992" w:type="dxa"/>
          </w:tcPr>
          <w:p>
            <w:pPr>
              <w:autoSpaceDE w:val="0"/>
              <w:autoSpaceDN w:val="0"/>
              <w:adjustRightInd w:val="0"/>
              <w:jc w:val="left"/>
              <w:rPr>
                <w:rFonts w:ascii="宋体" w:cs="宋体"/>
                <w:sz w:val="18"/>
                <w:szCs w:val="18"/>
              </w:rPr>
            </w:pPr>
            <w:r>
              <w:rPr>
                <w:rFonts w:hint="eastAsia" w:ascii="宋体" w:cs="宋体"/>
                <w:sz w:val="18"/>
                <w:szCs w:val="18"/>
              </w:rPr>
              <w:t>劳动教育</w:t>
            </w:r>
          </w:p>
        </w:tc>
        <w:tc>
          <w:tcPr>
            <w:tcW w:w="5529" w:type="dxa"/>
          </w:tcPr>
          <w:p>
            <w:pPr>
              <w:widowControl w:val="0"/>
              <w:autoSpaceDE w:val="0"/>
              <w:autoSpaceDN w:val="0"/>
              <w:adjustRightInd w:val="0"/>
              <w:spacing w:line="240" w:lineRule="auto"/>
              <w:jc w:val="left"/>
              <w:rPr>
                <w:rFonts w:ascii="宋体" w:cs="宋体"/>
                <w:sz w:val="18"/>
                <w:szCs w:val="18"/>
              </w:rPr>
            </w:pPr>
            <w:r>
              <w:rPr>
                <w:rFonts w:hint="eastAsia" w:ascii="宋体" w:cs="宋体"/>
                <w:b/>
                <w:sz w:val="18"/>
                <w:szCs w:val="18"/>
              </w:rPr>
              <w:t>内容：</w:t>
            </w:r>
            <w:r>
              <w:rPr>
                <w:rFonts w:hint="eastAsia" w:ascii="宋体" w:cs="宋体"/>
                <w:sz w:val="18"/>
                <w:szCs w:val="18"/>
              </w:rPr>
              <w:t>劳动观点、劳动习惯</w:t>
            </w:r>
          </w:p>
          <w:p>
            <w:pPr>
              <w:widowControl w:val="0"/>
              <w:autoSpaceDE w:val="0"/>
              <w:autoSpaceDN w:val="0"/>
              <w:adjustRightInd w:val="0"/>
              <w:spacing w:line="240" w:lineRule="auto"/>
              <w:jc w:val="left"/>
              <w:rPr>
                <w:rFonts w:ascii="宋体" w:cs="宋体"/>
                <w:sz w:val="18"/>
                <w:szCs w:val="18"/>
              </w:rPr>
            </w:pPr>
            <w:r>
              <w:rPr>
                <w:rFonts w:hint="eastAsia" w:ascii="宋体" w:cs="宋体"/>
                <w:b/>
                <w:sz w:val="18"/>
                <w:szCs w:val="18"/>
              </w:rPr>
              <w:t>要求</w:t>
            </w:r>
            <w:r>
              <w:rPr>
                <w:rFonts w:hint="eastAsia" w:ascii="宋体" w:cs="宋体"/>
                <w:sz w:val="18"/>
                <w:szCs w:val="18"/>
              </w:rPr>
              <w:t>：树立学生正确的劳动观点，培养学生热爱劳动和劳动人民的情感。养成劳动的习惯。</w:t>
            </w:r>
          </w:p>
        </w:tc>
        <w:tc>
          <w:tcPr>
            <w:tcW w:w="1078" w:type="dxa"/>
          </w:tcPr>
          <w:p>
            <w:pPr>
              <w:pStyle w:val="81"/>
              <w:spacing w:line="360" w:lineRule="auto"/>
              <w:jc w:val="both"/>
              <w:rPr>
                <w:rFonts w:asciiTheme="minorEastAsia" w:hAnsiTheme="minorEastAsia" w:eastAsiaTheme="minorEastAsia"/>
                <w:sz w:val="18"/>
                <w:szCs w:val="18"/>
              </w:rPr>
            </w:pPr>
            <w:r>
              <w:rPr>
                <w:rFonts w:hint="eastAsia" w:asciiTheme="minorEastAsia" w:hAnsiTheme="minorEastAsia" w:eastAsiaTheme="minorEastAsia"/>
                <w:sz w:val="18"/>
                <w:szCs w:val="18"/>
              </w:rPr>
              <w:t>16</w:t>
            </w:r>
          </w:p>
        </w:tc>
      </w:tr>
    </w:tbl>
    <w:p>
      <w:pPr>
        <w:spacing w:line="360" w:lineRule="auto"/>
        <w:rPr>
          <w:rFonts w:ascii="宋体" w:hAnsi="宋体"/>
          <w:sz w:val="24"/>
        </w:rPr>
      </w:pPr>
    </w:p>
    <w:p>
      <w:pPr>
        <w:spacing w:line="360" w:lineRule="auto"/>
        <w:rPr>
          <w:rFonts w:ascii="宋体" w:hAnsi="宋体"/>
          <w:sz w:val="24"/>
        </w:rPr>
      </w:pPr>
    </w:p>
    <w:p>
      <w:pPr>
        <w:spacing w:line="360" w:lineRule="auto"/>
        <w:rPr>
          <w:rFonts w:ascii="宋体" w:hAnsi="宋体"/>
          <w:sz w:val="24"/>
        </w:rPr>
      </w:pPr>
    </w:p>
    <w:p>
      <w:pPr>
        <w:spacing w:line="360" w:lineRule="auto"/>
        <w:rPr>
          <w:rFonts w:ascii="宋体" w:hAnsi="宋体"/>
          <w:sz w:val="24"/>
        </w:rPr>
      </w:pPr>
    </w:p>
    <w:p>
      <w:pPr>
        <w:spacing w:line="360" w:lineRule="auto"/>
        <w:rPr>
          <w:rFonts w:ascii="宋体" w:hAnsi="宋体"/>
          <w:sz w:val="24"/>
        </w:rPr>
      </w:pPr>
    </w:p>
    <w:p>
      <w:pPr>
        <w:rPr>
          <w:rFonts w:ascii="宋体" w:hAnsi="宋体"/>
          <w:sz w:val="24"/>
        </w:rPr>
      </w:pPr>
      <w:r>
        <w:rPr>
          <w:rFonts w:ascii="宋体" w:hAnsi="宋体"/>
          <w:sz w:val="24"/>
        </w:rPr>
        <w:t>（二）</w:t>
      </w:r>
      <w:r>
        <w:rPr>
          <w:rFonts w:hint="eastAsia" w:ascii="宋体" w:hAnsi="宋体"/>
          <w:sz w:val="24"/>
        </w:rPr>
        <w:t>专业</w:t>
      </w:r>
      <w:r>
        <w:rPr>
          <w:rFonts w:ascii="宋体" w:hAnsi="宋体"/>
          <w:sz w:val="24"/>
        </w:rPr>
        <w:t>课程</w:t>
      </w:r>
    </w:p>
    <w:p>
      <w:pPr>
        <w:spacing w:line="360" w:lineRule="auto"/>
        <w:ind w:firstLine="420"/>
        <w:rPr>
          <w:szCs w:val="21"/>
        </w:rPr>
      </w:pPr>
      <w:r>
        <w:rPr>
          <w:rFonts w:hint="eastAsia"/>
          <w:szCs w:val="21"/>
        </w:rPr>
        <w:t>（1）专业基础课程</w:t>
      </w:r>
    </w:p>
    <w:p>
      <w:pPr>
        <w:spacing w:line="360" w:lineRule="auto"/>
        <w:ind w:firstLine="420"/>
        <w:rPr>
          <w:szCs w:val="21"/>
        </w:rPr>
      </w:pPr>
      <w:r>
        <w:rPr>
          <w:rFonts w:hint="eastAsia"/>
          <w:szCs w:val="21"/>
        </w:rPr>
        <w:t>电子竞技概论、计算机程序编程基础、微控制器应用、电子竞技游戏内容赏析、电子竞技运动心理学、电工电子技术、认识实习等。</w:t>
      </w:r>
    </w:p>
    <w:p>
      <w:pPr>
        <w:spacing w:line="360" w:lineRule="auto"/>
        <w:ind w:firstLine="420"/>
        <w:rPr>
          <w:szCs w:val="21"/>
        </w:rPr>
      </w:pPr>
      <w:r>
        <w:rPr>
          <w:rFonts w:hint="eastAsia"/>
          <w:szCs w:val="21"/>
        </w:rPr>
        <w:t>（2）专业核心课程</w:t>
      </w:r>
    </w:p>
    <w:p>
      <w:pPr>
        <w:spacing w:line="360" w:lineRule="auto"/>
        <w:ind w:firstLine="420"/>
        <w:rPr>
          <w:szCs w:val="21"/>
        </w:rPr>
      </w:pPr>
      <w:r>
        <w:rPr>
          <w:rFonts w:hint="eastAsia"/>
          <w:szCs w:val="21"/>
        </w:rPr>
        <w:t>智能电竞装备应用技术、电子竞技场馆运营、赛事策划与执行、电子竞技媒体设计、电竞装备网络配置与应用等。</w:t>
      </w:r>
    </w:p>
    <w:p>
      <w:pPr>
        <w:spacing w:line="360" w:lineRule="auto"/>
        <w:ind w:firstLine="420"/>
        <w:rPr>
          <w:szCs w:val="21"/>
        </w:rPr>
      </w:pPr>
      <w:r>
        <w:rPr>
          <w:rFonts w:hint="eastAsia"/>
          <w:szCs w:val="21"/>
        </w:rPr>
        <w:t>（3）专业拓展课程</w:t>
      </w:r>
    </w:p>
    <w:p>
      <w:pPr>
        <w:spacing w:line="360" w:lineRule="auto"/>
        <w:ind w:firstLine="420"/>
        <w:rPr>
          <w:szCs w:val="21"/>
        </w:rPr>
      </w:pPr>
      <w:r>
        <w:rPr>
          <w:rFonts w:hint="eastAsia"/>
          <w:szCs w:val="21"/>
        </w:rPr>
        <w:t>创新创业教育、Python编程基础、电子竞技自媒体传播、电子竞技产业认知、AR/VR技术应用、新技术讲座等。</w:t>
      </w:r>
    </w:p>
    <w:p>
      <w:pPr>
        <w:spacing w:line="360" w:lineRule="auto"/>
        <w:rPr>
          <w:szCs w:val="21"/>
        </w:rPr>
      </w:pPr>
      <w:r>
        <w:rPr>
          <w:rFonts w:hint="eastAsia"/>
          <w:sz w:val="23"/>
          <w:szCs w:val="23"/>
        </w:rPr>
        <w:t>（三）专业课程主要教学内容与要求</w:t>
      </w:r>
    </w:p>
    <w:p>
      <w:pPr>
        <w:spacing w:line="360" w:lineRule="auto"/>
        <w:ind w:firstLine="420"/>
      </w:pPr>
      <w:r>
        <w:rPr>
          <w:rFonts w:hint="eastAsia"/>
          <w:szCs w:val="21"/>
        </w:rPr>
        <w:t>专业课程设置</w:t>
      </w:r>
      <w:r>
        <w:rPr>
          <w:szCs w:val="21"/>
        </w:rPr>
        <w:t>详见</w:t>
      </w:r>
      <w:r>
        <w:t>表</w:t>
      </w:r>
      <w:r>
        <w:rPr>
          <w:rFonts w:hint="eastAsia"/>
        </w:rPr>
        <w:t>3</w:t>
      </w:r>
      <w:r>
        <w:t>。</w:t>
      </w:r>
    </w:p>
    <w:p>
      <w:pPr>
        <w:jc w:val="center"/>
        <w:rPr>
          <w:rFonts w:ascii="仿宋" w:hAnsi="仿宋" w:eastAsia="仿宋"/>
          <w:b/>
          <w:szCs w:val="21"/>
        </w:rPr>
      </w:pPr>
      <w:r>
        <w:rPr>
          <w:rFonts w:ascii="仿宋" w:hAnsi="仿宋" w:eastAsia="仿宋"/>
          <w:b/>
          <w:szCs w:val="21"/>
        </w:rPr>
        <w:t>表</w:t>
      </w:r>
      <w:r>
        <w:rPr>
          <w:rFonts w:hint="eastAsia" w:ascii="仿宋" w:hAnsi="仿宋" w:eastAsia="仿宋"/>
          <w:b/>
          <w:szCs w:val="21"/>
        </w:rPr>
        <w:t>3专业</w:t>
      </w:r>
      <w:r>
        <w:rPr>
          <w:rFonts w:ascii="仿宋" w:hAnsi="仿宋" w:eastAsia="仿宋"/>
          <w:b/>
          <w:szCs w:val="21"/>
        </w:rPr>
        <w:t>课程设置</w:t>
      </w:r>
      <w:r>
        <w:rPr>
          <w:rFonts w:hint="eastAsia" w:ascii="仿宋" w:hAnsi="仿宋" w:eastAsia="仿宋"/>
          <w:b/>
          <w:szCs w:val="21"/>
        </w:rPr>
        <w:t>（★为专业核心课程）</w:t>
      </w:r>
    </w:p>
    <w:tbl>
      <w:tblPr>
        <w:tblStyle w:val="44"/>
        <w:tblW w:w="8784" w:type="dxa"/>
        <w:jc w:val="center"/>
        <w:tblBorders>
          <w:top w:val="single" w:color="auto" w:sz="4" w:space="0"/>
          <w:left w:val="single" w:color="auto" w:sz="4" w:space="0"/>
          <w:bottom w:val="single" w:color="auto" w:sz="4" w:space="0"/>
          <w:right w:val="single" w:color="auto" w:sz="4" w:space="0"/>
          <w:insideH w:val="single" w:color="auto" w:sz="2" w:space="0"/>
          <w:insideV w:val="single" w:color="auto" w:sz="4" w:space="0"/>
        </w:tblBorders>
        <w:tblLayout w:type="fixed"/>
        <w:tblCellMar>
          <w:top w:w="0" w:type="dxa"/>
          <w:left w:w="108" w:type="dxa"/>
          <w:bottom w:w="0" w:type="dxa"/>
          <w:right w:w="108" w:type="dxa"/>
        </w:tblCellMar>
      </w:tblPr>
      <w:tblGrid>
        <w:gridCol w:w="567"/>
        <w:gridCol w:w="988"/>
        <w:gridCol w:w="7229"/>
      </w:tblGrid>
      <w:tr>
        <w:tblPrEx>
          <w:tblBorders>
            <w:top w:val="single" w:color="auto" w:sz="4" w:space="0"/>
            <w:left w:val="single" w:color="auto" w:sz="4" w:space="0"/>
            <w:bottom w:val="single" w:color="auto" w:sz="4" w:space="0"/>
            <w:right w:val="single" w:color="auto" w:sz="4" w:space="0"/>
            <w:insideH w:val="single" w:color="auto" w:sz="2" w:space="0"/>
            <w:insideV w:val="single" w:color="auto" w:sz="4" w:space="0"/>
          </w:tblBorders>
          <w:tblCellMar>
            <w:top w:w="0" w:type="dxa"/>
            <w:left w:w="108" w:type="dxa"/>
            <w:bottom w:w="0" w:type="dxa"/>
            <w:right w:w="108" w:type="dxa"/>
          </w:tblCellMar>
        </w:tblPrEx>
        <w:trPr>
          <w:trHeight w:val="624" w:hRule="atLeast"/>
          <w:tblHeader/>
          <w:jc w:val="center"/>
        </w:trPr>
        <w:tc>
          <w:tcPr>
            <w:tcW w:w="567" w:type="dxa"/>
            <w:vAlign w:val="center"/>
          </w:tcPr>
          <w:p>
            <w:pPr>
              <w:spacing w:line="240" w:lineRule="auto"/>
              <w:jc w:val="center"/>
              <w:rPr>
                <w:b/>
                <w:bCs/>
                <w:sz w:val="18"/>
                <w:szCs w:val="18"/>
              </w:rPr>
            </w:pPr>
            <w:r>
              <w:rPr>
                <w:b/>
                <w:bCs/>
                <w:sz w:val="18"/>
                <w:szCs w:val="18"/>
              </w:rPr>
              <w:t>序号</w:t>
            </w:r>
          </w:p>
        </w:tc>
        <w:tc>
          <w:tcPr>
            <w:tcW w:w="988" w:type="dxa"/>
            <w:vAlign w:val="center"/>
          </w:tcPr>
          <w:p>
            <w:pPr>
              <w:spacing w:line="240" w:lineRule="auto"/>
              <w:jc w:val="center"/>
              <w:rPr>
                <w:b/>
                <w:bCs/>
                <w:sz w:val="18"/>
                <w:szCs w:val="18"/>
              </w:rPr>
            </w:pPr>
            <w:r>
              <w:rPr>
                <w:b/>
                <w:bCs/>
                <w:sz w:val="18"/>
                <w:szCs w:val="18"/>
              </w:rPr>
              <w:t>课程名称</w:t>
            </w:r>
          </w:p>
        </w:tc>
        <w:tc>
          <w:tcPr>
            <w:tcW w:w="7229" w:type="dxa"/>
            <w:vAlign w:val="center"/>
          </w:tcPr>
          <w:p>
            <w:pPr>
              <w:spacing w:line="240" w:lineRule="auto"/>
              <w:jc w:val="center"/>
              <w:rPr>
                <w:b/>
                <w:bCs/>
                <w:sz w:val="18"/>
                <w:szCs w:val="18"/>
              </w:rPr>
            </w:pPr>
            <w:r>
              <w:rPr>
                <w:b/>
                <w:bCs/>
                <w:sz w:val="18"/>
                <w:szCs w:val="18"/>
              </w:rPr>
              <w:t>主要教学内容及要求</w:t>
            </w:r>
          </w:p>
        </w:tc>
      </w:tr>
      <w:tr>
        <w:tblPrEx>
          <w:tblBorders>
            <w:top w:val="single" w:color="auto" w:sz="4" w:space="0"/>
            <w:left w:val="single" w:color="auto" w:sz="4" w:space="0"/>
            <w:bottom w:val="single" w:color="auto" w:sz="4" w:space="0"/>
            <w:right w:val="single" w:color="auto" w:sz="4" w:space="0"/>
            <w:insideH w:val="single" w:color="auto" w:sz="2" w:space="0"/>
            <w:insideV w:val="single" w:color="auto" w:sz="4" w:space="0"/>
          </w:tblBorders>
          <w:tblCellMar>
            <w:top w:w="0" w:type="dxa"/>
            <w:left w:w="108" w:type="dxa"/>
            <w:bottom w:w="0" w:type="dxa"/>
            <w:right w:w="108" w:type="dxa"/>
          </w:tblCellMar>
        </w:tblPrEx>
        <w:trPr>
          <w:trHeight w:val="241" w:hRule="atLeast"/>
          <w:jc w:val="center"/>
        </w:trPr>
        <w:tc>
          <w:tcPr>
            <w:tcW w:w="567" w:type="dxa"/>
            <w:vAlign w:val="center"/>
          </w:tcPr>
          <w:p>
            <w:pPr>
              <w:jc w:val="left"/>
              <w:rPr>
                <w:bCs/>
                <w:sz w:val="18"/>
                <w:szCs w:val="18"/>
              </w:rPr>
            </w:pPr>
            <w:r>
              <w:rPr>
                <w:rFonts w:hint="eastAsia"/>
                <w:bCs/>
                <w:sz w:val="18"/>
                <w:szCs w:val="18"/>
              </w:rPr>
              <w:t>1</w:t>
            </w:r>
          </w:p>
        </w:tc>
        <w:tc>
          <w:tcPr>
            <w:tcW w:w="988" w:type="dxa"/>
            <w:vAlign w:val="center"/>
          </w:tcPr>
          <w:p>
            <w:pPr>
              <w:jc w:val="left"/>
              <w:rPr>
                <w:bCs/>
                <w:sz w:val="18"/>
                <w:szCs w:val="18"/>
              </w:rPr>
            </w:pPr>
            <w:r>
              <w:rPr>
                <w:rFonts w:hint="eastAsia"/>
                <w:bCs/>
                <w:sz w:val="18"/>
                <w:szCs w:val="18"/>
              </w:rPr>
              <w:t>电子竞技概论</w:t>
            </w:r>
          </w:p>
        </w:tc>
        <w:tc>
          <w:tcPr>
            <w:tcW w:w="7229" w:type="dxa"/>
            <w:vAlign w:val="center"/>
          </w:tcPr>
          <w:p>
            <w:pPr>
              <w:jc w:val="left"/>
              <w:rPr>
                <w:bCs/>
                <w:sz w:val="18"/>
                <w:szCs w:val="18"/>
              </w:rPr>
            </w:pPr>
            <w:r>
              <w:rPr>
                <w:rFonts w:hint="eastAsia"/>
                <w:b/>
                <w:bCs/>
                <w:sz w:val="18"/>
                <w:szCs w:val="18"/>
              </w:rPr>
              <w:t>内容</w:t>
            </w:r>
            <w:r>
              <w:rPr>
                <w:rFonts w:hint="eastAsia"/>
                <w:bCs/>
                <w:sz w:val="18"/>
                <w:szCs w:val="18"/>
              </w:rPr>
              <w:t>：电子竞技文化概述；大数据处理架构Hadoop；分布式文件系统HDFS；分布式数据库HBase；NoSQL数据库；云数据库；</w:t>
            </w:r>
            <w:r>
              <w:rPr>
                <w:rFonts w:hint="eastAsia"/>
                <w:sz w:val="18"/>
                <w:szCs w:val="18"/>
              </w:rPr>
              <w:t>电子竞技大数据类型与分析方法</w:t>
            </w:r>
            <w:r>
              <w:rPr>
                <w:rFonts w:hint="eastAsia"/>
                <w:bCs/>
                <w:sz w:val="18"/>
                <w:szCs w:val="18"/>
              </w:rPr>
              <w:t>；大数据在电子竞技行业中的应用</w:t>
            </w:r>
            <w:r>
              <w:rPr>
                <w:rFonts w:hint="eastAsia"/>
                <w:sz w:val="18"/>
                <w:szCs w:val="18"/>
              </w:rPr>
              <w:t>。</w:t>
            </w:r>
          </w:p>
          <w:p>
            <w:pPr>
              <w:jc w:val="left"/>
              <w:rPr>
                <w:b/>
                <w:bCs/>
                <w:sz w:val="18"/>
                <w:szCs w:val="18"/>
              </w:rPr>
            </w:pPr>
            <w:r>
              <w:rPr>
                <w:rFonts w:hint="eastAsia"/>
                <w:b/>
                <w:bCs/>
                <w:sz w:val="18"/>
                <w:szCs w:val="18"/>
              </w:rPr>
              <w:t>要求</w:t>
            </w:r>
            <w:r>
              <w:rPr>
                <w:rFonts w:hint="eastAsia"/>
                <w:bCs/>
                <w:sz w:val="18"/>
                <w:szCs w:val="18"/>
              </w:rPr>
              <w:t>：使学生通过对大数据架构和数据库知识的学习，进而了解电子竞技中大数据的模式和规律，从而掌握电子竞技运动中大数据的分析方法，为评估和促进运动员电子竞技运动能力作参考依据。</w:t>
            </w:r>
          </w:p>
        </w:tc>
      </w:tr>
      <w:tr>
        <w:tblPrEx>
          <w:tblBorders>
            <w:top w:val="single" w:color="auto" w:sz="4" w:space="0"/>
            <w:left w:val="single" w:color="auto" w:sz="4" w:space="0"/>
            <w:bottom w:val="single" w:color="auto" w:sz="4" w:space="0"/>
            <w:right w:val="single" w:color="auto" w:sz="4" w:space="0"/>
            <w:insideH w:val="single" w:color="auto" w:sz="2" w:space="0"/>
            <w:insideV w:val="single" w:color="auto" w:sz="4" w:space="0"/>
          </w:tblBorders>
          <w:tblCellMar>
            <w:top w:w="0" w:type="dxa"/>
            <w:left w:w="108" w:type="dxa"/>
            <w:bottom w:w="0" w:type="dxa"/>
            <w:right w:w="108" w:type="dxa"/>
          </w:tblCellMar>
        </w:tblPrEx>
        <w:trPr>
          <w:trHeight w:val="241" w:hRule="atLeast"/>
          <w:jc w:val="center"/>
        </w:trPr>
        <w:tc>
          <w:tcPr>
            <w:tcW w:w="567" w:type="dxa"/>
            <w:vAlign w:val="center"/>
          </w:tcPr>
          <w:p>
            <w:pPr>
              <w:jc w:val="left"/>
              <w:rPr>
                <w:bCs/>
                <w:sz w:val="18"/>
                <w:szCs w:val="18"/>
              </w:rPr>
            </w:pPr>
            <w:r>
              <w:rPr>
                <w:rFonts w:hint="eastAsia"/>
                <w:bCs/>
                <w:sz w:val="18"/>
                <w:szCs w:val="18"/>
              </w:rPr>
              <w:t>2</w:t>
            </w:r>
          </w:p>
        </w:tc>
        <w:tc>
          <w:tcPr>
            <w:tcW w:w="988" w:type="dxa"/>
            <w:vAlign w:val="center"/>
          </w:tcPr>
          <w:p>
            <w:pPr>
              <w:jc w:val="left"/>
              <w:rPr>
                <w:bCs/>
                <w:sz w:val="18"/>
                <w:szCs w:val="18"/>
              </w:rPr>
            </w:pPr>
            <w:r>
              <w:rPr>
                <w:rFonts w:hint="eastAsia"/>
                <w:bCs/>
                <w:sz w:val="18"/>
                <w:szCs w:val="18"/>
              </w:rPr>
              <w:t>计算机程序编程基础</w:t>
            </w:r>
          </w:p>
        </w:tc>
        <w:tc>
          <w:tcPr>
            <w:tcW w:w="7229" w:type="dxa"/>
            <w:vAlign w:val="center"/>
          </w:tcPr>
          <w:p>
            <w:pPr>
              <w:jc w:val="left"/>
              <w:rPr>
                <w:spacing w:val="-6"/>
                <w:sz w:val="18"/>
                <w:szCs w:val="18"/>
              </w:rPr>
            </w:pPr>
            <w:r>
              <w:rPr>
                <w:b/>
                <w:bCs/>
                <w:spacing w:val="-6"/>
                <w:sz w:val="18"/>
                <w:szCs w:val="18"/>
              </w:rPr>
              <w:t>内容</w:t>
            </w:r>
            <w:r>
              <w:rPr>
                <w:spacing w:val="-6"/>
                <w:sz w:val="18"/>
                <w:szCs w:val="18"/>
              </w:rPr>
              <w:t>：C语言基本语法，C语言编译器的使用，简单程序的编制，程序的调试与查错。</w:t>
            </w:r>
          </w:p>
          <w:p>
            <w:pPr>
              <w:jc w:val="left"/>
              <w:rPr>
                <w:b/>
                <w:bCs/>
                <w:sz w:val="18"/>
                <w:szCs w:val="18"/>
              </w:rPr>
            </w:pPr>
            <w:r>
              <w:rPr>
                <w:b/>
                <w:bCs/>
                <w:sz w:val="18"/>
                <w:szCs w:val="18"/>
              </w:rPr>
              <w:t>要求</w:t>
            </w:r>
            <w:r>
              <w:rPr>
                <w:sz w:val="18"/>
                <w:szCs w:val="18"/>
              </w:rPr>
              <w:t>：掌握C语言基本语法；会编写简单的控制程序；会解决常见错误；熟悉常见C语言编译器的使用方法。</w:t>
            </w:r>
          </w:p>
        </w:tc>
      </w:tr>
      <w:tr>
        <w:tblPrEx>
          <w:tblBorders>
            <w:top w:val="single" w:color="auto" w:sz="4" w:space="0"/>
            <w:left w:val="single" w:color="auto" w:sz="4" w:space="0"/>
            <w:bottom w:val="single" w:color="auto" w:sz="4" w:space="0"/>
            <w:right w:val="single" w:color="auto" w:sz="4" w:space="0"/>
            <w:insideH w:val="single" w:color="auto" w:sz="2" w:space="0"/>
            <w:insideV w:val="single" w:color="auto" w:sz="4" w:space="0"/>
          </w:tblBorders>
          <w:tblCellMar>
            <w:top w:w="0" w:type="dxa"/>
            <w:left w:w="108" w:type="dxa"/>
            <w:bottom w:w="0" w:type="dxa"/>
            <w:right w:w="108" w:type="dxa"/>
          </w:tblCellMar>
        </w:tblPrEx>
        <w:trPr>
          <w:trHeight w:val="241" w:hRule="atLeast"/>
          <w:jc w:val="center"/>
        </w:trPr>
        <w:tc>
          <w:tcPr>
            <w:tcW w:w="567" w:type="dxa"/>
            <w:vAlign w:val="center"/>
          </w:tcPr>
          <w:p>
            <w:pPr>
              <w:jc w:val="left"/>
              <w:rPr>
                <w:bCs/>
                <w:sz w:val="18"/>
                <w:szCs w:val="18"/>
              </w:rPr>
            </w:pPr>
            <w:r>
              <w:rPr>
                <w:rFonts w:hint="eastAsia"/>
                <w:bCs/>
                <w:sz w:val="18"/>
                <w:szCs w:val="18"/>
              </w:rPr>
              <w:t>3</w:t>
            </w:r>
          </w:p>
        </w:tc>
        <w:tc>
          <w:tcPr>
            <w:tcW w:w="988" w:type="dxa"/>
            <w:vAlign w:val="center"/>
          </w:tcPr>
          <w:p>
            <w:pPr>
              <w:jc w:val="left"/>
              <w:rPr>
                <w:bCs/>
                <w:sz w:val="18"/>
                <w:szCs w:val="18"/>
              </w:rPr>
            </w:pPr>
            <w:r>
              <w:rPr>
                <w:rFonts w:hint="eastAsia"/>
                <w:bCs/>
                <w:sz w:val="18"/>
                <w:szCs w:val="18"/>
              </w:rPr>
              <w:t>微控制器应用</w:t>
            </w:r>
          </w:p>
        </w:tc>
        <w:tc>
          <w:tcPr>
            <w:tcW w:w="7229" w:type="dxa"/>
            <w:vAlign w:val="center"/>
          </w:tcPr>
          <w:p>
            <w:pPr>
              <w:jc w:val="left"/>
              <w:rPr>
                <w:sz w:val="18"/>
                <w:szCs w:val="18"/>
              </w:rPr>
            </w:pPr>
            <w:r>
              <w:rPr>
                <w:b/>
                <w:bCs/>
                <w:sz w:val="18"/>
                <w:szCs w:val="18"/>
              </w:rPr>
              <w:t>内容</w:t>
            </w:r>
            <w:r>
              <w:rPr>
                <w:sz w:val="18"/>
                <w:szCs w:val="18"/>
              </w:rPr>
              <w:t>： I/O端口</w:t>
            </w:r>
            <w:r>
              <w:rPr>
                <w:rFonts w:hint="eastAsia"/>
                <w:sz w:val="18"/>
                <w:szCs w:val="18"/>
              </w:rPr>
              <w:t>控制、</w:t>
            </w:r>
            <w:r>
              <w:rPr>
                <w:sz w:val="18"/>
                <w:szCs w:val="18"/>
              </w:rPr>
              <w:t>定时/计数器、中断系统</w:t>
            </w:r>
            <w:r>
              <w:rPr>
                <w:rFonts w:hint="eastAsia"/>
                <w:sz w:val="18"/>
                <w:szCs w:val="18"/>
              </w:rPr>
              <w:t>、</w:t>
            </w:r>
            <w:r>
              <w:rPr>
                <w:sz w:val="18"/>
                <w:szCs w:val="18"/>
              </w:rPr>
              <w:t>串行通信</w:t>
            </w:r>
            <w:r>
              <w:rPr>
                <w:rFonts w:hint="eastAsia"/>
                <w:sz w:val="18"/>
                <w:szCs w:val="18"/>
              </w:rPr>
              <w:t>的内部结构与工作原理</w:t>
            </w:r>
            <w:r>
              <w:rPr>
                <w:sz w:val="18"/>
                <w:szCs w:val="18"/>
              </w:rPr>
              <w:t>，数码管显示与键盘接口技术，LCD、LED点阵显示技术，A/D、D/A转换技术</w:t>
            </w:r>
            <w:r>
              <w:rPr>
                <w:rFonts w:hint="eastAsia"/>
                <w:sz w:val="18"/>
                <w:szCs w:val="18"/>
              </w:rPr>
              <w:t>的应用。</w:t>
            </w:r>
          </w:p>
          <w:p>
            <w:pPr>
              <w:jc w:val="left"/>
              <w:rPr>
                <w:bCs/>
                <w:sz w:val="18"/>
                <w:szCs w:val="18"/>
              </w:rPr>
            </w:pPr>
            <w:r>
              <w:rPr>
                <w:b/>
                <w:bCs/>
                <w:sz w:val="18"/>
                <w:szCs w:val="18"/>
              </w:rPr>
              <w:t>要求</w:t>
            </w:r>
            <w:r>
              <w:rPr>
                <w:sz w:val="18"/>
                <w:szCs w:val="18"/>
              </w:rPr>
              <w:t>：培养</w:t>
            </w:r>
            <w:r>
              <w:rPr>
                <w:rFonts w:hint="eastAsia"/>
                <w:sz w:val="18"/>
                <w:szCs w:val="18"/>
              </w:rPr>
              <w:t>学生</w:t>
            </w:r>
            <w:r>
              <w:rPr>
                <w:sz w:val="18"/>
                <w:szCs w:val="18"/>
              </w:rPr>
              <w:t>单片机内部资源及常用外围接口电路的应用能力；</w:t>
            </w:r>
            <w:r>
              <w:rPr>
                <w:rFonts w:hint="eastAsia"/>
                <w:sz w:val="18"/>
                <w:szCs w:val="18"/>
              </w:rPr>
              <w:t>单片机</w:t>
            </w:r>
            <w:r>
              <w:rPr>
                <w:sz w:val="18"/>
                <w:szCs w:val="18"/>
              </w:rPr>
              <w:t>程序的阅读、编写、编译、调试的能力；熟练使用单片机开发工具的能力；简单的</w:t>
            </w:r>
            <w:r>
              <w:rPr>
                <w:rFonts w:hint="eastAsia"/>
                <w:sz w:val="18"/>
                <w:szCs w:val="18"/>
              </w:rPr>
              <w:t>以</w:t>
            </w:r>
            <w:r>
              <w:rPr>
                <w:sz w:val="18"/>
                <w:szCs w:val="18"/>
              </w:rPr>
              <w:t>单片机</w:t>
            </w:r>
            <w:r>
              <w:rPr>
                <w:rFonts w:hint="eastAsia"/>
                <w:sz w:val="18"/>
                <w:szCs w:val="18"/>
              </w:rPr>
              <w:t>为核心的</w:t>
            </w:r>
            <w:r>
              <w:rPr>
                <w:sz w:val="18"/>
                <w:szCs w:val="18"/>
              </w:rPr>
              <w:t>小型</w:t>
            </w:r>
            <w:r>
              <w:rPr>
                <w:rFonts w:hint="eastAsia"/>
                <w:sz w:val="18"/>
                <w:szCs w:val="18"/>
              </w:rPr>
              <w:t>智能</w:t>
            </w:r>
            <w:r>
              <w:rPr>
                <w:sz w:val="18"/>
                <w:szCs w:val="18"/>
              </w:rPr>
              <w:t>电子产品的开发、设计与调试能力。</w:t>
            </w:r>
          </w:p>
        </w:tc>
      </w:tr>
      <w:tr>
        <w:tblPrEx>
          <w:tblBorders>
            <w:top w:val="single" w:color="auto" w:sz="4" w:space="0"/>
            <w:left w:val="single" w:color="auto" w:sz="4" w:space="0"/>
            <w:bottom w:val="single" w:color="auto" w:sz="4" w:space="0"/>
            <w:right w:val="single" w:color="auto" w:sz="4" w:space="0"/>
            <w:insideH w:val="single" w:color="auto" w:sz="2" w:space="0"/>
            <w:insideV w:val="single" w:color="auto" w:sz="4" w:space="0"/>
          </w:tblBorders>
          <w:tblCellMar>
            <w:top w:w="0" w:type="dxa"/>
            <w:left w:w="108" w:type="dxa"/>
            <w:bottom w:w="0" w:type="dxa"/>
            <w:right w:w="108" w:type="dxa"/>
          </w:tblCellMar>
        </w:tblPrEx>
        <w:trPr>
          <w:trHeight w:val="241" w:hRule="atLeast"/>
          <w:jc w:val="center"/>
        </w:trPr>
        <w:tc>
          <w:tcPr>
            <w:tcW w:w="567" w:type="dxa"/>
            <w:vAlign w:val="center"/>
          </w:tcPr>
          <w:p>
            <w:pPr>
              <w:jc w:val="left"/>
              <w:rPr>
                <w:bCs/>
                <w:sz w:val="18"/>
                <w:szCs w:val="18"/>
              </w:rPr>
            </w:pPr>
            <w:r>
              <w:rPr>
                <w:rFonts w:hint="eastAsia"/>
                <w:bCs/>
                <w:sz w:val="18"/>
                <w:szCs w:val="18"/>
              </w:rPr>
              <w:t>4</w:t>
            </w:r>
          </w:p>
        </w:tc>
        <w:tc>
          <w:tcPr>
            <w:tcW w:w="988" w:type="dxa"/>
            <w:vAlign w:val="center"/>
          </w:tcPr>
          <w:p>
            <w:pPr>
              <w:jc w:val="left"/>
              <w:rPr>
                <w:bCs/>
                <w:sz w:val="18"/>
                <w:szCs w:val="18"/>
              </w:rPr>
            </w:pPr>
            <w:r>
              <w:rPr>
                <w:rFonts w:hint="eastAsia"/>
                <w:bCs/>
                <w:sz w:val="18"/>
                <w:szCs w:val="18"/>
              </w:rPr>
              <w:t>电子竞技游戏内容赏析</w:t>
            </w:r>
          </w:p>
        </w:tc>
        <w:tc>
          <w:tcPr>
            <w:tcW w:w="7229" w:type="dxa"/>
            <w:vAlign w:val="center"/>
          </w:tcPr>
          <w:p>
            <w:pPr>
              <w:autoSpaceDE w:val="0"/>
              <w:autoSpaceDN w:val="0"/>
              <w:adjustRightInd w:val="0"/>
              <w:spacing w:line="240" w:lineRule="auto"/>
              <w:jc w:val="left"/>
              <w:rPr>
                <w:rFonts w:ascii="宋体" w:cs="宋体"/>
                <w:sz w:val="18"/>
                <w:szCs w:val="18"/>
              </w:rPr>
            </w:pPr>
            <w:r>
              <w:rPr>
                <w:rFonts w:hint="eastAsia"/>
                <w:b/>
                <w:bCs/>
                <w:sz w:val="18"/>
                <w:szCs w:val="18"/>
              </w:rPr>
              <w:t>内容</w:t>
            </w:r>
            <w:r>
              <w:rPr>
                <w:rFonts w:hint="eastAsia"/>
                <w:bCs/>
                <w:sz w:val="18"/>
                <w:szCs w:val="18"/>
              </w:rPr>
              <w:t>：</w:t>
            </w:r>
            <w:r>
              <w:rPr>
                <w:rFonts w:hint="eastAsia" w:ascii="宋体" w:hAnsi="宋体"/>
                <w:sz w:val="18"/>
                <w:szCs w:val="18"/>
              </w:rPr>
              <w:t>MOBA、RTS、FPS类游戏理论基础；MOBA、RTS、FPS类游戏攻略；MOBA、RTS、FPS</w:t>
            </w:r>
            <w:r>
              <w:rPr>
                <w:rFonts w:hint="eastAsia" w:ascii="宋体" w:cs="宋体"/>
                <w:sz w:val="18"/>
                <w:szCs w:val="18"/>
              </w:rPr>
              <w:t>类游戏深入理论模式和游戏机制；</w:t>
            </w:r>
            <w:r>
              <w:rPr>
                <w:rFonts w:hint="eastAsia" w:ascii="宋体" w:hAnsi="宋体"/>
                <w:sz w:val="18"/>
                <w:szCs w:val="18"/>
              </w:rPr>
              <w:t>MOBA、RTS、FPS游戏实战演练。</w:t>
            </w:r>
          </w:p>
          <w:p>
            <w:pPr>
              <w:jc w:val="left"/>
              <w:rPr>
                <w:b/>
                <w:bCs/>
                <w:sz w:val="18"/>
                <w:szCs w:val="18"/>
              </w:rPr>
            </w:pPr>
            <w:r>
              <w:rPr>
                <w:rFonts w:hint="eastAsia"/>
                <w:b/>
                <w:bCs/>
                <w:sz w:val="18"/>
                <w:szCs w:val="18"/>
              </w:rPr>
              <w:t>要求</w:t>
            </w:r>
            <w:r>
              <w:rPr>
                <w:rFonts w:hint="eastAsia"/>
                <w:bCs/>
                <w:sz w:val="18"/>
                <w:szCs w:val="18"/>
              </w:rPr>
              <w:t>：使学生</w:t>
            </w:r>
            <w:r>
              <w:rPr>
                <w:rFonts w:hint="eastAsia" w:ascii="宋体" w:cs="宋体"/>
                <w:sz w:val="18"/>
                <w:szCs w:val="18"/>
              </w:rPr>
              <w:t>通过理论、攻略的学习和电子竞技实训，对</w:t>
            </w:r>
            <w:r>
              <w:rPr>
                <w:rFonts w:hint="eastAsia" w:ascii="宋体" w:hAnsi="宋体"/>
                <w:sz w:val="18"/>
                <w:szCs w:val="18"/>
              </w:rPr>
              <w:t>MOBA、RTS、FPS这3大类游戏的规则、规律、操作细节、解说评判、后期制作、商业运营模式有全面深入的认识</w:t>
            </w:r>
            <w:r>
              <w:rPr>
                <w:rFonts w:hint="eastAsia" w:ascii="宋体" w:cs="宋体"/>
                <w:sz w:val="18"/>
                <w:szCs w:val="18"/>
              </w:rPr>
              <w:t>，并能完成相关游戏一个大段位的提升。使学生成为电子竞技运动参与者的同时，进一步学会如何成为一个组织者、评判者和运营策划者。</w:t>
            </w:r>
          </w:p>
        </w:tc>
      </w:tr>
      <w:tr>
        <w:tblPrEx>
          <w:tblBorders>
            <w:top w:val="single" w:color="auto" w:sz="4" w:space="0"/>
            <w:left w:val="single" w:color="auto" w:sz="4" w:space="0"/>
            <w:bottom w:val="single" w:color="auto" w:sz="4" w:space="0"/>
            <w:right w:val="single" w:color="auto" w:sz="4" w:space="0"/>
            <w:insideH w:val="single" w:color="auto" w:sz="2" w:space="0"/>
            <w:insideV w:val="single" w:color="auto" w:sz="4" w:space="0"/>
          </w:tblBorders>
          <w:tblCellMar>
            <w:top w:w="0" w:type="dxa"/>
            <w:left w:w="108" w:type="dxa"/>
            <w:bottom w:w="0" w:type="dxa"/>
            <w:right w:w="108" w:type="dxa"/>
          </w:tblCellMar>
        </w:tblPrEx>
        <w:trPr>
          <w:trHeight w:val="241" w:hRule="atLeast"/>
          <w:jc w:val="center"/>
        </w:trPr>
        <w:tc>
          <w:tcPr>
            <w:tcW w:w="567" w:type="dxa"/>
            <w:vAlign w:val="center"/>
          </w:tcPr>
          <w:p>
            <w:pPr>
              <w:jc w:val="left"/>
              <w:rPr>
                <w:bCs/>
                <w:sz w:val="18"/>
                <w:szCs w:val="18"/>
              </w:rPr>
            </w:pPr>
            <w:r>
              <w:rPr>
                <w:rFonts w:hint="eastAsia"/>
                <w:bCs/>
                <w:sz w:val="18"/>
                <w:szCs w:val="18"/>
              </w:rPr>
              <w:t>5</w:t>
            </w:r>
          </w:p>
        </w:tc>
        <w:tc>
          <w:tcPr>
            <w:tcW w:w="988" w:type="dxa"/>
            <w:vAlign w:val="center"/>
          </w:tcPr>
          <w:p>
            <w:pPr>
              <w:jc w:val="left"/>
              <w:rPr>
                <w:bCs/>
                <w:sz w:val="18"/>
                <w:szCs w:val="18"/>
              </w:rPr>
            </w:pPr>
            <w:r>
              <w:rPr>
                <w:rFonts w:hint="eastAsia"/>
                <w:bCs/>
                <w:sz w:val="18"/>
                <w:szCs w:val="18"/>
              </w:rPr>
              <w:t>电子竞技运动心理学</w:t>
            </w:r>
          </w:p>
        </w:tc>
        <w:tc>
          <w:tcPr>
            <w:tcW w:w="7229" w:type="dxa"/>
            <w:vAlign w:val="center"/>
          </w:tcPr>
          <w:p>
            <w:pPr>
              <w:jc w:val="left"/>
              <w:rPr>
                <w:bCs/>
                <w:sz w:val="18"/>
                <w:szCs w:val="18"/>
              </w:rPr>
            </w:pPr>
            <w:r>
              <w:rPr>
                <w:rFonts w:hint="eastAsia"/>
                <w:b/>
                <w:bCs/>
                <w:sz w:val="18"/>
                <w:szCs w:val="18"/>
              </w:rPr>
              <w:t>内容：</w:t>
            </w:r>
            <w:r>
              <w:rPr>
                <w:rFonts w:hint="eastAsia"/>
                <w:bCs/>
                <w:sz w:val="18"/>
                <w:szCs w:val="18"/>
              </w:rPr>
              <w:t>青少年电子竞技运动员的心理特点；训练中的心理问题及应对；基础心理技能训练；电子竞技比赛前的心理状态及准备；电子竞技比赛中的心理调节；电子竞技比赛后的心理调控；电子竞技运动的团队行为；电子竞技运动相关的心理测量</w:t>
            </w:r>
          </w:p>
          <w:p>
            <w:pPr>
              <w:jc w:val="left"/>
              <w:rPr>
                <w:b/>
                <w:bCs/>
                <w:sz w:val="18"/>
                <w:szCs w:val="18"/>
              </w:rPr>
            </w:pPr>
            <w:r>
              <w:rPr>
                <w:rFonts w:hint="eastAsia"/>
                <w:b/>
                <w:bCs/>
                <w:sz w:val="18"/>
                <w:szCs w:val="18"/>
              </w:rPr>
              <w:t>要求：</w:t>
            </w:r>
            <w:r>
              <w:rPr>
                <w:rFonts w:hint="eastAsia"/>
                <w:bCs/>
                <w:sz w:val="18"/>
                <w:szCs w:val="18"/>
              </w:rPr>
              <w:t>能深刻地理解电子竞技心理学的相关概念。能够深刻了解电子竞技比赛中运动员的心理状态及调节方法。能够了解电子竞技比赛前运动员的典型心理状态和主要比赛准备。能够掌握电子竞技运动相关的心理测量</w:t>
            </w:r>
          </w:p>
        </w:tc>
      </w:tr>
      <w:tr>
        <w:tblPrEx>
          <w:tblBorders>
            <w:top w:val="single" w:color="auto" w:sz="4" w:space="0"/>
            <w:left w:val="single" w:color="auto" w:sz="4" w:space="0"/>
            <w:bottom w:val="single" w:color="auto" w:sz="4" w:space="0"/>
            <w:right w:val="single" w:color="auto" w:sz="4" w:space="0"/>
            <w:insideH w:val="single" w:color="auto" w:sz="2" w:space="0"/>
            <w:insideV w:val="single" w:color="auto" w:sz="4" w:space="0"/>
          </w:tblBorders>
          <w:tblCellMar>
            <w:top w:w="0" w:type="dxa"/>
            <w:left w:w="108" w:type="dxa"/>
            <w:bottom w:w="0" w:type="dxa"/>
            <w:right w:w="108" w:type="dxa"/>
          </w:tblCellMar>
        </w:tblPrEx>
        <w:trPr>
          <w:trHeight w:val="241" w:hRule="atLeast"/>
          <w:jc w:val="center"/>
        </w:trPr>
        <w:tc>
          <w:tcPr>
            <w:tcW w:w="567" w:type="dxa"/>
            <w:vAlign w:val="center"/>
          </w:tcPr>
          <w:p>
            <w:pPr>
              <w:jc w:val="left"/>
              <w:rPr>
                <w:bCs/>
                <w:sz w:val="18"/>
                <w:szCs w:val="18"/>
              </w:rPr>
            </w:pPr>
            <w:r>
              <w:rPr>
                <w:rFonts w:hint="eastAsia"/>
                <w:bCs/>
                <w:sz w:val="18"/>
                <w:szCs w:val="18"/>
              </w:rPr>
              <w:t>6</w:t>
            </w:r>
          </w:p>
        </w:tc>
        <w:tc>
          <w:tcPr>
            <w:tcW w:w="988" w:type="dxa"/>
            <w:vAlign w:val="center"/>
          </w:tcPr>
          <w:p>
            <w:pPr>
              <w:jc w:val="left"/>
              <w:rPr>
                <w:bCs/>
                <w:sz w:val="18"/>
                <w:szCs w:val="18"/>
              </w:rPr>
            </w:pPr>
            <w:r>
              <w:rPr>
                <w:bCs/>
                <w:sz w:val="18"/>
                <w:szCs w:val="18"/>
              </w:rPr>
              <w:t>电工电子技术</w:t>
            </w:r>
          </w:p>
        </w:tc>
        <w:tc>
          <w:tcPr>
            <w:tcW w:w="7229" w:type="dxa"/>
            <w:vAlign w:val="center"/>
          </w:tcPr>
          <w:p>
            <w:pPr>
              <w:jc w:val="left"/>
              <w:rPr>
                <w:bCs/>
                <w:sz w:val="18"/>
                <w:szCs w:val="18"/>
              </w:rPr>
            </w:pPr>
            <w:r>
              <w:rPr>
                <w:b/>
                <w:bCs/>
                <w:sz w:val="18"/>
                <w:szCs w:val="18"/>
              </w:rPr>
              <w:t>内容：</w:t>
            </w:r>
            <w:r>
              <w:rPr>
                <w:bCs/>
                <w:sz w:val="18"/>
                <w:szCs w:val="18"/>
              </w:rPr>
              <w:t>电子元器件的测试、电子产品参数检测、电路板及整机产品维修、简单电子产品开发等工作任务进行分析后，归纳总结出其所需的元件测试、焊接、调试、检测、维修、设计等能力要求而设置的课程，还包含半导体基础知识，放大电路、集成运算放大器、正弦波振荡电路分析与计算；数字逻辑基础，组合逻辑电路、时序逻辑电路分析与设计，脉冲产生与整形电路分析与设计。</w:t>
            </w:r>
          </w:p>
          <w:p>
            <w:pPr>
              <w:jc w:val="left"/>
              <w:rPr>
                <w:b/>
                <w:bCs/>
                <w:sz w:val="18"/>
                <w:szCs w:val="18"/>
              </w:rPr>
            </w:pPr>
            <w:r>
              <w:rPr>
                <w:b/>
                <w:bCs/>
                <w:sz w:val="18"/>
                <w:szCs w:val="18"/>
              </w:rPr>
              <w:t>要求：</w:t>
            </w:r>
            <w:r>
              <w:rPr>
                <w:bCs/>
                <w:sz w:val="18"/>
                <w:szCs w:val="18"/>
              </w:rPr>
              <w:t>能掌握模拟电子电路、数字电子电路、高频电子电路的基本概念，掌握运放电路设计方法，理解直流电源组成及设计原理，掌握逻辑电路的分析、设计方法，了解电子电路的仿真技术（PROTEUS）和高频电子电路的分析、设计方法，同时培养出自我学习、可持续发展的能力。</w:t>
            </w:r>
          </w:p>
        </w:tc>
      </w:tr>
      <w:tr>
        <w:tblPrEx>
          <w:tblBorders>
            <w:top w:val="single" w:color="auto" w:sz="4" w:space="0"/>
            <w:left w:val="single" w:color="auto" w:sz="4" w:space="0"/>
            <w:bottom w:val="single" w:color="auto" w:sz="4" w:space="0"/>
            <w:right w:val="single" w:color="auto" w:sz="4" w:space="0"/>
            <w:insideH w:val="single" w:color="auto" w:sz="2" w:space="0"/>
            <w:insideV w:val="single" w:color="auto" w:sz="4" w:space="0"/>
          </w:tblBorders>
          <w:tblCellMar>
            <w:top w:w="0" w:type="dxa"/>
            <w:left w:w="108" w:type="dxa"/>
            <w:bottom w:w="0" w:type="dxa"/>
            <w:right w:w="108" w:type="dxa"/>
          </w:tblCellMar>
        </w:tblPrEx>
        <w:trPr>
          <w:jc w:val="center"/>
        </w:trPr>
        <w:tc>
          <w:tcPr>
            <w:tcW w:w="567" w:type="dxa"/>
            <w:vAlign w:val="center"/>
          </w:tcPr>
          <w:p>
            <w:pPr>
              <w:jc w:val="left"/>
              <w:rPr>
                <w:bCs/>
                <w:sz w:val="18"/>
                <w:szCs w:val="18"/>
              </w:rPr>
            </w:pPr>
            <w:r>
              <w:rPr>
                <w:rFonts w:hint="eastAsia"/>
                <w:bCs/>
                <w:sz w:val="18"/>
                <w:szCs w:val="18"/>
              </w:rPr>
              <w:t>7</w:t>
            </w:r>
          </w:p>
        </w:tc>
        <w:tc>
          <w:tcPr>
            <w:tcW w:w="988" w:type="dxa"/>
            <w:vAlign w:val="center"/>
          </w:tcPr>
          <w:p>
            <w:pPr>
              <w:jc w:val="left"/>
              <w:rPr>
                <w:rFonts w:ascii="宋体" w:hAnsi="宋体"/>
                <w:sz w:val="18"/>
                <w:szCs w:val="18"/>
              </w:rPr>
            </w:pPr>
            <w:r>
              <w:rPr>
                <w:rFonts w:hint="eastAsia" w:ascii="仿宋" w:hAnsi="仿宋" w:eastAsia="仿宋"/>
                <w:b/>
                <w:sz w:val="18"/>
                <w:szCs w:val="18"/>
              </w:rPr>
              <w:t>★</w:t>
            </w:r>
            <w:r>
              <w:rPr>
                <w:bCs/>
                <w:sz w:val="18"/>
                <w:szCs w:val="18"/>
              </w:rPr>
              <w:t>智能电竞装备应用技术</w:t>
            </w:r>
          </w:p>
        </w:tc>
        <w:tc>
          <w:tcPr>
            <w:tcW w:w="7229" w:type="dxa"/>
            <w:vAlign w:val="center"/>
          </w:tcPr>
          <w:p>
            <w:pPr>
              <w:jc w:val="left"/>
              <w:rPr>
                <w:bCs/>
                <w:sz w:val="18"/>
                <w:szCs w:val="18"/>
              </w:rPr>
            </w:pPr>
            <w:r>
              <w:rPr>
                <w:b/>
                <w:bCs/>
                <w:sz w:val="18"/>
                <w:szCs w:val="18"/>
              </w:rPr>
              <w:t>内容</w:t>
            </w:r>
            <w:r>
              <w:rPr>
                <w:bCs/>
                <w:sz w:val="18"/>
                <w:szCs w:val="18"/>
              </w:rPr>
              <w:t>：</w:t>
            </w:r>
            <w:r>
              <w:rPr>
                <w:rFonts w:hint="eastAsia"/>
                <w:bCs/>
                <w:sz w:val="18"/>
                <w:szCs w:val="18"/>
              </w:rPr>
              <w:t>电竞智能装备概论，电竞机器人机械结构设计</w:t>
            </w:r>
            <w:r>
              <w:rPr>
                <w:bCs/>
                <w:sz w:val="18"/>
                <w:szCs w:val="18"/>
              </w:rPr>
              <w:t>，</w:t>
            </w:r>
            <w:r>
              <w:rPr>
                <w:rFonts w:hint="eastAsia"/>
                <w:bCs/>
                <w:sz w:val="18"/>
                <w:szCs w:val="18"/>
              </w:rPr>
              <w:t>智能传感器选型与应用，电竞E</w:t>
            </w:r>
            <w:r>
              <w:rPr>
                <w:bCs/>
                <w:sz w:val="18"/>
                <w:szCs w:val="18"/>
              </w:rPr>
              <w:t>CU</w:t>
            </w:r>
            <w:r>
              <w:rPr>
                <w:rFonts w:hint="eastAsia"/>
                <w:bCs/>
                <w:sz w:val="18"/>
                <w:szCs w:val="18"/>
              </w:rPr>
              <w:t>的编程与应用，电竞机器人整装与调试，电竞机器人对抗赛事实训</w:t>
            </w:r>
            <w:r>
              <w:rPr>
                <w:bCs/>
                <w:sz w:val="18"/>
                <w:szCs w:val="18"/>
              </w:rPr>
              <w:t>。</w:t>
            </w:r>
          </w:p>
          <w:p>
            <w:pPr>
              <w:jc w:val="left"/>
              <w:rPr>
                <w:bCs/>
                <w:sz w:val="18"/>
                <w:szCs w:val="18"/>
              </w:rPr>
            </w:pPr>
            <w:r>
              <w:rPr>
                <w:b/>
                <w:bCs/>
                <w:sz w:val="18"/>
                <w:szCs w:val="18"/>
              </w:rPr>
              <w:t>要求</w:t>
            </w:r>
            <w:r>
              <w:rPr>
                <w:bCs/>
                <w:sz w:val="18"/>
                <w:szCs w:val="18"/>
              </w:rPr>
              <w:t>：培养</w:t>
            </w:r>
            <w:r>
              <w:rPr>
                <w:rFonts w:hint="eastAsia"/>
                <w:bCs/>
                <w:sz w:val="18"/>
                <w:szCs w:val="18"/>
              </w:rPr>
              <w:t>学生制作、调试、控制电竞智能机器人，并具备组织电竞机器人赛事和装备维护维修的</w:t>
            </w:r>
            <w:r>
              <w:rPr>
                <w:sz w:val="18"/>
                <w:szCs w:val="18"/>
              </w:rPr>
              <w:t>能力。</w:t>
            </w:r>
          </w:p>
        </w:tc>
      </w:tr>
      <w:tr>
        <w:tblPrEx>
          <w:tblBorders>
            <w:top w:val="single" w:color="auto" w:sz="4" w:space="0"/>
            <w:left w:val="single" w:color="auto" w:sz="4" w:space="0"/>
            <w:bottom w:val="single" w:color="auto" w:sz="4" w:space="0"/>
            <w:right w:val="single" w:color="auto" w:sz="4" w:space="0"/>
            <w:insideH w:val="single" w:color="auto" w:sz="2" w:space="0"/>
            <w:insideV w:val="single" w:color="auto" w:sz="4" w:space="0"/>
          </w:tblBorders>
          <w:tblCellMar>
            <w:top w:w="0" w:type="dxa"/>
            <w:left w:w="108" w:type="dxa"/>
            <w:bottom w:w="0" w:type="dxa"/>
            <w:right w:w="108" w:type="dxa"/>
          </w:tblCellMar>
        </w:tblPrEx>
        <w:trPr>
          <w:jc w:val="center"/>
        </w:trPr>
        <w:tc>
          <w:tcPr>
            <w:tcW w:w="567" w:type="dxa"/>
            <w:vAlign w:val="center"/>
          </w:tcPr>
          <w:p>
            <w:pPr>
              <w:jc w:val="left"/>
              <w:rPr>
                <w:bCs/>
                <w:sz w:val="18"/>
                <w:szCs w:val="18"/>
              </w:rPr>
            </w:pPr>
            <w:r>
              <w:rPr>
                <w:rFonts w:hint="eastAsia"/>
                <w:bCs/>
                <w:sz w:val="18"/>
                <w:szCs w:val="18"/>
              </w:rPr>
              <w:t>8</w:t>
            </w:r>
          </w:p>
        </w:tc>
        <w:tc>
          <w:tcPr>
            <w:tcW w:w="988" w:type="dxa"/>
            <w:vAlign w:val="center"/>
          </w:tcPr>
          <w:p>
            <w:pPr>
              <w:jc w:val="left"/>
              <w:rPr>
                <w:sz w:val="18"/>
                <w:szCs w:val="18"/>
              </w:rPr>
            </w:pPr>
            <w:r>
              <w:rPr>
                <w:rFonts w:hint="eastAsia" w:ascii="仿宋" w:hAnsi="仿宋" w:eastAsia="仿宋"/>
                <w:b/>
                <w:sz w:val="18"/>
                <w:szCs w:val="18"/>
              </w:rPr>
              <w:t>★</w:t>
            </w:r>
            <w:r>
              <w:rPr>
                <w:sz w:val="18"/>
                <w:szCs w:val="18"/>
              </w:rPr>
              <w:t>电子竞技场馆运营</w:t>
            </w:r>
          </w:p>
        </w:tc>
        <w:tc>
          <w:tcPr>
            <w:tcW w:w="7229" w:type="dxa"/>
            <w:vAlign w:val="center"/>
          </w:tcPr>
          <w:p>
            <w:pPr>
              <w:jc w:val="left"/>
              <w:rPr>
                <w:bCs/>
                <w:sz w:val="18"/>
                <w:szCs w:val="18"/>
              </w:rPr>
            </w:pPr>
            <w:r>
              <w:rPr>
                <w:b/>
                <w:bCs/>
                <w:sz w:val="18"/>
                <w:szCs w:val="18"/>
              </w:rPr>
              <w:t>内容</w:t>
            </w:r>
            <w:r>
              <w:rPr>
                <w:sz w:val="18"/>
                <w:szCs w:val="18"/>
              </w:rPr>
              <w:t>：体育类场馆的起源与未来趋势；</w:t>
            </w:r>
            <w:r>
              <w:rPr>
                <w:bCs/>
                <w:sz w:val="18"/>
                <w:szCs w:val="18"/>
              </w:rPr>
              <w:t>电子竞技运动场馆的</w:t>
            </w:r>
            <w:r>
              <w:rPr>
                <w:sz w:val="18"/>
                <w:szCs w:val="18"/>
              </w:rPr>
              <w:t>治理结构、组织结构与岗位描述；</w:t>
            </w:r>
            <w:r>
              <w:rPr>
                <w:bCs/>
                <w:sz w:val="18"/>
                <w:szCs w:val="18"/>
              </w:rPr>
              <w:t>电子竞技运动场馆的</w:t>
            </w:r>
            <w:r>
              <w:rPr>
                <w:sz w:val="18"/>
                <w:szCs w:val="18"/>
              </w:rPr>
              <w:t>规划与筹建；</w:t>
            </w:r>
            <w:r>
              <w:rPr>
                <w:bCs/>
                <w:sz w:val="18"/>
                <w:szCs w:val="18"/>
              </w:rPr>
              <w:t>电子竞技运动场馆的运营与管理模式；电子竞技运动场馆的设备与信息系统管理；电子竞技运动场馆综合技能运用实例介绍。</w:t>
            </w:r>
          </w:p>
          <w:p>
            <w:pPr>
              <w:jc w:val="left"/>
              <w:rPr>
                <w:bCs/>
                <w:sz w:val="18"/>
                <w:szCs w:val="18"/>
              </w:rPr>
            </w:pPr>
            <w:r>
              <w:rPr>
                <w:b/>
                <w:bCs/>
                <w:sz w:val="18"/>
                <w:szCs w:val="18"/>
              </w:rPr>
              <w:t>要求</w:t>
            </w:r>
            <w:r>
              <w:rPr>
                <w:sz w:val="18"/>
                <w:szCs w:val="18"/>
              </w:rPr>
              <w:t>：使学生掌握</w:t>
            </w:r>
            <w:r>
              <w:rPr>
                <w:bCs/>
                <w:sz w:val="18"/>
                <w:szCs w:val="18"/>
              </w:rPr>
              <w:t>电子竞技运动场馆的组织结构体系、人力资源、财务管理、客户服务、组织文化、信息管理、安全风险管理、绩效管理、品牌管理、营销等知识，使其具备场馆运营的综合能力与素质。</w:t>
            </w:r>
          </w:p>
        </w:tc>
      </w:tr>
      <w:tr>
        <w:tblPrEx>
          <w:tblBorders>
            <w:top w:val="single" w:color="auto" w:sz="4" w:space="0"/>
            <w:left w:val="single" w:color="auto" w:sz="4" w:space="0"/>
            <w:bottom w:val="single" w:color="auto" w:sz="4" w:space="0"/>
            <w:right w:val="single" w:color="auto" w:sz="4" w:space="0"/>
            <w:insideH w:val="single" w:color="auto" w:sz="2" w:space="0"/>
            <w:insideV w:val="single" w:color="auto" w:sz="4" w:space="0"/>
          </w:tblBorders>
          <w:tblCellMar>
            <w:top w:w="0" w:type="dxa"/>
            <w:left w:w="108" w:type="dxa"/>
            <w:bottom w:w="0" w:type="dxa"/>
            <w:right w:w="108" w:type="dxa"/>
          </w:tblCellMar>
        </w:tblPrEx>
        <w:trPr>
          <w:jc w:val="center"/>
        </w:trPr>
        <w:tc>
          <w:tcPr>
            <w:tcW w:w="567" w:type="dxa"/>
            <w:vAlign w:val="center"/>
          </w:tcPr>
          <w:p>
            <w:pPr>
              <w:jc w:val="left"/>
              <w:rPr>
                <w:bCs/>
                <w:sz w:val="18"/>
                <w:szCs w:val="18"/>
              </w:rPr>
            </w:pPr>
            <w:r>
              <w:rPr>
                <w:rFonts w:hint="eastAsia"/>
                <w:bCs/>
                <w:sz w:val="18"/>
                <w:szCs w:val="18"/>
              </w:rPr>
              <w:t>9</w:t>
            </w:r>
          </w:p>
        </w:tc>
        <w:tc>
          <w:tcPr>
            <w:tcW w:w="988" w:type="dxa"/>
            <w:vAlign w:val="center"/>
          </w:tcPr>
          <w:p>
            <w:pPr>
              <w:jc w:val="left"/>
              <w:rPr>
                <w:rFonts w:ascii="宋体" w:hAnsi="宋体"/>
                <w:sz w:val="18"/>
                <w:szCs w:val="18"/>
              </w:rPr>
            </w:pPr>
            <w:r>
              <w:rPr>
                <w:rFonts w:hint="eastAsia" w:ascii="仿宋" w:hAnsi="仿宋" w:eastAsia="仿宋"/>
                <w:b/>
                <w:sz w:val="18"/>
                <w:szCs w:val="18"/>
              </w:rPr>
              <w:t>★</w:t>
            </w:r>
            <w:r>
              <w:rPr>
                <w:rFonts w:ascii="宋体" w:hAnsi="宋体"/>
                <w:sz w:val="18"/>
                <w:szCs w:val="18"/>
              </w:rPr>
              <w:t>赛事策划与执行</w:t>
            </w:r>
          </w:p>
        </w:tc>
        <w:tc>
          <w:tcPr>
            <w:tcW w:w="7229" w:type="dxa"/>
            <w:vAlign w:val="center"/>
          </w:tcPr>
          <w:p>
            <w:pPr>
              <w:rPr>
                <w:rFonts w:asciiTheme="minorEastAsia" w:hAnsiTheme="minorEastAsia" w:eastAsiaTheme="minorEastAsia"/>
                <w:sz w:val="18"/>
                <w:szCs w:val="18"/>
              </w:rPr>
            </w:pPr>
            <w:r>
              <w:rPr>
                <w:b/>
                <w:bCs/>
                <w:sz w:val="18"/>
                <w:szCs w:val="18"/>
              </w:rPr>
              <w:t>内容：</w:t>
            </w:r>
            <w:r>
              <w:rPr>
                <w:bCs/>
                <w:sz w:val="18"/>
                <w:szCs w:val="18"/>
              </w:rPr>
              <w:t>电子竞技运动</w:t>
            </w:r>
            <w:r>
              <w:rPr>
                <w:rFonts w:asciiTheme="minorEastAsia" w:hAnsiTheme="minorEastAsia" w:eastAsiaTheme="minorEastAsia"/>
                <w:sz w:val="18"/>
                <w:szCs w:val="18"/>
              </w:rPr>
              <w:t>赛事概述；</w:t>
            </w:r>
            <w:r>
              <w:rPr>
                <w:bCs/>
                <w:sz w:val="18"/>
                <w:szCs w:val="18"/>
              </w:rPr>
              <w:t>电子竞技运动赛事的总体规划；基于体验经济的赛事规划设计；电子竞技运动赛事的组织运营管理；电子竞技运动赛事的财务管理；电子竞技运动赛事的市场营销与赞助；电子竞技运动赛事的风险与评估。</w:t>
            </w:r>
          </w:p>
          <w:p>
            <w:pPr>
              <w:jc w:val="left"/>
              <w:rPr>
                <w:b/>
                <w:bCs/>
                <w:sz w:val="18"/>
                <w:szCs w:val="18"/>
              </w:rPr>
            </w:pPr>
            <w:r>
              <w:rPr>
                <w:b/>
                <w:bCs/>
                <w:sz w:val="18"/>
                <w:szCs w:val="18"/>
              </w:rPr>
              <w:t>要求：</w:t>
            </w:r>
            <w:r>
              <w:rPr>
                <w:bCs/>
                <w:sz w:val="18"/>
                <w:szCs w:val="18"/>
              </w:rPr>
              <w:t>使学生具备一定的电子竞技运动赛事的组织策划与管理能力，懂得电子竞技运动的市场化运作知识、法律法规与财务知识，能完整的模拟执行一个赛事的举办始终，同时具备电子竞技运动赛事商业计划的撰写能力和风险评估能力。</w:t>
            </w:r>
          </w:p>
        </w:tc>
      </w:tr>
      <w:tr>
        <w:tblPrEx>
          <w:tblBorders>
            <w:top w:val="single" w:color="auto" w:sz="4" w:space="0"/>
            <w:left w:val="single" w:color="auto" w:sz="4" w:space="0"/>
            <w:bottom w:val="single" w:color="auto" w:sz="4" w:space="0"/>
            <w:right w:val="single" w:color="auto" w:sz="4" w:space="0"/>
            <w:insideH w:val="single" w:color="auto" w:sz="2" w:space="0"/>
            <w:insideV w:val="single" w:color="auto" w:sz="4" w:space="0"/>
          </w:tblBorders>
          <w:tblCellMar>
            <w:top w:w="0" w:type="dxa"/>
            <w:left w:w="108" w:type="dxa"/>
            <w:bottom w:w="0" w:type="dxa"/>
            <w:right w:w="108" w:type="dxa"/>
          </w:tblCellMar>
        </w:tblPrEx>
        <w:trPr>
          <w:jc w:val="center"/>
        </w:trPr>
        <w:tc>
          <w:tcPr>
            <w:tcW w:w="567" w:type="dxa"/>
            <w:vAlign w:val="center"/>
          </w:tcPr>
          <w:p>
            <w:pPr>
              <w:jc w:val="left"/>
              <w:rPr>
                <w:bCs/>
                <w:sz w:val="18"/>
                <w:szCs w:val="18"/>
              </w:rPr>
            </w:pPr>
            <w:r>
              <w:rPr>
                <w:rFonts w:hint="eastAsia"/>
                <w:bCs/>
                <w:sz w:val="18"/>
                <w:szCs w:val="18"/>
              </w:rPr>
              <w:t>10</w:t>
            </w:r>
          </w:p>
        </w:tc>
        <w:tc>
          <w:tcPr>
            <w:tcW w:w="988" w:type="dxa"/>
            <w:vAlign w:val="center"/>
          </w:tcPr>
          <w:p>
            <w:pPr>
              <w:jc w:val="left"/>
              <w:rPr>
                <w:sz w:val="18"/>
                <w:szCs w:val="18"/>
              </w:rPr>
            </w:pPr>
            <w:r>
              <w:rPr>
                <w:rFonts w:hint="eastAsia" w:ascii="仿宋" w:hAnsi="仿宋" w:eastAsia="仿宋"/>
                <w:b/>
                <w:sz w:val="18"/>
                <w:szCs w:val="18"/>
              </w:rPr>
              <w:t>★</w:t>
            </w:r>
            <w:r>
              <w:rPr>
                <w:sz w:val="18"/>
                <w:szCs w:val="18"/>
              </w:rPr>
              <w:t>电子竞技媒体设计</w:t>
            </w:r>
          </w:p>
        </w:tc>
        <w:tc>
          <w:tcPr>
            <w:tcW w:w="7229" w:type="dxa"/>
            <w:vAlign w:val="center"/>
          </w:tcPr>
          <w:p>
            <w:pPr>
              <w:jc w:val="left"/>
              <w:rPr>
                <w:sz w:val="18"/>
                <w:szCs w:val="18"/>
              </w:rPr>
            </w:pPr>
            <w:r>
              <w:rPr>
                <w:b/>
                <w:bCs/>
                <w:sz w:val="18"/>
                <w:szCs w:val="18"/>
              </w:rPr>
              <w:t>内容</w:t>
            </w:r>
            <w:r>
              <w:rPr>
                <w:sz w:val="18"/>
                <w:szCs w:val="18"/>
              </w:rPr>
              <w:t>：3dsMax软件基础；多边形建模操作；模型的UVW拆分；3dsMax渲染系统；材质编辑；PhotoshopCS</w:t>
            </w:r>
            <w:r>
              <w:rPr>
                <w:rFonts w:hint="eastAsia"/>
                <w:sz w:val="18"/>
                <w:szCs w:val="18"/>
              </w:rPr>
              <w:t>，Premiere</w:t>
            </w:r>
            <w:r>
              <w:rPr>
                <w:sz w:val="18"/>
                <w:szCs w:val="18"/>
              </w:rPr>
              <w:t xml:space="preserve"> P</w:t>
            </w:r>
            <w:r>
              <w:rPr>
                <w:rFonts w:hint="eastAsia"/>
                <w:sz w:val="18"/>
                <w:szCs w:val="18"/>
              </w:rPr>
              <w:t>ro软件使用</w:t>
            </w:r>
            <w:r>
              <w:rPr>
                <w:sz w:val="18"/>
                <w:szCs w:val="18"/>
              </w:rPr>
              <w:t>；</w:t>
            </w:r>
            <w:r>
              <w:rPr>
                <w:rFonts w:ascii="Tahoma" w:hAnsi="Tahoma" w:cs="Tahoma"/>
                <w:sz w:val="18"/>
                <w:szCs w:val="18"/>
                <w:shd w:val="clear" w:color="auto" w:fill="FFFFFF"/>
              </w:rPr>
              <w:t>游戏制作流程；游戏物件制作；游戏场景植物的制作；游戏场景建筑的制作；3D卡通角色制作。</w:t>
            </w:r>
          </w:p>
          <w:p>
            <w:pPr>
              <w:jc w:val="left"/>
              <w:rPr>
                <w:sz w:val="18"/>
                <w:szCs w:val="18"/>
              </w:rPr>
            </w:pPr>
            <w:r>
              <w:rPr>
                <w:b/>
                <w:bCs/>
                <w:sz w:val="18"/>
                <w:szCs w:val="18"/>
              </w:rPr>
              <w:t>要求</w:t>
            </w:r>
            <w:r>
              <w:rPr>
                <w:sz w:val="18"/>
                <w:szCs w:val="18"/>
              </w:rPr>
              <w:t>：使学生了解电子竞技游戏的制作过程和手法，一方面为电子竞技游戏的辅助开发打基础，另一方面有利于后期对电子竞技运动的评判、解说与数据分析。使学生学会使用3dsMax和PhotoshopCS</w:t>
            </w:r>
            <w:r>
              <w:rPr>
                <w:rFonts w:hint="eastAsia"/>
                <w:sz w:val="18"/>
                <w:szCs w:val="18"/>
              </w:rPr>
              <w:t>，Premiere</w:t>
            </w:r>
            <w:r>
              <w:rPr>
                <w:sz w:val="18"/>
                <w:szCs w:val="18"/>
              </w:rPr>
              <w:t xml:space="preserve"> P</w:t>
            </w:r>
            <w:r>
              <w:rPr>
                <w:rFonts w:hint="eastAsia"/>
                <w:sz w:val="18"/>
                <w:szCs w:val="18"/>
              </w:rPr>
              <w:t>ro</w:t>
            </w:r>
            <w:r>
              <w:rPr>
                <w:sz w:val="18"/>
                <w:szCs w:val="18"/>
              </w:rPr>
              <w:t>工具软件，有一定的游戏人物和场景内容设计与制作能力。</w:t>
            </w:r>
          </w:p>
        </w:tc>
      </w:tr>
      <w:tr>
        <w:tblPrEx>
          <w:tblBorders>
            <w:top w:val="single" w:color="auto" w:sz="4" w:space="0"/>
            <w:left w:val="single" w:color="auto" w:sz="4" w:space="0"/>
            <w:bottom w:val="single" w:color="auto" w:sz="4" w:space="0"/>
            <w:right w:val="single" w:color="auto" w:sz="4" w:space="0"/>
            <w:insideH w:val="single" w:color="auto" w:sz="2" w:space="0"/>
            <w:insideV w:val="single" w:color="auto" w:sz="4" w:space="0"/>
          </w:tblBorders>
          <w:tblCellMar>
            <w:top w:w="0" w:type="dxa"/>
            <w:left w:w="108" w:type="dxa"/>
            <w:bottom w:w="0" w:type="dxa"/>
            <w:right w:w="108" w:type="dxa"/>
          </w:tblCellMar>
        </w:tblPrEx>
        <w:trPr>
          <w:jc w:val="center"/>
        </w:trPr>
        <w:tc>
          <w:tcPr>
            <w:tcW w:w="567" w:type="dxa"/>
            <w:vAlign w:val="center"/>
          </w:tcPr>
          <w:p>
            <w:pPr>
              <w:jc w:val="left"/>
              <w:rPr>
                <w:bCs/>
                <w:sz w:val="18"/>
                <w:szCs w:val="18"/>
              </w:rPr>
            </w:pPr>
            <w:r>
              <w:rPr>
                <w:rFonts w:hint="eastAsia"/>
                <w:bCs/>
                <w:sz w:val="18"/>
                <w:szCs w:val="18"/>
              </w:rPr>
              <w:t>11</w:t>
            </w:r>
          </w:p>
        </w:tc>
        <w:tc>
          <w:tcPr>
            <w:tcW w:w="988" w:type="dxa"/>
            <w:vAlign w:val="center"/>
          </w:tcPr>
          <w:p>
            <w:pPr>
              <w:jc w:val="left"/>
              <w:rPr>
                <w:rFonts w:ascii="宋体" w:hAnsi="宋体"/>
                <w:sz w:val="18"/>
                <w:szCs w:val="18"/>
              </w:rPr>
            </w:pPr>
            <w:r>
              <w:rPr>
                <w:rFonts w:hint="eastAsia" w:ascii="仿宋" w:hAnsi="仿宋" w:eastAsia="仿宋"/>
                <w:b/>
                <w:szCs w:val="21"/>
              </w:rPr>
              <w:t>★</w:t>
            </w:r>
            <w:r>
              <w:rPr>
                <w:rFonts w:ascii="宋体" w:hAnsi="宋体"/>
                <w:sz w:val="18"/>
                <w:szCs w:val="18"/>
              </w:rPr>
              <w:t>电竞装备网络配置与应用</w:t>
            </w:r>
          </w:p>
        </w:tc>
        <w:tc>
          <w:tcPr>
            <w:tcW w:w="7229" w:type="dxa"/>
            <w:vAlign w:val="center"/>
          </w:tcPr>
          <w:p>
            <w:pPr>
              <w:jc w:val="left"/>
              <w:rPr>
                <w:sz w:val="18"/>
                <w:szCs w:val="18"/>
              </w:rPr>
            </w:pPr>
            <w:r>
              <w:rPr>
                <w:b/>
                <w:sz w:val="18"/>
                <w:szCs w:val="18"/>
              </w:rPr>
              <w:t>内容：</w:t>
            </w:r>
            <w:r>
              <w:rPr>
                <w:rFonts w:ascii="Tahoma" w:hAnsi="Tahoma" w:cs="Tahoma"/>
                <w:sz w:val="18"/>
                <w:szCs w:val="18"/>
                <w:shd w:val="clear" w:color="auto" w:fill="FFFFFF"/>
              </w:rPr>
              <w:t>电竞装备网络的认知；电竞装备网络的分类与选购；电竞装备网络硬件组装；BIOS设置与应用；硬盘的分区与格式化；电竞装备网络的操作系统与驱动程序安装调试；电竞装备网络综合性能检测；电竞装备网络的系统安全措施与防范；电竞装备网络的常见故障排查与维修保养。</w:t>
            </w:r>
          </w:p>
          <w:p>
            <w:pPr>
              <w:jc w:val="left"/>
              <w:rPr>
                <w:b/>
                <w:bCs/>
                <w:sz w:val="18"/>
                <w:szCs w:val="18"/>
              </w:rPr>
            </w:pPr>
            <w:r>
              <w:rPr>
                <w:b/>
                <w:sz w:val="18"/>
                <w:szCs w:val="18"/>
              </w:rPr>
              <w:t>要求：</w:t>
            </w:r>
            <w:r>
              <w:rPr>
                <w:sz w:val="18"/>
                <w:szCs w:val="18"/>
              </w:rPr>
              <w:t>使学生掌握电竞装备网络软硬件的安装调试、自查排障、维护保养的能力。能够为赛事的计算机网络进行选型、组装、调试，能够快速处理赛事中遇到的各类相关计算机网络的突发故障</w:t>
            </w:r>
          </w:p>
        </w:tc>
      </w:tr>
      <w:bookmarkEnd w:id="118"/>
      <w:bookmarkEnd w:id="119"/>
    </w:tbl>
    <w:p>
      <w:pPr>
        <w:ind w:firstLine="420"/>
        <w:rPr>
          <w:szCs w:val="21"/>
        </w:rPr>
      </w:pPr>
    </w:p>
    <w:p>
      <w:pPr>
        <w:ind w:firstLine="420"/>
        <w:rPr>
          <w:szCs w:val="21"/>
        </w:rPr>
      </w:pPr>
    </w:p>
    <w:p>
      <w:pPr>
        <w:ind w:firstLine="420"/>
        <w:rPr>
          <w:szCs w:val="21"/>
        </w:rPr>
      </w:pPr>
    </w:p>
    <w:p>
      <w:pPr>
        <w:ind w:firstLine="420"/>
        <w:rPr>
          <w:szCs w:val="21"/>
        </w:rPr>
      </w:pPr>
    </w:p>
    <w:p>
      <w:pPr>
        <w:pStyle w:val="3"/>
        <w:spacing w:before="156" w:after="156" w:line="240" w:lineRule="auto"/>
        <w:rPr>
          <w:rFonts w:ascii="黑体" w:hAnsi="黑体" w:eastAsia="黑体" w:cs="Times New Roman"/>
          <w:b w:val="0"/>
          <w:sz w:val="24"/>
          <w:szCs w:val="24"/>
        </w:rPr>
      </w:pPr>
      <w:bookmarkStart w:id="120" w:name="_Toc381797407"/>
      <w:bookmarkStart w:id="121" w:name="_Toc381820325"/>
      <w:bookmarkStart w:id="122" w:name="_Toc381797226"/>
      <w:bookmarkStart w:id="123" w:name="_Toc518487981"/>
      <w:bookmarkStart w:id="124" w:name="_Toc381795510"/>
      <w:bookmarkStart w:id="125" w:name="_Toc381796194"/>
      <w:bookmarkStart w:id="126" w:name="_Toc381797427"/>
      <w:bookmarkStart w:id="127" w:name="_Toc381796069"/>
      <w:bookmarkStart w:id="128" w:name="_Toc384301465"/>
      <w:bookmarkStart w:id="129" w:name="_Toc381795994"/>
      <w:bookmarkStart w:id="130" w:name="_Toc377911982"/>
      <w:bookmarkStart w:id="131" w:name="_Toc381797039"/>
      <w:bookmarkStart w:id="132" w:name="_Toc381797670"/>
      <w:bookmarkStart w:id="133" w:name="_Toc377979648"/>
      <w:bookmarkStart w:id="134" w:name="_Toc384153173"/>
      <w:r>
        <w:rPr>
          <w:rFonts w:ascii="黑体" w:hAnsi="黑体" w:eastAsia="黑体" w:cs="Times New Roman"/>
          <w:b w:val="0"/>
          <w:sz w:val="24"/>
          <w:szCs w:val="24"/>
        </w:rPr>
        <w:t>七、</w:t>
      </w:r>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r>
        <w:rPr>
          <w:rFonts w:hint="eastAsia" w:ascii="黑体" w:hAnsi="黑体" w:eastAsia="黑体" w:cs="Times New Roman"/>
          <w:b w:val="0"/>
          <w:sz w:val="24"/>
          <w:szCs w:val="24"/>
        </w:rPr>
        <w:t>教学进程总体安排</w:t>
      </w:r>
    </w:p>
    <w:p>
      <w:pPr>
        <w:rPr>
          <w:sz w:val="24"/>
        </w:rPr>
      </w:pPr>
      <w:bookmarkStart w:id="135" w:name="_Toc377591180"/>
      <w:bookmarkStart w:id="136" w:name="_Toc384582819"/>
      <w:bookmarkStart w:id="137" w:name="_Toc384583791"/>
      <w:r>
        <w:rPr>
          <w:sz w:val="24"/>
        </w:rPr>
        <w:t>（一）</w:t>
      </w:r>
      <w:bookmarkEnd w:id="135"/>
      <w:bookmarkEnd w:id="136"/>
      <w:bookmarkEnd w:id="137"/>
      <w:r>
        <w:rPr>
          <w:rFonts w:hint="eastAsia"/>
          <w:sz w:val="24"/>
        </w:rPr>
        <w:t>学时安排</w:t>
      </w:r>
    </w:p>
    <w:p>
      <w:pPr>
        <w:ind w:firstLine="420"/>
        <w:rPr>
          <w:szCs w:val="21"/>
        </w:rPr>
      </w:pPr>
      <w:r>
        <w:rPr>
          <w:szCs w:val="21"/>
        </w:rPr>
        <w:t>学时安排根据学生的认知特点和成长规律，注重各类课程学时的科学合理分配。</w:t>
      </w:r>
      <w:r>
        <w:rPr>
          <w:rFonts w:hint="eastAsia"/>
          <w:szCs w:val="21"/>
        </w:rPr>
        <w:t>电子竞技运动与管理</w:t>
      </w:r>
      <w:r>
        <w:rPr>
          <w:szCs w:val="21"/>
        </w:rPr>
        <w:t>专业的教学活动周进程安排表如表</w:t>
      </w:r>
      <w:r>
        <w:rPr>
          <w:rFonts w:hint="eastAsia"/>
          <w:szCs w:val="21"/>
        </w:rPr>
        <w:t>4</w:t>
      </w:r>
      <w:r>
        <w:rPr>
          <w:szCs w:val="21"/>
        </w:rPr>
        <w:t>所示。</w:t>
      </w:r>
    </w:p>
    <w:p>
      <w:pPr>
        <w:ind w:firstLine="420"/>
        <w:rPr>
          <w:szCs w:val="21"/>
        </w:rPr>
      </w:pPr>
      <w:r>
        <w:rPr>
          <w:szCs w:val="21"/>
        </w:rPr>
        <w:t>学分与学时的换算。均16~18学时计为1个学分，总学分为144学分。军训、入学教育、各类实习实训等，以1周为1学分。</w:t>
      </w:r>
    </w:p>
    <w:p>
      <w:pPr>
        <w:ind w:firstLine="420"/>
        <w:rPr>
          <w:szCs w:val="21"/>
        </w:rPr>
      </w:pPr>
    </w:p>
    <w:p>
      <w:pPr>
        <w:jc w:val="center"/>
        <w:rPr>
          <w:rFonts w:ascii="仿宋" w:hAnsi="仿宋" w:eastAsia="仿宋"/>
          <w:b/>
        </w:rPr>
      </w:pPr>
      <w:r>
        <w:rPr>
          <w:rFonts w:ascii="仿宋" w:hAnsi="仿宋" w:eastAsia="仿宋"/>
          <w:b/>
        </w:rPr>
        <w:t>表</w:t>
      </w:r>
      <w:r>
        <w:rPr>
          <w:rFonts w:hint="eastAsia" w:ascii="仿宋" w:hAnsi="仿宋" w:eastAsia="仿宋"/>
          <w:b/>
        </w:rPr>
        <w:t>4</w:t>
      </w:r>
      <w:r>
        <w:rPr>
          <w:rFonts w:ascii="仿宋" w:hAnsi="仿宋" w:eastAsia="仿宋"/>
          <w:b/>
        </w:rPr>
        <w:t>教学活动周进程安排表（单位：周）</w:t>
      </w:r>
    </w:p>
    <w:tbl>
      <w:tblPr>
        <w:tblStyle w:val="44"/>
        <w:tblW w:w="8940" w:type="dxa"/>
        <w:tblInd w:w="-10" w:type="dxa"/>
        <w:tblLayout w:type="autofit"/>
        <w:tblCellMar>
          <w:top w:w="0" w:type="dxa"/>
          <w:left w:w="108" w:type="dxa"/>
          <w:bottom w:w="0" w:type="dxa"/>
          <w:right w:w="108" w:type="dxa"/>
        </w:tblCellMar>
      </w:tblPr>
      <w:tblGrid>
        <w:gridCol w:w="980"/>
        <w:gridCol w:w="680"/>
        <w:gridCol w:w="680"/>
        <w:gridCol w:w="680"/>
        <w:gridCol w:w="1100"/>
        <w:gridCol w:w="680"/>
        <w:gridCol w:w="680"/>
        <w:gridCol w:w="680"/>
        <w:gridCol w:w="680"/>
        <w:gridCol w:w="680"/>
        <w:gridCol w:w="1420"/>
      </w:tblGrid>
      <w:tr>
        <w:tblPrEx>
          <w:tblCellMar>
            <w:top w:w="0" w:type="dxa"/>
            <w:left w:w="108" w:type="dxa"/>
            <w:bottom w:w="0" w:type="dxa"/>
            <w:right w:w="108" w:type="dxa"/>
          </w:tblCellMar>
        </w:tblPrEx>
        <w:trPr>
          <w:trHeight w:val="288" w:hRule="atLeast"/>
        </w:trPr>
        <w:tc>
          <w:tcPr>
            <w:tcW w:w="980" w:type="dxa"/>
            <w:vMerge w:val="restart"/>
            <w:tcBorders>
              <w:top w:val="single" w:color="auto" w:sz="8" w:space="0"/>
              <w:left w:val="single" w:color="auto" w:sz="8" w:space="0"/>
              <w:bottom w:val="single" w:color="auto" w:sz="8" w:space="0"/>
              <w:right w:val="single" w:color="auto" w:sz="8" w:space="0"/>
            </w:tcBorders>
            <w:shd w:val="clear" w:color="000000" w:fill="EEECE1"/>
            <w:vAlign w:val="center"/>
          </w:tcPr>
          <w:p>
            <w:pPr>
              <w:spacing w:line="240" w:lineRule="auto"/>
              <w:jc w:val="center"/>
              <w:rPr>
                <w:rFonts w:ascii="宋体" w:hAnsi="宋体" w:cs="宋体"/>
                <w:b/>
                <w:bCs/>
                <w:color w:val="000000"/>
                <w:sz w:val="18"/>
                <w:szCs w:val="18"/>
              </w:rPr>
            </w:pPr>
            <w:r>
              <w:rPr>
                <w:rFonts w:hint="eastAsia" w:ascii="宋体" w:hAnsi="宋体" w:cs="宋体"/>
                <w:b/>
                <w:bCs/>
                <w:color w:val="000000"/>
                <w:sz w:val="18"/>
                <w:szCs w:val="18"/>
              </w:rPr>
              <w:t>学期</w:t>
            </w:r>
          </w:p>
        </w:tc>
        <w:tc>
          <w:tcPr>
            <w:tcW w:w="680" w:type="dxa"/>
            <w:tcBorders>
              <w:top w:val="single" w:color="auto" w:sz="8" w:space="0"/>
              <w:left w:val="nil"/>
              <w:bottom w:val="nil"/>
              <w:right w:val="single" w:color="auto" w:sz="8" w:space="0"/>
            </w:tcBorders>
            <w:shd w:val="clear" w:color="000000" w:fill="EEECE1"/>
            <w:vAlign w:val="center"/>
          </w:tcPr>
          <w:p>
            <w:pPr>
              <w:spacing w:line="240" w:lineRule="auto"/>
              <w:jc w:val="center"/>
              <w:rPr>
                <w:rFonts w:ascii="宋体" w:hAnsi="宋体" w:cs="宋体"/>
                <w:b/>
                <w:bCs/>
                <w:color w:val="000000"/>
                <w:sz w:val="18"/>
                <w:szCs w:val="18"/>
              </w:rPr>
            </w:pPr>
            <w:r>
              <w:rPr>
                <w:rFonts w:hint="eastAsia" w:ascii="宋体" w:hAnsi="宋体" w:cs="宋体"/>
                <w:b/>
                <w:bCs/>
                <w:color w:val="000000"/>
                <w:sz w:val="18"/>
                <w:szCs w:val="18"/>
              </w:rPr>
              <w:t>入学</w:t>
            </w:r>
          </w:p>
        </w:tc>
        <w:tc>
          <w:tcPr>
            <w:tcW w:w="680" w:type="dxa"/>
            <w:vMerge w:val="restart"/>
            <w:tcBorders>
              <w:top w:val="single" w:color="auto" w:sz="8" w:space="0"/>
              <w:left w:val="single" w:color="auto" w:sz="8" w:space="0"/>
              <w:bottom w:val="single" w:color="auto" w:sz="8" w:space="0"/>
              <w:right w:val="single" w:color="auto" w:sz="8" w:space="0"/>
            </w:tcBorders>
            <w:shd w:val="clear" w:color="000000" w:fill="EEECE1"/>
            <w:vAlign w:val="center"/>
          </w:tcPr>
          <w:p>
            <w:pPr>
              <w:spacing w:line="240" w:lineRule="auto"/>
              <w:jc w:val="center"/>
              <w:rPr>
                <w:rFonts w:ascii="宋体" w:hAnsi="宋体" w:cs="宋体"/>
                <w:b/>
                <w:bCs/>
                <w:color w:val="000000"/>
                <w:sz w:val="18"/>
                <w:szCs w:val="18"/>
              </w:rPr>
            </w:pPr>
            <w:r>
              <w:rPr>
                <w:rFonts w:hint="eastAsia" w:ascii="宋体" w:hAnsi="宋体" w:cs="宋体"/>
                <w:b/>
                <w:bCs/>
                <w:color w:val="000000"/>
                <w:sz w:val="18"/>
                <w:szCs w:val="18"/>
              </w:rPr>
              <w:t>军 训</w:t>
            </w:r>
          </w:p>
        </w:tc>
        <w:tc>
          <w:tcPr>
            <w:tcW w:w="680" w:type="dxa"/>
            <w:tcBorders>
              <w:top w:val="single" w:color="auto" w:sz="8" w:space="0"/>
              <w:left w:val="nil"/>
              <w:bottom w:val="nil"/>
              <w:right w:val="single" w:color="auto" w:sz="8" w:space="0"/>
            </w:tcBorders>
            <w:shd w:val="clear" w:color="000000" w:fill="EEECE1"/>
            <w:vAlign w:val="center"/>
          </w:tcPr>
          <w:p>
            <w:pPr>
              <w:spacing w:line="240" w:lineRule="auto"/>
              <w:jc w:val="center"/>
              <w:rPr>
                <w:rFonts w:ascii="宋体" w:hAnsi="宋体" w:cs="宋体"/>
                <w:b/>
                <w:bCs/>
                <w:color w:val="000000"/>
                <w:sz w:val="18"/>
                <w:szCs w:val="18"/>
              </w:rPr>
            </w:pPr>
            <w:r>
              <w:rPr>
                <w:rFonts w:hint="eastAsia" w:ascii="宋体" w:hAnsi="宋体" w:cs="宋体"/>
                <w:b/>
                <w:bCs/>
                <w:color w:val="000000"/>
                <w:sz w:val="18"/>
                <w:szCs w:val="18"/>
              </w:rPr>
              <w:t>课堂</w:t>
            </w:r>
          </w:p>
        </w:tc>
        <w:tc>
          <w:tcPr>
            <w:tcW w:w="1100" w:type="dxa"/>
            <w:vMerge w:val="restart"/>
            <w:tcBorders>
              <w:top w:val="single" w:color="auto" w:sz="8" w:space="0"/>
              <w:left w:val="single" w:color="auto" w:sz="8" w:space="0"/>
              <w:bottom w:val="single" w:color="auto" w:sz="8" w:space="0"/>
              <w:right w:val="single" w:color="auto" w:sz="8" w:space="0"/>
            </w:tcBorders>
            <w:shd w:val="clear" w:color="000000" w:fill="EEECE1"/>
            <w:vAlign w:val="center"/>
          </w:tcPr>
          <w:p>
            <w:pPr>
              <w:spacing w:line="240" w:lineRule="auto"/>
              <w:jc w:val="center"/>
              <w:rPr>
                <w:rFonts w:ascii="宋体" w:hAnsi="宋体" w:cs="宋体"/>
                <w:b/>
                <w:bCs/>
                <w:color w:val="000000"/>
                <w:sz w:val="18"/>
                <w:szCs w:val="18"/>
              </w:rPr>
            </w:pPr>
            <w:r>
              <w:rPr>
                <w:rFonts w:hint="eastAsia" w:ascii="宋体" w:hAnsi="宋体" w:cs="宋体"/>
                <w:b/>
                <w:bCs/>
                <w:color w:val="000000"/>
                <w:sz w:val="18"/>
                <w:szCs w:val="18"/>
              </w:rPr>
              <w:t>实训（实验）</w:t>
            </w:r>
          </w:p>
        </w:tc>
        <w:tc>
          <w:tcPr>
            <w:tcW w:w="680" w:type="dxa"/>
            <w:vMerge w:val="restart"/>
            <w:tcBorders>
              <w:top w:val="single" w:color="auto" w:sz="8" w:space="0"/>
              <w:left w:val="single" w:color="auto" w:sz="8" w:space="0"/>
              <w:bottom w:val="single" w:color="auto" w:sz="8" w:space="0"/>
              <w:right w:val="single" w:color="auto" w:sz="8" w:space="0"/>
            </w:tcBorders>
            <w:shd w:val="clear" w:color="000000" w:fill="EEECE1"/>
            <w:vAlign w:val="center"/>
          </w:tcPr>
          <w:p>
            <w:pPr>
              <w:spacing w:line="240" w:lineRule="auto"/>
              <w:jc w:val="center"/>
              <w:rPr>
                <w:rFonts w:ascii="宋体" w:hAnsi="宋体" w:cs="宋体"/>
                <w:b/>
                <w:bCs/>
                <w:color w:val="000000"/>
                <w:sz w:val="18"/>
                <w:szCs w:val="18"/>
              </w:rPr>
            </w:pPr>
            <w:r>
              <w:rPr>
                <w:rFonts w:hint="eastAsia" w:ascii="宋体" w:hAnsi="宋体" w:cs="宋体"/>
                <w:b/>
                <w:bCs/>
                <w:color w:val="000000"/>
                <w:sz w:val="18"/>
                <w:szCs w:val="18"/>
              </w:rPr>
              <w:t>实习</w:t>
            </w:r>
          </w:p>
        </w:tc>
        <w:tc>
          <w:tcPr>
            <w:tcW w:w="680" w:type="dxa"/>
            <w:vMerge w:val="restart"/>
            <w:tcBorders>
              <w:top w:val="single" w:color="auto" w:sz="8" w:space="0"/>
              <w:left w:val="single" w:color="auto" w:sz="8" w:space="0"/>
              <w:bottom w:val="single" w:color="auto" w:sz="8" w:space="0"/>
              <w:right w:val="single" w:color="auto" w:sz="8" w:space="0"/>
            </w:tcBorders>
            <w:shd w:val="clear" w:color="000000" w:fill="EEECE1"/>
            <w:vAlign w:val="center"/>
          </w:tcPr>
          <w:p>
            <w:pPr>
              <w:spacing w:line="240" w:lineRule="auto"/>
              <w:jc w:val="center"/>
              <w:rPr>
                <w:rFonts w:ascii="宋体" w:hAnsi="宋体" w:cs="宋体"/>
                <w:b/>
                <w:bCs/>
                <w:color w:val="000000"/>
                <w:sz w:val="18"/>
                <w:szCs w:val="18"/>
              </w:rPr>
            </w:pPr>
            <w:r>
              <w:rPr>
                <w:rFonts w:hint="eastAsia" w:ascii="宋体" w:hAnsi="宋体" w:cs="宋体"/>
                <w:b/>
                <w:bCs/>
                <w:color w:val="000000"/>
                <w:sz w:val="18"/>
                <w:szCs w:val="18"/>
              </w:rPr>
              <w:t>考 试</w:t>
            </w:r>
          </w:p>
        </w:tc>
        <w:tc>
          <w:tcPr>
            <w:tcW w:w="680" w:type="dxa"/>
            <w:vMerge w:val="restart"/>
            <w:tcBorders>
              <w:top w:val="single" w:color="auto" w:sz="8" w:space="0"/>
              <w:left w:val="single" w:color="auto" w:sz="8" w:space="0"/>
              <w:bottom w:val="single" w:color="auto" w:sz="8" w:space="0"/>
              <w:right w:val="single" w:color="auto" w:sz="8" w:space="0"/>
            </w:tcBorders>
            <w:shd w:val="clear" w:color="000000" w:fill="EEECE1"/>
            <w:vAlign w:val="center"/>
          </w:tcPr>
          <w:p>
            <w:pPr>
              <w:spacing w:line="240" w:lineRule="auto"/>
              <w:jc w:val="center"/>
              <w:rPr>
                <w:rFonts w:ascii="宋体" w:hAnsi="宋体" w:cs="宋体"/>
                <w:b/>
                <w:bCs/>
                <w:color w:val="000000"/>
                <w:sz w:val="18"/>
                <w:szCs w:val="18"/>
              </w:rPr>
            </w:pPr>
            <w:r>
              <w:rPr>
                <w:rFonts w:hint="eastAsia" w:ascii="宋体" w:hAnsi="宋体" w:cs="宋体"/>
                <w:b/>
                <w:bCs/>
                <w:color w:val="000000"/>
                <w:sz w:val="18"/>
                <w:szCs w:val="18"/>
              </w:rPr>
              <w:t>毕业设计</w:t>
            </w:r>
          </w:p>
        </w:tc>
        <w:tc>
          <w:tcPr>
            <w:tcW w:w="680" w:type="dxa"/>
            <w:vMerge w:val="restart"/>
            <w:tcBorders>
              <w:top w:val="single" w:color="auto" w:sz="8" w:space="0"/>
              <w:left w:val="single" w:color="auto" w:sz="8" w:space="0"/>
              <w:bottom w:val="single" w:color="auto" w:sz="8" w:space="0"/>
              <w:right w:val="single" w:color="auto" w:sz="8" w:space="0"/>
            </w:tcBorders>
            <w:shd w:val="clear" w:color="000000" w:fill="EEECE1"/>
            <w:vAlign w:val="center"/>
          </w:tcPr>
          <w:p>
            <w:pPr>
              <w:spacing w:line="240" w:lineRule="auto"/>
              <w:jc w:val="center"/>
              <w:rPr>
                <w:rFonts w:ascii="宋体" w:hAnsi="宋体" w:cs="宋体"/>
                <w:b/>
                <w:bCs/>
                <w:color w:val="000000"/>
                <w:sz w:val="18"/>
                <w:szCs w:val="18"/>
              </w:rPr>
            </w:pPr>
            <w:r>
              <w:rPr>
                <w:rFonts w:hint="eastAsia" w:ascii="宋体" w:hAnsi="宋体" w:cs="宋体"/>
                <w:b/>
                <w:bCs/>
                <w:color w:val="000000"/>
                <w:sz w:val="18"/>
                <w:szCs w:val="18"/>
              </w:rPr>
              <w:t>机 动</w:t>
            </w:r>
          </w:p>
        </w:tc>
        <w:tc>
          <w:tcPr>
            <w:tcW w:w="680" w:type="dxa"/>
            <w:vMerge w:val="restart"/>
            <w:tcBorders>
              <w:top w:val="single" w:color="auto" w:sz="8" w:space="0"/>
              <w:left w:val="single" w:color="auto" w:sz="8" w:space="0"/>
              <w:bottom w:val="single" w:color="auto" w:sz="8" w:space="0"/>
              <w:right w:val="single" w:color="auto" w:sz="8" w:space="0"/>
            </w:tcBorders>
            <w:shd w:val="clear" w:color="000000" w:fill="EEECE1"/>
            <w:vAlign w:val="center"/>
          </w:tcPr>
          <w:p>
            <w:pPr>
              <w:spacing w:line="240" w:lineRule="auto"/>
              <w:jc w:val="center"/>
              <w:rPr>
                <w:rFonts w:ascii="宋体" w:hAnsi="宋体" w:cs="宋体"/>
                <w:b/>
                <w:bCs/>
                <w:color w:val="000000"/>
                <w:sz w:val="18"/>
                <w:szCs w:val="18"/>
              </w:rPr>
            </w:pPr>
            <w:r>
              <w:rPr>
                <w:rFonts w:hint="eastAsia" w:ascii="宋体" w:hAnsi="宋体" w:cs="宋体"/>
                <w:b/>
                <w:bCs/>
                <w:color w:val="000000"/>
                <w:sz w:val="18"/>
                <w:szCs w:val="18"/>
              </w:rPr>
              <w:t>假 期</w:t>
            </w:r>
          </w:p>
        </w:tc>
        <w:tc>
          <w:tcPr>
            <w:tcW w:w="1420" w:type="dxa"/>
            <w:vMerge w:val="restart"/>
            <w:tcBorders>
              <w:top w:val="single" w:color="auto" w:sz="8" w:space="0"/>
              <w:left w:val="single" w:color="auto" w:sz="8" w:space="0"/>
              <w:bottom w:val="single" w:color="auto" w:sz="8" w:space="0"/>
              <w:right w:val="single" w:color="auto" w:sz="8" w:space="0"/>
            </w:tcBorders>
            <w:shd w:val="clear" w:color="000000" w:fill="EEECE1"/>
            <w:vAlign w:val="center"/>
          </w:tcPr>
          <w:p>
            <w:pPr>
              <w:spacing w:line="240" w:lineRule="auto"/>
              <w:jc w:val="center"/>
              <w:rPr>
                <w:rFonts w:ascii="宋体" w:hAnsi="宋体" w:cs="宋体"/>
                <w:b/>
                <w:bCs/>
                <w:color w:val="000000"/>
                <w:sz w:val="18"/>
                <w:szCs w:val="18"/>
              </w:rPr>
            </w:pPr>
            <w:r>
              <w:rPr>
                <w:rFonts w:hint="eastAsia" w:ascii="宋体" w:hAnsi="宋体" w:cs="宋体"/>
                <w:b/>
                <w:bCs/>
                <w:color w:val="000000"/>
                <w:sz w:val="18"/>
                <w:szCs w:val="18"/>
              </w:rPr>
              <w:t>总 计</w:t>
            </w:r>
          </w:p>
        </w:tc>
      </w:tr>
      <w:tr>
        <w:tblPrEx>
          <w:tblCellMar>
            <w:top w:w="0" w:type="dxa"/>
            <w:left w:w="108" w:type="dxa"/>
            <w:bottom w:w="0" w:type="dxa"/>
            <w:right w:w="108" w:type="dxa"/>
          </w:tblCellMar>
        </w:tblPrEx>
        <w:trPr>
          <w:trHeight w:val="300" w:hRule="atLeast"/>
        </w:trPr>
        <w:tc>
          <w:tcPr>
            <w:tcW w:w="980" w:type="dxa"/>
            <w:vMerge w:val="continue"/>
            <w:tcBorders>
              <w:top w:val="single" w:color="auto" w:sz="8" w:space="0"/>
              <w:left w:val="single" w:color="auto" w:sz="8" w:space="0"/>
              <w:bottom w:val="single" w:color="auto" w:sz="8" w:space="0"/>
              <w:right w:val="single" w:color="auto" w:sz="8" w:space="0"/>
            </w:tcBorders>
            <w:vAlign w:val="center"/>
          </w:tcPr>
          <w:p>
            <w:pPr>
              <w:spacing w:line="240" w:lineRule="auto"/>
              <w:jc w:val="left"/>
              <w:rPr>
                <w:rFonts w:ascii="宋体" w:hAnsi="宋体" w:cs="宋体"/>
                <w:b/>
                <w:bCs/>
                <w:color w:val="000000"/>
                <w:sz w:val="18"/>
                <w:szCs w:val="18"/>
              </w:rPr>
            </w:pPr>
          </w:p>
        </w:tc>
        <w:tc>
          <w:tcPr>
            <w:tcW w:w="680" w:type="dxa"/>
            <w:tcBorders>
              <w:top w:val="nil"/>
              <w:left w:val="nil"/>
              <w:bottom w:val="single" w:color="auto" w:sz="8" w:space="0"/>
              <w:right w:val="single" w:color="auto" w:sz="8" w:space="0"/>
            </w:tcBorders>
            <w:shd w:val="clear" w:color="000000" w:fill="EEECE1"/>
            <w:vAlign w:val="center"/>
          </w:tcPr>
          <w:p>
            <w:pPr>
              <w:spacing w:line="240" w:lineRule="auto"/>
              <w:jc w:val="center"/>
              <w:rPr>
                <w:rFonts w:ascii="宋体" w:hAnsi="宋体" w:cs="宋体"/>
                <w:b/>
                <w:bCs/>
                <w:color w:val="000000"/>
                <w:sz w:val="18"/>
                <w:szCs w:val="18"/>
              </w:rPr>
            </w:pPr>
            <w:r>
              <w:rPr>
                <w:rFonts w:hint="eastAsia" w:ascii="宋体" w:hAnsi="宋体" w:cs="宋体"/>
                <w:b/>
                <w:bCs/>
                <w:color w:val="000000"/>
                <w:sz w:val="18"/>
                <w:szCs w:val="18"/>
              </w:rPr>
              <w:t>教育</w:t>
            </w:r>
          </w:p>
        </w:tc>
        <w:tc>
          <w:tcPr>
            <w:tcW w:w="680" w:type="dxa"/>
            <w:vMerge w:val="continue"/>
            <w:tcBorders>
              <w:top w:val="single" w:color="auto" w:sz="8" w:space="0"/>
              <w:left w:val="single" w:color="auto" w:sz="8" w:space="0"/>
              <w:bottom w:val="single" w:color="auto" w:sz="8" w:space="0"/>
              <w:right w:val="single" w:color="auto" w:sz="8" w:space="0"/>
            </w:tcBorders>
            <w:vAlign w:val="center"/>
          </w:tcPr>
          <w:p>
            <w:pPr>
              <w:spacing w:line="240" w:lineRule="auto"/>
              <w:jc w:val="left"/>
              <w:rPr>
                <w:rFonts w:ascii="宋体" w:hAnsi="宋体" w:cs="宋体"/>
                <w:b/>
                <w:bCs/>
                <w:color w:val="000000"/>
                <w:sz w:val="18"/>
                <w:szCs w:val="18"/>
              </w:rPr>
            </w:pPr>
          </w:p>
        </w:tc>
        <w:tc>
          <w:tcPr>
            <w:tcW w:w="680" w:type="dxa"/>
            <w:tcBorders>
              <w:top w:val="nil"/>
              <w:left w:val="nil"/>
              <w:bottom w:val="single" w:color="auto" w:sz="8" w:space="0"/>
              <w:right w:val="single" w:color="auto" w:sz="8" w:space="0"/>
            </w:tcBorders>
            <w:shd w:val="clear" w:color="000000" w:fill="EEECE1"/>
            <w:vAlign w:val="center"/>
          </w:tcPr>
          <w:p>
            <w:pPr>
              <w:spacing w:line="240" w:lineRule="auto"/>
              <w:jc w:val="center"/>
              <w:rPr>
                <w:rFonts w:ascii="宋体" w:hAnsi="宋体" w:cs="宋体"/>
                <w:b/>
                <w:bCs/>
                <w:color w:val="000000"/>
                <w:sz w:val="18"/>
                <w:szCs w:val="18"/>
              </w:rPr>
            </w:pPr>
            <w:r>
              <w:rPr>
                <w:rFonts w:hint="eastAsia" w:ascii="宋体" w:hAnsi="宋体" w:cs="宋体"/>
                <w:b/>
                <w:bCs/>
                <w:color w:val="000000"/>
                <w:sz w:val="18"/>
                <w:szCs w:val="18"/>
              </w:rPr>
              <w:t>教学</w:t>
            </w:r>
          </w:p>
        </w:tc>
        <w:tc>
          <w:tcPr>
            <w:tcW w:w="1100" w:type="dxa"/>
            <w:vMerge w:val="continue"/>
            <w:tcBorders>
              <w:top w:val="single" w:color="auto" w:sz="8" w:space="0"/>
              <w:left w:val="single" w:color="auto" w:sz="8" w:space="0"/>
              <w:bottom w:val="single" w:color="auto" w:sz="8" w:space="0"/>
              <w:right w:val="single" w:color="auto" w:sz="8" w:space="0"/>
            </w:tcBorders>
            <w:vAlign w:val="center"/>
          </w:tcPr>
          <w:p>
            <w:pPr>
              <w:spacing w:line="240" w:lineRule="auto"/>
              <w:jc w:val="left"/>
              <w:rPr>
                <w:rFonts w:ascii="宋体" w:hAnsi="宋体" w:cs="宋体"/>
                <w:b/>
                <w:bCs/>
                <w:color w:val="000000"/>
                <w:sz w:val="18"/>
                <w:szCs w:val="18"/>
              </w:rPr>
            </w:pPr>
          </w:p>
        </w:tc>
        <w:tc>
          <w:tcPr>
            <w:tcW w:w="680" w:type="dxa"/>
            <w:vMerge w:val="continue"/>
            <w:tcBorders>
              <w:top w:val="single" w:color="auto" w:sz="8" w:space="0"/>
              <w:left w:val="single" w:color="auto" w:sz="8" w:space="0"/>
              <w:bottom w:val="single" w:color="auto" w:sz="8" w:space="0"/>
              <w:right w:val="single" w:color="auto" w:sz="8" w:space="0"/>
            </w:tcBorders>
            <w:vAlign w:val="center"/>
          </w:tcPr>
          <w:p>
            <w:pPr>
              <w:spacing w:line="240" w:lineRule="auto"/>
              <w:jc w:val="left"/>
              <w:rPr>
                <w:rFonts w:ascii="宋体" w:hAnsi="宋体" w:cs="宋体"/>
                <w:b/>
                <w:bCs/>
                <w:color w:val="000000"/>
                <w:sz w:val="18"/>
                <w:szCs w:val="18"/>
              </w:rPr>
            </w:pPr>
          </w:p>
        </w:tc>
        <w:tc>
          <w:tcPr>
            <w:tcW w:w="680" w:type="dxa"/>
            <w:vMerge w:val="continue"/>
            <w:tcBorders>
              <w:top w:val="single" w:color="auto" w:sz="8" w:space="0"/>
              <w:left w:val="single" w:color="auto" w:sz="8" w:space="0"/>
              <w:bottom w:val="single" w:color="auto" w:sz="8" w:space="0"/>
              <w:right w:val="single" w:color="auto" w:sz="8" w:space="0"/>
            </w:tcBorders>
            <w:vAlign w:val="center"/>
          </w:tcPr>
          <w:p>
            <w:pPr>
              <w:spacing w:line="240" w:lineRule="auto"/>
              <w:jc w:val="left"/>
              <w:rPr>
                <w:rFonts w:ascii="宋体" w:hAnsi="宋体" w:cs="宋体"/>
                <w:b/>
                <w:bCs/>
                <w:color w:val="000000"/>
                <w:sz w:val="18"/>
                <w:szCs w:val="18"/>
              </w:rPr>
            </w:pPr>
          </w:p>
        </w:tc>
        <w:tc>
          <w:tcPr>
            <w:tcW w:w="680" w:type="dxa"/>
            <w:vMerge w:val="continue"/>
            <w:tcBorders>
              <w:top w:val="single" w:color="auto" w:sz="8" w:space="0"/>
              <w:left w:val="single" w:color="auto" w:sz="8" w:space="0"/>
              <w:bottom w:val="single" w:color="auto" w:sz="8" w:space="0"/>
              <w:right w:val="single" w:color="auto" w:sz="8" w:space="0"/>
            </w:tcBorders>
            <w:vAlign w:val="center"/>
          </w:tcPr>
          <w:p>
            <w:pPr>
              <w:spacing w:line="240" w:lineRule="auto"/>
              <w:jc w:val="left"/>
              <w:rPr>
                <w:rFonts w:ascii="宋体" w:hAnsi="宋体" w:cs="宋体"/>
                <w:b/>
                <w:bCs/>
                <w:color w:val="000000"/>
                <w:sz w:val="18"/>
                <w:szCs w:val="18"/>
              </w:rPr>
            </w:pPr>
          </w:p>
        </w:tc>
        <w:tc>
          <w:tcPr>
            <w:tcW w:w="680" w:type="dxa"/>
            <w:vMerge w:val="continue"/>
            <w:tcBorders>
              <w:top w:val="single" w:color="auto" w:sz="8" w:space="0"/>
              <w:left w:val="single" w:color="auto" w:sz="8" w:space="0"/>
              <w:bottom w:val="single" w:color="auto" w:sz="8" w:space="0"/>
              <w:right w:val="single" w:color="auto" w:sz="8" w:space="0"/>
            </w:tcBorders>
            <w:vAlign w:val="center"/>
          </w:tcPr>
          <w:p>
            <w:pPr>
              <w:spacing w:line="240" w:lineRule="auto"/>
              <w:jc w:val="left"/>
              <w:rPr>
                <w:rFonts w:ascii="宋体" w:hAnsi="宋体" w:cs="宋体"/>
                <w:b/>
                <w:bCs/>
                <w:color w:val="000000"/>
                <w:sz w:val="18"/>
                <w:szCs w:val="18"/>
              </w:rPr>
            </w:pPr>
          </w:p>
        </w:tc>
        <w:tc>
          <w:tcPr>
            <w:tcW w:w="680" w:type="dxa"/>
            <w:vMerge w:val="continue"/>
            <w:tcBorders>
              <w:top w:val="single" w:color="auto" w:sz="8" w:space="0"/>
              <w:left w:val="single" w:color="auto" w:sz="8" w:space="0"/>
              <w:bottom w:val="single" w:color="auto" w:sz="8" w:space="0"/>
              <w:right w:val="single" w:color="auto" w:sz="8" w:space="0"/>
            </w:tcBorders>
            <w:vAlign w:val="center"/>
          </w:tcPr>
          <w:p>
            <w:pPr>
              <w:spacing w:line="240" w:lineRule="auto"/>
              <w:jc w:val="left"/>
              <w:rPr>
                <w:rFonts w:ascii="宋体" w:hAnsi="宋体" w:cs="宋体"/>
                <w:b/>
                <w:bCs/>
                <w:color w:val="000000"/>
                <w:sz w:val="18"/>
                <w:szCs w:val="18"/>
              </w:rPr>
            </w:pPr>
          </w:p>
        </w:tc>
        <w:tc>
          <w:tcPr>
            <w:tcW w:w="1420" w:type="dxa"/>
            <w:vMerge w:val="continue"/>
            <w:tcBorders>
              <w:top w:val="single" w:color="auto" w:sz="8" w:space="0"/>
              <w:left w:val="single" w:color="auto" w:sz="8" w:space="0"/>
              <w:bottom w:val="single" w:color="auto" w:sz="8" w:space="0"/>
              <w:right w:val="single" w:color="auto" w:sz="8" w:space="0"/>
            </w:tcBorders>
            <w:vAlign w:val="center"/>
          </w:tcPr>
          <w:p>
            <w:pPr>
              <w:spacing w:line="240" w:lineRule="auto"/>
              <w:jc w:val="left"/>
              <w:rPr>
                <w:rFonts w:ascii="宋体" w:hAnsi="宋体" w:cs="宋体"/>
                <w:b/>
                <w:bCs/>
                <w:color w:val="000000"/>
                <w:sz w:val="18"/>
                <w:szCs w:val="18"/>
              </w:rPr>
            </w:pPr>
          </w:p>
        </w:tc>
      </w:tr>
      <w:tr>
        <w:tblPrEx>
          <w:tblCellMar>
            <w:top w:w="0" w:type="dxa"/>
            <w:left w:w="108" w:type="dxa"/>
            <w:bottom w:w="0" w:type="dxa"/>
            <w:right w:w="108" w:type="dxa"/>
          </w:tblCellMar>
        </w:tblPrEx>
        <w:trPr>
          <w:trHeight w:val="300" w:hRule="atLeast"/>
        </w:trPr>
        <w:tc>
          <w:tcPr>
            <w:tcW w:w="980" w:type="dxa"/>
            <w:tcBorders>
              <w:top w:val="nil"/>
              <w:left w:val="single" w:color="auto" w:sz="8" w:space="0"/>
              <w:bottom w:val="single" w:color="auto" w:sz="8" w:space="0"/>
              <w:right w:val="single" w:color="auto" w:sz="8" w:space="0"/>
            </w:tcBorders>
            <w:shd w:val="clear" w:color="auto" w:fill="auto"/>
            <w:vAlign w:val="center"/>
          </w:tcPr>
          <w:p>
            <w:pPr>
              <w:spacing w:line="240" w:lineRule="auto"/>
              <w:jc w:val="center"/>
              <w:rPr>
                <w:rFonts w:ascii="宋体" w:hAnsi="宋体" w:cs="宋体"/>
                <w:color w:val="000000"/>
                <w:sz w:val="18"/>
                <w:szCs w:val="18"/>
              </w:rPr>
            </w:pPr>
            <w:r>
              <w:rPr>
                <w:rFonts w:hint="eastAsia" w:ascii="宋体" w:hAnsi="宋体" w:cs="宋体"/>
                <w:color w:val="000000"/>
                <w:sz w:val="18"/>
                <w:szCs w:val="18"/>
              </w:rPr>
              <w:t>第一学期</w:t>
            </w:r>
          </w:p>
        </w:tc>
        <w:tc>
          <w:tcPr>
            <w:tcW w:w="680" w:type="dxa"/>
            <w:tcBorders>
              <w:top w:val="nil"/>
              <w:left w:val="nil"/>
              <w:bottom w:val="single" w:color="auto" w:sz="8" w:space="0"/>
              <w:right w:val="single" w:color="auto" w:sz="8" w:space="0"/>
            </w:tcBorders>
            <w:shd w:val="clear" w:color="auto" w:fill="auto"/>
            <w:vAlign w:val="center"/>
          </w:tcPr>
          <w:p>
            <w:pPr>
              <w:spacing w:line="240" w:lineRule="auto"/>
              <w:jc w:val="center"/>
              <w:rPr>
                <w:rFonts w:ascii="宋体" w:hAnsi="宋体" w:cs="宋体"/>
                <w:color w:val="000000"/>
                <w:sz w:val="18"/>
                <w:szCs w:val="18"/>
              </w:rPr>
            </w:pPr>
            <w:r>
              <w:rPr>
                <w:rFonts w:hint="eastAsia" w:ascii="宋体" w:hAnsi="宋体" w:cs="宋体"/>
                <w:color w:val="000000"/>
                <w:sz w:val="18"/>
                <w:szCs w:val="18"/>
              </w:rPr>
              <w:t>1</w:t>
            </w:r>
          </w:p>
        </w:tc>
        <w:tc>
          <w:tcPr>
            <w:tcW w:w="680" w:type="dxa"/>
            <w:tcBorders>
              <w:top w:val="nil"/>
              <w:left w:val="nil"/>
              <w:bottom w:val="single" w:color="auto" w:sz="8" w:space="0"/>
              <w:right w:val="single" w:color="auto" w:sz="8" w:space="0"/>
            </w:tcBorders>
            <w:shd w:val="clear" w:color="auto" w:fill="auto"/>
            <w:vAlign w:val="center"/>
          </w:tcPr>
          <w:p>
            <w:pPr>
              <w:spacing w:line="240" w:lineRule="auto"/>
              <w:jc w:val="center"/>
              <w:rPr>
                <w:rFonts w:ascii="宋体" w:hAnsi="宋体" w:cs="宋体"/>
                <w:color w:val="000000"/>
                <w:sz w:val="18"/>
                <w:szCs w:val="18"/>
              </w:rPr>
            </w:pPr>
            <w:r>
              <w:rPr>
                <w:rFonts w:hint="eastAsia" w:ascii="宋体" w:hAnsi="宋体" w:cs="宋体"/>
                <w:color w:val="000000"/>
                <w:sz w:val="18"/>
                <w:szCs w:val="18"/>
              </w:rPr>
              <w:t>（1）</w:t>
            </w:r>
          </w:p>
        </w:tc>
        <w:tc>
          <w:tcPr>
            <w:tcW w:w="680" w:type="dxa"/>
            <w:tcBorders>
              <w:top w:val="nil"/>
              <w:left w:val="single" w:color="000000" w:sz="8" w:space="0"/>
              <w:bottom w:val="single" w:color="000000" w:sz="8" w:space="0"/>
              <w:right w:val="single" w:color="000000" w:sz="8" w:space="0"/>
            </w:tcBorders>
            <w:shd w:val="clear" w:color="auto" w:fill="auto"/>
            <w:vAlign w:val="center"/>
          </w:tcPr>
          <w:p>
            <w:pPr>
              <w:spacing w:line="240" w:lineRule="auto"/>
              <w:jc w:val="center"/>
              <w:rPr>
                <w:rFonts w:ascii="宋体" w:hAnsi="宋体" w:cs="宋体"/>
                <w:color w:val="000000"/>
                <w:sz w:val="18"/>
                <w:szCs w:val="18"/>
              </w:rPr>
            </w:pPr>
            <w:r>
              <w:rPr>
                <w:rFonts w:hint="eastAsia" w:ascii="宋体" w:hAnsi="宋体" w:cs="宋体"/>
                <w:color w:val="000000"/>
                <w:sz w:val="18"/>
                <w:szCs w:val="18"/>
              </w:rPr>
              <w:t>16</w:t>
            </w:r>
          </w:p>
        </w:tc>
        <w:tc>
          <w:tcPr>
            <w:tcW w:w="1100" w:type="dxa"/>
            <w:tcBorders>
              <w:top w:val="nil"/>
              <w:left w:val="nil"/>
              <w:bottom w:val="single" w:color="000000" w:sz="8" w:space="0"/>
              <w:right w:val="single" w:color="000000" w:sz="8" w:space="0"/>
            </w:tcBorders>
            <w:shd w:val="clear" w:color="auto" w:fill="auto"/>
            <w:vAlign w:val="center"/>
          </w:tcPr>
          <w:p>
            <w:pPr>
              <w:spacing w:line="240" w:lineRule="auto"/>
              <w:jc w:val="center"/>
              <w:rPr>
                <w:rFonts w:ascii="宋体" w:hAnsi="宋体" w:cs="宋体"/>
                <w:color w:val="000000"/>
                <w:sz w:val="18"/>
                <w:szCs w:val="18"/>
              </w:rPr>
            </w:pPr>
            <w:r>
              <w:rPr>
                <w:rFonts w:hint="eastAsia" w:ascii="宋体" w:hAnsi="宋体" w:cs="宋体"/>
                <w:color w:val="000000"/>
                <w:sz w:val="18"/>
                <w:szCs w:val="18"/>
              </w:rPr>
              <w:t>1</w:t>
            </w:r>
          </w:p>
        </w:tc>
        <w:tc>
          <w:tcPr>
            <w:tcW w:w="680" w:type="dxa"/>
            <w:tcBorders>
              <w:top w:val="nil"/>
              <w:left w:val="nil"/>
              <w:bottom w:val="single" w:color="000000" w:sz="8" w:space="0"/>
              <w:right w:val="single" w:color="000000" w:sz="8" w:space="0"/>
            </w:tcBorders>
            <w:shd w:val="clear" w:color="auto" w:fill="auto"/>
            <w:vAlign w:val="center"/>
          </w:tcPr>
          <w:p>
            <w:pPr>
              <w:spacing w:line="240" w:lineRule="auto"/>
              <w:jc w:val="center"/>
              <w:rPr>
                <w:rFonts w:ascii="宋体" w:hAnsi="宋体" w:cs="宋体"/>
                <w:color w:val="000000"/>
                <w:sz w:val="18"/>
                <w:szCs w:val="18"/>
              </w:rPr>
            </w:pPr>
            <w:r>
              <w:rPr>
                <w:rFonts w:hint="eastAsia" w:ascii="宋体" w:hAnsi="宋体" w:cs="宋体"/>
                <w:color w:val="000000"/>
                <w:sz w:val="18"/>
                <w:szCs w:val="18"/>
              </w:rPr>
              <w:t>0</w:t>
            </w:r>
          </w:p>
        </w:tc>
        <w:tc>
          <w:tcPr>
            <w:tcW w:w="680" w:type="dxa"/>
            <w:tcBorders>
              <w:top w:val="nil"/>
              <w:left w:val="nil"/>
              <w:bottom w:val="single" w:color="000000" w:sz="8" w:space="0"/>
              <w:right w:val="single" w:color="000000" w:sz="8" w:space="0"/>
            </w:tcBorders>
            <w:shd w:val="clear" w:color="auto" w:fill="auto"/>
            <w:vAlign w:val="center"/>
          </w:tcPr>
          <w:p>
            <w:pPr>
              <w:spacing w:line="240" w:lineRule="auto"/>
              <w:jc w:val="center"/>
              <w:rPr>
                <w:rFonts w:ascii="宋体" w:hAnsi="宋体" w:cs="宋体"/>
                <w:color w:val="000000"/>
                <w:sz w:val="18"/>
                <w:szCs w:val="18"/>
              </w:rPr>
            </w:pPr>
            <w:r>
              <w:rPr>
                <w:rFonts w:hint="eastAsia" w:ascii="宋体" w:hAnsi="宋体" w:cs="宋体"/>
                <w:color w:val="000000"/>
                <w:sz w:val="18"/>
                <w:szCs w:val="18"/>
              </w:rPr>
              <w:t>1</w:t>
            </w:r>
          </w:p>
        </w:tc>
        <w:tc>
          <w:tcPr>
            <w:tcW w:w="680" w:type="dxa"/>
            <w:tcBorders>
              <w:top w:val="nil"/>
              <w:left w:val="nil"/>
              <w:bottom w:val="single" w:color="000000" w:sz="8" w:space="0"/>
              <w:right w:val="single" w:color="000000" w:sz="8" w:space="0"/>
            </w:tcBorders>
            <w:shd w:val="clear" w:color="auto" w:fill="auto"/>
            <w:vAlign w:val="center"/>
          </w:tcPr>
          <w:p>
            <w:pPr>
              <w:spacing w:line="240" w:lineRule="auto"/>
              <w:jc w:val="center"/>
              <w:rPr>
                <w:rFonts w:ascii="宋体" w:hAnsi="宋体" w:cs="宋体"/>
                <w:color w:val="000000"/>
                <w:sz w:val="18"/>
                <w:szCs w:val="18"/>
              </w:rPr>
            </w:pPr>
            <w:r>
              <w:rPr>
                <w:rFonts w:hint="eastAsia" w:ascii="宋体" w:hAnsi="宋体" w:cs="宋体"/>
                <w:color w:val="000000"/>
                <w:sz w:val="18"/>
                <w:szCs w:val="18"/>
              </w:rPr>
              <w:t>0</w:t>
            </w:r>
          </w:p>
        </w:tc>
        <w:tc>
          <w:tcPr>
            <w:tcW w:w="680" w:type="dxa"/>
            <w:tcBorders>
              <w:top w:val="nil"/>
              <w:left w:val="nil"/>
              <w:bottom w:val="single" w:color="000000" w:sz="8" w:space="0"/>
              <w:right w:val="single" w:color="000000" w:sz="8" w:space="0"/>
            </w:tcBorders>
            <w:shd w:val="clear" w:color="auto" w:fill="auto"/>
            <w:vAlign w:val="center"/>
          </w:tcPr>
          <w:p>
            <w:pPr>
              <w:spacing w:line="240" w:lineRule="auto"/>
              <w:jc w:val="center"/>
              <w:rPr>
                <w:rFonts w:ascii="宋体" w:hAnsi="宋体" w:cs="宋体"/>
                <w:color w:val="000000"/>
                <w:sz w:val="18"/>
                <w:szCs w:val="18"/>
              </w:rPr>
            </w:pPr>
            <w:r>
              <w:rPr>
                <w:rFonts w:hint="eastAsia" w:ascii="宋体" w:hAnsi="宋体" w:cs="宋体"/>
                <w:color w:val="000000"/>
                <w:sz w:val="18"/>
                <w:szCs w:val="18"/>
              </w:rPr>
              <w:t>1</w:t>
            </w:r>
          </w:p>
        </w:tc>
        <w:tc>
          <w:tcPr>
            <w:tcW w:w="680" w:type="dxa"/>
            <w:tcBorders>
              <w:top w:val="nil"/>
              <w:left w:val="single" w:color="auto" w:sz="8" w:space="0"/>
              <w:bottom w:val="single" w:color="auto" w:sz="8" w:space="0"/>
              <w:right w:val="single" w:color="auto" w:sz="8" w:space="0"/>
            </w:tcBorders>
            <w:shd w:val="clear" w:color="auto" w:fill="auto"/>
            <w:vAlign w:val="center"/>
          </w:tcPr>
          <w:p>
            <w:pPr>
              <w:spacing w:line="240" w:lineRule="auto"/>
              <w:jc w:val="center"/>
              <w:rPr>
                <w:rFonts w:ascii="宋体" w:hAnsi="宋体" w:cs="宋体"/>
                <w:color w:val="000000"/>
                <w:sz w:val="18"/>
                <w:szCs w:val="18"/>
              </w:rPr>
            </w:pPr>
            <w:r>
              <w:rPr>
                <w:rFonts w:hint="eastAsia" w:ascii="宋体" w:hAnsi="宋体" w:cs="宋体"/>
                <w:color w:val="000000"/>
                <w:sz w:val="18"/>
                <w:szCs w:val="18"/>
              </w:rPr>
              <w:t>4</w:t>
            </w:r>
          </w:p>
        </w:tc>
        <w:tc>
          <w:tcPr>
            <w:tcW w:w="1420" w:type="dxa"/>
            <w:tcBorders>
              <w:top w:val="nil"/>
              <w:left w:val="nil"/>
              <w:bottom w:val="single" w:color="auto" w:sz="8" w:space="0"/>
              <w:right w:val="single" w:color="auto" w:sz="8" w:space="0"/>
            </w:tcBorders>
            <w:shd w:val="clear" w:color="auto" w:fill="auto"/>
            <w:vAlign w:val="center"/>
          </w:tcPr>
          <w:p>
            <w:pPr>
              <w:spacing w:line="240" w:lineRule="auto"/>
              <w:jc w:val="center"/>
              <w:rPr>
                <w:rFonts w:ascii="宋体" w:hAnsi="宋体" w:cs="宋体"/>
                <w:color w:val="000000"/>
                <w:sz w:val="18"/>
                <w:szCs w:val="18"/>
              </w:rPr>
            </w:pPr>
            <w:r>
              <w:rPr>
                <w:rFonts w:hint="eastAsia" w:ascii="宋体" w:hAnsi="宋体" w:cs="宋体"/>
                <w:color w:val="000000"/>
                <w:sz w:val="18"/>
                <w:szCs w:val="18"/>
              </w:rPr>
              <w:t>24</w:t>
            </w:r>
          </w:p>
        </w:tc>
      </w:tr>
      <w:tr>
        <w:tblPrEx>
          <w:tblCellMar>
            <w:top w:w="0" w:type="dxa"/>
            <w:left w:w="108" w:type="dxa"/>
            <w:bottom w:w="0" w:type="dxa"/>
            <w:right w:w="108" w:type="dxa"/>
          </w:tblCellMar>
        </w:tblPrEx>
        <w:trPr>
          <w:trHeight w:val="300" w:hRule="atLeast"/>
        </w:trPr>
        <w:tc>
          <w:tcPr>
            <w:tcW w:w="980" w:type="dxa"/>
            <w:tcBorders>
              <w:top w:val="nil"/>
              <w:left w:val="single" w:color="auto" w:sz="8" w:space="0"/>
              <w:bottom w:val="single" w:color="auto" w:sz="8" w:space="0"/>
              <w:right w:val="single" w:color="auto" w:sz="8" w:space="0"/>
            </w:tcBorders>
            <w:shd w:val="clear" w:color="auto" w:fill="auto"/>
            <w:vAlign w:val="center"/>
          </w:tcPr>
          <w:p>
            <w:pPr>
              <w:spacing w:line="240" w:lineRule="auto"/>
              <w:jc w:val="center"/>
              <w:rPr>
                <w:rFonts w:ascii="宋体" w:hAnsi="宋体" w:cs="宋体"/>
                <w:color w:val="000000"/>
                <w:sz w:val="18"/>
                <w:szCs w:val="18"/>
              </w:rPr>
            </w:pPr>
            <w:r>
              <w:rPr>
                <w:rFonts w:hint="eastAsia" w:ascii="宋体" w:hAnsi="宋体" w:cs="宋体"/>
                <w:color w:val="000000"/>
                <w:sz w:val="18"/>
                <w:szCs w:val="18"/>
              </w:rPr>
              <w:t>第二学期</w:t>
            </w:r>
          </w:p>
        </w:tc>
        <w:tc>
          <w:tcPr>
            <w:tcW w:w="680" w:type="dxa"/>
            <w:tcBorders>
              <w:top w:val="nil"/>
              <w:left w:val="nil"/>
              <w:bottom w:val="single" w:color="auto" w:sz="8" w:space="0"/>
              <w:right w:val="single" w:color="auto" w:sz="8" w:space="0"/>
            </w:tcBorders>
            <w:shd w:val="clear" w:color="auto" w:fill="auto"/>
            <w:vAlign w:val="center"/>
          </w:tcPr>
          <w:p>
            <w:pPr>
              <w:spacing w:line="240" w:lineRule="auto"/>
              <w:jc w:val="center"/>
              <w:rPr>
                <w:rFonts w:ascii="宋体" w:hAnsi="宋体" w:cs="宋体"/>
                <w:color w:val="000000"/>
                <w:sz w:val="18"/>
                <w:szCs w:val="18"/>
              </w:rPr>
            </w:pPr>
            <w:r>
              <w:rPr>
                <w:rFonts w:hint="eastAsia" w:ascii="宋体" w:hAnsi="宋体" w:cs="宋体"/>
                <w:color w:val="000000"/>
                <w:sz w:val="18"/>
                <w:szCs w:val="18"/>
              </w:rPr>
              <w:t>0</w:t>
            </w:r>
          </w:p>
        </w:tc>
        <w:tc>
          <w:tcPr>
            <w:tcW w:w="680" w:type="dxa"/>
            <w:tcBorders>
              <w:top w:val="nil"/>
              <w:left w:val="nil"/>
              <w:bottom w:val="single" w:color="auto" w:sz="8" w:space="0"/>
              <w:right w:val="single" w:color="auto" w:sz="8" w:space="0"/>
            </w:tcBorders>
            <w:shd w:val="clear" w:color="auto" w:fill="auto"/>
            <w:vAlign w:val="center"/>
          </w:tcPr>
          <w:p>
            <w:pPr>
              <w:spacing w:line="240" w:lineRule="auto"/>
              <w:jc w:val="center"/>
              <w:rPr>
                <w:rFonts w:ascii="宋体" w:hAnsi="宋体" w:cs="宋体"/>
                <w:color w:val="000000"/>
                <w:sz w:val="18"/>
                <w:szCs w:val="18"/>
              </w:rPr>
            </w:pPr>
            <w:r>
              <w:rPr>
                <w:rFonts w:hint="eastAsia" w:ascii="宋体" w:hAnsi="宋体" w:cs="宋体"/>
                <w:color w:val="000000"/>
                <w:sz w:val="18"/>
                <w:szCs w:val="18"/>
              </w:rPr>
              <w:t>0</w:t>
            </w:r>
          </w:p>
        </w:tc>
        <w:tc>
          <w:tcPr>
            <w:tcW w:w="680" w:type="dxa"/>
            <w:tcBorders>
              <w:top w:val="nil"/>
              <w:left w:val="single" w:color="000000" w:sz="8" w:space="0"/>
              <w:bottom w:val="single" w:color="000000" w:sz="8" w:space="0"/>
              <w:right w:val="single" w:color="000000" w:sz="8" w:space="0"/>
            </w:tcBorders>
            <w:shd w:val="clear" w:color="auto" w:fill="auto"/>
            <w:vAlign w:val="center"/>
          </w:tcPr>
          <w:p>
            <w:pPr>
              <w:spacing w:line="240" w:lineRule="auto"/>
              <w:jc w:val="center"/>
              <w:rPr>
                <w:rFonts w:ascii="宋体" w:hAnsi="宋体" w:cs="宋体"/>
                <w:color w:val="000000"/>
                <w:sz w:val="18"/>
                <w:szCs w:val="18"/>
              </w:rPr>
            </w:pPr>
            <w:r>
              <w:rPr>
                <w:rFonts w:hint="eastAsia" w:ascii="宋体" w:hAnsi="宋体" w:cs="宋体"/>
                <w:color w:val="000000"/>
                <w:sz w:val="18"/>
                <w:szCs w:val="18"/>
              </w:rPr>
              <w:t>16</w:t>
            </w:r>
          </w:p>
        </w:tc>
        <w:tc>
          <w:tcPr>
            <w:tcW w:w="1100" w:type="dxa"/>
            <w:tcBorders>
              <w:top w:val="nil"/>
              <w:left w:val="nil"/>
              <w:bottom w:val="single" w:color="000000" w:sz="8" w:space="0"/>
              <w:right w:val="single" w:color="000000" w:sz="8" w:space="0"/>
            </w:tcBorders>
            <w:shd w:val="clear" w:color="auto" w:fill="auto"/>
            <w:vAlign w:val="center"/>
          </w:tcPr>
          <w:p>
            <w:pPr>
              <w:spacing w:line="240" w:lineRule="auto"/>
              <w:jc w:val="center"/>
              <w:rPr>
                <w:rFonts w:ascii="宋体" w:hAnsi="宋体" w:cs="宋体"/>
                <w:color w:val="000000"/>
                <w:sz w:val="18"/>
                <w:szCs w:val="18"/>
              </w:rPr>
            </w:pPr>
            <w:r>
              <w:rPr>
                <w:rFonts w:hint="eastAsia" w:ascii="宋体" w:hAnsi="宋体" w:cs="宋体"/>
                <w:color w:val="000000"/>
                <w:sz w:val="18"/>
                <w:szCs w:val="18"/>
              </w:rPr>
              <w:t>0</w:t>
            </w:r>
          </w:p>
        </w:tc>
        <w:tc>
          <w:tcPr>
            <w:tcW w:w="680" w:type="dxa"/>
            <w:tcBorders>
              <w:top w:val="nil"/>
              <w:left w:val="nil"/>
              <w:bottom w:val="single" w:color="000000" w:sz="8" w:space="0"/>
              <w:right w:val="single" w:color="000000" w:sz="8" w:space="0"/>
            </w:tcBorders>
            <w:shd w:val="clear" w:color="auto" w:fill="auto"/>
            <w:vAlign w:val="center"/>
          </w:tcPr>
          <w:p>
            <w:pPr>
              <w:spacing w:line="240" w:lineRule="auto"/>
              <w:jc w:val="center"/>
              <w:rPr>
                <w:rFonts w:ascii="宋体" w:hAnsi="宋体" w:cs="宋体"/>
                <w:color w:val="000000"/>
                <w:sz w:val="18"/>
                <w:szCs w:val="18"/>
              </w:rPr>
            </w:pPr>
            <w:r>
              <w:rPr>
                <w:rFonts w:hint="eastAsia" w:ascii="宋体" w:hAnsi="宋体" w:cs="宋体"/>
                <w:color w:val="000000"/>
                <w:sz w:val="18"/>
                <w:szCs w:val="18"/>
              </w:rPr>
              <w:t>0</w:t>
            </w:r>
          </w:p>
        </w:tc>
        <w:tc>
          <w:tcPr>
            <w:tcW w:w="680" w:type="dxa"/>
            <w:tcBorders>
              <w:top w:val="nil"/>
              <w:left w:val="nil"/>
              <w:bottom w:val="single" w:color="000000" w:sz="8" w:space="0"/>
              <w:right w:val="single" w:color="000000" w:sz="8" w:space="0"/>
            </w:tcBorders>
            <w:shd w:val="clear" w:color="auto" w:fill="auto"/>
            <w:vAlign w:val="center"/>
          </w:tcPr>
          <w:p>
            <w:pPr>
              <w:spacing w:line="240" w:lineRule="auto"/>
              <w:jc w:val="center"/>
              <w:rPr>
                <w:rFonts w:ascii="宋体" w:hAnsi="宋体" w:cs="宋体"/>
                <w:color w:val="000000"/>
                <w:sz w:val="18"/>
                <w:szCs w:val="18"/>
              </w:rPr>
            </w:pPr>
            <w:r>
              <w:rPr>
                <w:rFonts w:hint="eastAsia" w:ascii="宋体" w:hAnsi="宋体" w:cs="宋体"/>
                <w:color w:val="000000"/>
                <w:sz w:val="18"/>
                <w:szCs w:val="18"/>
              </w:rPr>
              <w:t>2</w:t>
            </w:r>
          </w:p>
        </w:tc>
        <w:tc>
          <w:tcPr>
            <w:tcW w:w="680" w:type="dxa"/>
            <w:tcBorders>
              <w:top w:val="nil"/>
              <w:left w:val="nil"/>
              <w:bottom w:val="single" w:color="000000" w:sz="8" w:space="0"/>
              <w:right w:val="single" w:color="000000" w:sz="8" w:space="0"/>
            </w:tcBorders>
            <w:shd w:val="clear" w:color="auto" w:fill="auto"/>
            <w:vAlign w:val="center"/>
          </w:tcPr>
          <w:p>
            <w:pPr>
              <w:spacing w:line="240" w:lineRule="auto"/>
              <w:jc w:val="center"/>
              <w:rPr>
                <w:rFonts w:ascii="宋体" w:hAnsi="宋体" w:cs="宋体"/>
                <w:color w:val="000000"/>
                <w:sz w:val="18"/>
                <w:szCs w:val="18"/>
              </w:rPr>
            </w:pPr>
            <w:r>
              <w:rPr>
                <w:rFonts w:hint="eastAsia" w:ascii="宋体" w:hAnsi="宋体" w:cs="宋体"/>
                <w:color w:val="000000"/>
                <w:sz w:val="18"/>
                <w:szCs w:val="18"/>
              </w:rPr>
              <w:t>0</w:t>
            </w:r>
          </w:p>
        </w:tc>
        <w:tc>
          <w:tcPr>
            <w:tcW w:w="680" w:type="dxa"/>
            <w:tcBorders>
              <w:top w:val="nil"/>
              <w:left w:val="nil"/>
              <w:bottom w:val="single" w:color="000000" w:sz="8" w:space="0"/>
              <w:right w:val="single" w:color="000000" w:sz="8" w:space="0"/>
            </w:tcBorders>
            <w:shd w:val="clear" w:color="auto" w:fill="auto"/>
            <w:vAlign w:val="center"/>
          </w:tcPr>
          <w:p>
            <w:pPr>
              <w:spacing w:line="240" w:lineRule="auto"/>
              <w:jc w:val="center"/>
              <w:rPr>
                <w:rFonts w:ascii="宋体" w:hAnsi="宋体" w:cs="宋体"/>
                <w:color w:val="000000"/>
                <w:sz w:val="18"/>
                <w:szCs w:val="18"/>
              </w:rPr>
            </w:pPr>
            <w:r>
              <w:rPr>
                <w:rFonts w:hint="eastAsia" w:ascii="宋体" w:hAnsi="宋体" w:cs="宋体"/>
                <w:color w:val="000000"/>
                <w:sz w:val="18"/>
                <w:szCs w:val="18"/>
              </w:rPr>
              <w:t>2</w:t>
            </w:r>
          </w:p>
        </w:tc>
        <w:tc>
          <w:tcPr>
            <w:tcW w:w="680" w:type="dxa"/>
            <w:tcBorders>
              <w:top w:val="nil"/>
              <w:left w:val="single" w:color="auto" w:sz="8" w:space="0"/>
              <w:bottom w:val="single" w:color="auto" w:sz="8" w:space="0"/>
              <w:right w:val="single" w:color="auto" w:sz="8" w:space="0"/>
            </w:tcBorders>
            <w:shd w:val="clear" w:color="auto" w:fill="auto"/>
            <w:vAlign w:val="center"/>
          </w:tcPr>
          <w:p>
            <w:pPr>
              <w:spacing w:line="240" w:lineRule="auto"/>
              <w:jc w:val="center"/>
              <w:rPr>
                <w:rFonts w:ascii="宋体" w:hAnsi="宋体" w:cs="宋体"/>
                <w:color w:val="000000"/>
                <w:sz w:val="18"/>
                <w:szCs w:val="18"/>
              </w:rPr>
            </w:pPr>
            <w:r>
              <w:rPr>
                <w:rFonts w:hint="eastAsia" w:ascii="宋体" w:hAnsi="宋体" w:cs="宋体"/>
                <w:color w:val="000000"/>
                <w:sz w:val="18"/>
                <w:szCs w:val="18"/>
              </w:rPr>
              <w:t>8</w:t>
            </w:r>
          </w:p>
        </w:tc>
        <w:tc>
          <w:tcPr>
            <w:tcW w:w="1420" w:type="dxa"/>
            <w:tcBorders>
              <w:top w:val="nil"/>
              <w:left w:val="nil"/>
              <w:bottom w:val="single" w:color="auto" w:sz="8" w:space="0"/>
              <w:right w:val="single" w:color="auto" w:sz="8" w:space="0"/>
            </w:tcBorders>
            <w:shd w:val="clear" w:color="auto" w:fill="auto"/>
            <w:vAlign w:val="center"/>
          </w:tcPr>
          <w:p>
            <w:pPr>
              <w:spacing w:line="240" w:lineRule="auto"/>
              <w:jc w:val="center"/>
              <w:rPr>
                <w:rFonts w:ascii="宋体" w:hAnsi="宋体" w:cs="宋体"/>
                <w:color w:val="000000"/>
                <w:sz w:val="18"/>
                <w:szCs w:val="18"/>
              </w:rPr>
            </w:pPr>
            <w:r>
              <w:rPr>
                <w:rFonts w:hint="eastAsia" w:ascii="宋体" w:hAnsi="宋体" w:cs="宋体"/>
                <w:color w:val="000000"/>
                <w:sz w:val="18"/>
                <w:szCs w:val="18"/>
              </w:rPr>
              <w:t>28</w:t>
            </w:r>
          </w:p>
        </w:tc>
      </w:tr>
      <w:tr>
        <w:tblPrEx>
          <w:tblCellMar>
            <w:top w:w="0" w:type="dxa"/>
            <w:left w:w="108" w:type="dxa"/>
            <w:bottom w:w="0" w:type="dxa"/>
            <w:right w:w="108" w:type="dxa"/>
          </w:tblCellMar>
        </w:tblPrEx>
        <w:trPr>
          <w:trHeight w:val="300" w:hRule="atLeast"/>
        </w:trPr>
        <w:tc>
          <w:tcPr>
            <w:tcW w:w="980" w:type="dxa"/>
            <w:tcBorders>
              <w:top w:val="nil"/>
              <w:left w:val="single" w:color="auto" w:sz="8" w:space="0"/>
              <w:bottom w:val="single" w:color="auto" w:sz="8" w:space="0"/>
              <w:right w:val="single" w:color="auto" w:sz="8" w:space="0"/>
            </w:tcBorders>
            <w:shd w:val="clear" w:color="auto" w:fill="auto"/>
            <w:vAlign w:val="center"/>
          </w:tcPr>
          <w:p>
            <w:pPr>
              <w:spacing w:line="240" w:lineRule="auto"/>
              <w:jc w:val="center"/>
              <w:rPr>
                <w:rFonts w:ascii="宋体" w:hAnsi="宋体" w:cs="宋体"/>
                <w:color w:val="000000"/>
                <w:sz w:val="18"/>
                <w:szCs w:val="18"/>
              </w:rPr>
            </w:pPr>
            <w:r>
              <w:rPr>
                <w:rFonts w:hint="eastAsia" w:ascii="宋体" w:hAnsi="宋体" w:cs="宋体"/>
                <w:color w:val="000000"/>
                <w:sz w:val="18"/>
                <w:szCs w:val="18"/>
              </w:rPr>
              <w:t>第三学期</w:t>
            </w:r>
          </w:p>
        </w:tc>
        <w:tc>
          <w:tcPr>
            <w:tcW w:w="680" w:type="dxa"/>
            <w:tcBorders>
              <w:top w:val="nil"/>
              <w:left w:val="nil"/>
              <w:bottom w:val="single" w:color="auto" w:sz="8" w:space="0"/>
              <w:right w:val="single" w:color="auto" w:sz="8" w:space="0"/>
            </w:tcBorders>
            <w:shd w:val="clear" w:color="auto" w:fill="auto"/>
            <w:vAlign w:val="center"/>
          </w:tcPr>
          <w:p>
            <w:pPr>
              <w:spacing w:line="240" w:lineRule="auto"/>
              <w:jc w:val="center"/>
              <w:rPr>
                <w:rFonts w:ascii="宋体" w:hAnsi="宋体" w:cs="宋体"/>
                <w:color w:val="000000"/>
                <w:sz w:val="18"/>
                <w:szCs w:val="18"/>
              </w:rPr>
            </w:pPr>
            <w:r>
              <w:rPr>
                <w:rFonts w:hint="eastAsia" w:ascii="宋体" w:hAnsi="宋体" w:cs="宋体"/>
                <w:color w:val="000000"/>
                <w:sz w:val="18"/>
                <w:szCs w:val="18"/>
              </w:rPr>
              <w:t>0</w:t>
            </w:r>
          </w:p>
        </w:tc>
        <w:tc>
          <w:tcPr>
            <w:tcW w:w="680" w:type="dxa"/>
            <w:tcBorders>
              <w:top w:val="nil"/>
              <w:left w:val="nil"/>
              <w:bottom w:val="single" w:color="auto" w:sz="8" w:space="0"/>
              <w:right w:val="single" w:color="auto" w:sz="8" w:space="0"/>
            </w:tcBorders>
            <w:shd w:val="clear" w:color="auto" w:fill="auto"/>
            <w:vAlign w:val="center"/>
          </w:tcPr>
          <w:p>
            <w:pPr>
              <w:spacing w:line="240" w:lineRule="auto"/>
              <w:jc w:val="center"/>
              <w:rPr>
                <w:rFonts w:ascii="宋体" w:hAnsi="宋体" w:cs="宋体"/>
                <w:color w:val="000000"/>
                <w:sz w:val="18"/>
                <w:szCs w:val="18"/>
              </w:rPr>
            </w:pPr>
            <w:r>
              <w:rPr>
                <w:rFonts w:hint="eastAsia" w:ascii="宋体" w:hAnsi="宋体" w:cs="宋体"/>
                <w:color w:val="000000"/>
                <w:sz w:val="18"/>
                <w:szCs w:val="18"/>
              </w:rPr>
              <w:t>0</w:t>
            </w:r>
          </w:p>
        </w:tc>
        <w:tc>
          <w:tcPr>
            <w:tcW w:w="680" w:type="dxa"/>
            <w:tcBorders>
              <w:top w:val="nil"/>
              <w:left w:val="single" w:color="000000" w:sz="8" w:space="0"/>
              <w:bottom w:val="single" w:color="000000" w:sz="8" w:space="0"/>
              <w:right w:val="single" w:color="000000" w:sz="8" w:space="0"/>
            </w:tcBorders>
            <w:shd w:val="clear" w:color="auto" w:fill="auto"/>
            <w:vAlign w:val="center"/>
          </w:tcPr>
          <w:p>
            <w:pPr>
              <w:spacing w:line="240" w:lineRule="auto"/>
              <w:jc w:val="center"/>
              <w:rPr>
                <w:rFonts w:ascii="宋体" w:hAnsi="宋体" w:cs="宋体"/>
                <w:color w:val="000000"/>
                <w:sz w:val="18"/>
                <w:szCs w:val="18"/>
              </w:rPr>
            </w:pPr>
            <w:r>
              <w:rPr>
                <w:rFonts w:hint="eastAsia" w:ascii="宋体" w:hAnsi="宋体" w:cs="宋体"/>
                <w:color w:val="000000"/>
                <w:sz w:val="18"/>
                <w:szCs w:val="18"/>
              </w:rPr>
              <w:t>16</w:t>
            </w:r>
          </w:p>
        </w:tc>
        <w:tc>
          <w:tcPr>
            <w:tcW w:w="1100" w:type="dxa"/>
            <w:tcBorders>
              <w:top w:val="nil"/>
              <w:left w:val="nil"/>
              <w:bottom w:val="single" w:color="000000" w:sz="8" w:space="0"/>
              <w:right w:val="single" w:color="000000" w:sz="8" w:space="0"/>
            </w:tcBorders>
            <w:shd w:val="clear" w:color="auto" w:fill="auto"/>
            <w:vAlign w:val="center"/>
          </w:tcPr>
          <w:p>
            <w:pPr>
              <w:spacing w:line="240" w:lineRule="auto"/>
              <w:jc w:val="center"/>
              <w:rPr>
                <w:rFonts w:ascii="宋体" w:hAnsi="宋体" w:cs="宋体"/>
                <w:color w:val="000000"/>
                <w:sz w:val="18"/>
                <w:szCs w:val="18"/>
              </w:rPr>
            </w:pPr>
            <w:r>
              <w:rPr>
                <w:rFonts w:hint="eastAsia" w:ascii="宋体" w:hAnsi="宋体" w:cs="宋体"/>
                <w:color w:val="000000"/>
                <w:sz w:val="18"/>
                <w:szCs w:val="18"/>
              </w:rPr>
              <w:t>0</w:t>
            </w:r>
          </w:p>
        </w:tc>
        <w:tc>
          <w:tcPr>
            <w:tcW w:w="680" w:type="dxa"/>
            <w:tcBorders>
              <w:top w:val="nil"/>
              <w:left w:val="nil"/>
              <w:bottom w:val="single" w:color="000000" w:sz="8" w:space="0"/>
              <w:right w:val="single" w:color="000000" w:sz="8" w:space="0"/>
            </w:tcBorders>
            <w:shd w:val="clear" w:color="auto" w:fill="auto"/>
            <w:vAlign w:val="center"/>
          </w:tcPr>
          <w:p>
            <w:pPr>
              <w:spacing w:line="240" w:lineRule="auto"/>
              <w:jc w:val="center"/>
              <w:rPr>
                <w:rFonts w:ascii="宋体" w:hAnsi="宋体" w:cs="宋体"/>
                <w:color w:val="000000"/>
                <w:sz w:val="18"/>
                <w:szCs w:val="18"/>
              </w:rPr>
            </w:pPr>
            <w:r>
              <w:rPr>
                <w:rFonts w:hint="eastAsia" w:ascii="宋体" w:hAnsi="宋体" w:cs="宋体"/>
                <w:color w:val="000000"/>
                <w:sz w:val="18"/>
                <w:szCs w:val="18"/>
              </w:rPr>
              <w:t>0</w:t>
            </w:r>
          </w:p>
        </w:tc>
        <w:tc>
          <w:tcPr>
            <w:tcW w:w="680" w:type="dxa"/>
            <w:tcBorders>
              <w:top w:val="nil"/>
              <w:left w:val="nil"/>
              <w:bottom w:val="single" w:color="000000" w:sz="8" w:space="0"/>
              <w:right w:val="single" w:color="000000" w:sz="8" w:space="0"/>
            </w:tcBorders>
            <w:shd w:val="clear" w:color="auto" w:fill="auto"/>
            <w:vAlign w:val="center"/>
          </w:tcPr>
          <w:p>
            <w:pPr>
              <w:spacing w:line="240" w:lineRule="auto"/>
              <w:jc w:val="center"/>
              <w:rPr>
                <w:rFonts w:ascii="宋体" w:hAnsi="宋体" w:cs="宋体"/>
                <w:color w:val="000000"/>
                <w:sz w:val="18"/>
                <w:szCs w:val="18"/>
              </w:rPr>
            </w:pPr>
            <w:r>
              <w:rPr>
                <w:rFonts w:hint="eastAsia" w:ascii="宋体" w:hAnsi="宋体" w:cs="宋体"/>
                <w:color w:val="000000"/>
                <w:sz w:val="18"/>
                <w:szCs w:val="18"/>
              </w:rPr>
              <w:t>2</w:t>
            </w:r>
          </w:p>
        </w:tc>
        <w:tc>
          <w:tcPr>
            <w:tcW w:w="680" w:type="dxa"/>
            <w:tcBorders>
              <w:top w:val="nil"/>
              <w:left w:val="nil"/>
              <w:bottom w:val="single" w:color="000000" w:sz="8" w:space="0"/>
              <w:right w:val="single" w:color="000000" w:sz="8" w:space="0"/>
            </w:tcBorders>
            <w:shd w:val="clear" w:color="auto" w:fill="auto"/>
            <w:vAlign w:val="center"/>
          </w:tcPr>
          <w:p>
            <w:pPr>
              <w:spacing w:line="240" w:lineRule="auto"/>
              <w:jc w:val="center"/>
              <w:rPr>
                <w:rFonts w:ascii="宋体" w:hAnsi="宋体" w:cs="宋体"/>
                <w:color w:val="000000"/>
                <w:sz w:val="18"/>
                <w:szCs w:val="18"/>
              </w:rPr>
            </w:pPr>
            <w:r>
              <w:rPr>
                <w:rFonts w:hint="eastAsia" w:ascii="宋体" w:hAnsi="宋体" w:cs="宋体"/>
                <w:color w:val="000000"/>
                <w:sz w:val="18"/>
                <w:szCs w:val="18"/>
              </w:rPr>
              <w:t>0</w:t>
            </w:r>
          </w:p>
        </w:tc>
        <w:tc>
          <w:tcPr>
            <w:tcW w:w="680" w:type="dxa"/>
            <w:tcBorders>
              <w:top w:val="nil"/>
              <w:left w:val="nil"/>
              <w:bottom w:val="single" w:color="000000" w:sz="8" w:space="0"/>
              <w:right w:val="single" w:color="000000" w:sz="8" w:space="0"/>
            </w:tcBorders>
            <w:shd w:val="clear" w:color="auto" w:fill="auto"/>
            <w:vAlign w:val="center"/>
          </w:tcPr>
          <w:p>
            <w:pPr>
              <w:spacing w:line="240" w:lineRule="auto"/>
              <w:jc w:val="center"/>
              <w:rPr>
                <w:rFonts w:ascii="宋体" w:hAnsi="宋体" w:cs="宋体"/>
                <w:color w:val="000000"/>
                <w:sz w:val="18"/>
                <w:szCs w:val="18"/>
              </w:rPr>
            </w:pPr>
            <w:r>
              <w:rPr>
                <w:rFonts w:hint="eastAsia" w:ascii="宋体" w:hAnsi="宋体" w:cs="宋体"/>
                <w:color w:val="000000"/>
                <w:sz w:val="18"/>
                <w:szCs w:val="18"/>
              </w:rPr>
              <w:t>2</w:t>
            </w:r>
          </w:p>
        </w:tc>
        <w:tc>
          <w:tcPr>
            <w:tcW w:w="680" w:type="dxa"/>
            <w:tcBorders>
              <w:top w:val="nil"/>
              <w:left w:val="single" w:color="auto" w:sz="8" w:space="0"/>
              <w:bottom w:val="single" w:color="auto" w:sz="8" w:space="0"/>
              <w:right w:val="single" w:color="auto" w:sz="8" w:space="0"/>
            </w:tcBorders>
            <w:shd w:val="clear" w:color="auto" w:fill="auto"/>
            <w:vAlign w:val="center"/>
          </w:tcPr>
          <w:p>
            <w:pPr>
              <w:spacing w:line="240" w:lineRule="auto"/>
              <w:jc w:val="center"/>
              <w:rPr>
                <w:rFonts w:ascii="宋体" w:hAnsi="宋体" w:cs="宋体"/>
                <w:color w:val="000000"/>
                <w:sz w:val="18"/>
                <w:szCs w:val="18"/>
              </w:rPr>
            </w:pPr>
            <w:r>
              <w:rPr>
                <w:rFonts w:hint="eastAsia" w:ascii="宋体" w:hAnsi="宋体" w:cs="宋体"/>
                <w:color w:val="000000"/>
                <w:sz w:val="18"/>
                <w:szCs w:val="18"/>
              </w:rPr>
              <w:t>4</w:t>
            </w:r>
          </w:p>
        </w:tc>
        <w:tc>
          <w:tcPr>
            <w:tcW w:w="1420" w:type="dxa"/>
            <w:tcBorders>
              <w:top w:val="nil"/>
              <w:left w:val="nil"/>
              <w:bottom w:val="single" w:color="auto" w:sz="8" w:space="0"/>
              <w:right w:val="single" w:color="auto" w:sz="8" w:space="0"/>
            </w:tcBorders>
            <w:shd w:val="clear" w:color="auto" w:fill="auto"/>
            <w:vAlign w:val="center"/>
          </w:tcPr>
          <w:p>
            <w:pPr>
              <w:spacing w:line="240" w:lineRule="auto"/>
              <w:jc w:val="center"/>
              <w:rPr>
                <w:rFonts w:ascii="宋体" w:hAnsi="宋体" w:cs="宋体"/>
                <w:color w:val="000000"/>
                <w:sz w:val="18"/>
                <w:szCs w:val="18"/>
              </w:rPr>
            </w:pPr>
            <w:r>
              <w:rPr>
                <w:rFonts w:hint="eastAsia" w:ascii="宋体" w:hAnsi="宋体" w:cs="宋体"/>
                <w:color w:val="000000"/>
                <w:sz w:val="18"/>
                <w:szCs w:val="18"/>
              </w:rPr>
              <w:t>24</w:t>
            </w:r>
          </w:p>
        </w:tc>
      </w:tr>
      <w:tr>
        <w:tblPrEx>
          <w:tblCellMar>
            <w:top w:w="0" w:type="dxa"/>
            <w:left w:w="108" w:type="dxa"/>
            <w:bottom w:w="0" w:type="dxa"/>
            <w:right w:w="108" w:type="dxa"/>
          </w:tblCellMar>
        </w:tblPrEx>
        <w:trPr>
          <w:trHeight w:val="300" w:hRule="atLeast"/>
        </w:trPr>
        <w:tc>
          <w:tcPr>
            <w:tcW w:w="980" w:type="dxa"/>
            <w:tcBorders>
              <w:top w:val="nil"/>
              <w:left w:val="single" w:color="auto" w:sz="8" w:space="0"/>
              <w:bottom w:val="single" w:color="auto" w:sz="8" w:space="0"/>
              <w:right w:val="single" w:color="auto" w:sz="8" w:space="0"/>
            </w:tcBorders>
            <w:shd w:val="clear" w:color="auto" w:fill="auto"/>
            <w:vAlign w:val="center"/>
          </w:tcPr>
          <w:p>
            <w:pPr>
              <w:spacing w:line="240" w:lineRule="auto"/>
              <w:jc w:val="center"/>
              <w:rPr>
                <w:rFonts w:ascii="宋体" w:hAnsi="宋体" w:cs="宋体"/>
                <w:color w:val="000000"/>
                <w:sz w:val="18"/>
                <w:szCs w:val="18"/>
              </w:rPr>
            </w:pPr>
            <w:r>
              <w:rPr>
                <w:rFonts w:hint="eastAsia" w:ascii="宋体" w:hAnsi="宋体" w:cs="宋体"/>
                <w:color w:val="000000"/>
                <w:sz w:val="18"/>
                <w:szCs w:val="18"/>
              </w:rPr>
              <w:t>第四学期</w:t>
            </w:r>
          </w:p>
        </w:tc>
        <w:tc>
          <w:tcPr>
            <w:tcW w:w="680" w:type="dxa"/>
            <w:tcBorders>
              <w:top w:val="nil"/>
              <w:left w:val="nil"/>
              <w:bottom w:val="single" w:color="auto" w:sz="8" w:space="0"/>
              <w:right w:val="single" w:color="auto" w:sz="8" w:space="0"/>
            </w:tcBorders>
            <w:shd w:val="clear" w:color="auto" w:fill="auto"/>
            <w:vAlign w:val="center"/>
          </w:tcPr>
          <w:p>
            <w:pPr>
              <w:spacing w:line="240" w:lineRule="auto"/>
              <w:jc w:val="center"/>
              <w:rPr>
                <w:rFonts w:ascii="宋体" w:hAnsi="宋体" w:cs="宋体"/>
                <w:color w:val="000000"/>
                <w:sz w:val="18"/>
                <w:szCs w:val="18"/>
              </w:rPr>
            </w:pPr>
            <w:r>
              <w:rPr>
                <w:rFonts w:hint="eastAsia" w:ascii="宋体" w:hAnsi="宋体" w:cs="宋体"/>
                <w:color w:val="000000"/>
                <w:sz w:val="18"/>
                <w:szCs w:val="18"/>
              </w:rPr>
              <w:t>0</w:t>
            </w:r>
          </w:p>
        </w:tc>
        <w:tc>
          <w:tcPr>
            <w:tcW w:w="680" w:type="dxa"/>
            <w:tcBorders>
              <w:top w:val="nil"/>
              <w:left w:val="nil"/>
              <w:bottom w:val="single" w:color="auto" w:sz="8" w:space="0"/>
              <w:right w:val="single" w:color="auto" w:sz="8" w:space="0"/>
            </w:tcBorders>
            <w:shd w:val="clear" w:color="auto" w:fill="auto"/>
            <w:vAlign w:val="center"/>
          </w:tcPr>
          <w:p>
            <w:pPr>
              <w:spacing w:line="240" w:lineRule="auto"/>
              <w:jc w:val="center"/>
              <w:rPr>
                <w:rFonts w:ascii="宋体" w:hAnsi="宋体" w:cs="宋体"/>
                <w:color w:val="000000"/>
                <w:sz w:val="18"/>
                <w:szCs w:val="18"/>
              </w:rPr>
            </w:pPr>
            <w:r>
              <w:rPr>
                <w:rFonts w:hint="eastAsia" w:ascii="宋体" w:hAnsi="宋体" w:cs="宋体"/>
                <w:color w:val="000000"/>
                <w:sz w:val="18"/>
                <w:szCs w:val="18"/>
              </w:rPr>
              <w:t>0</w:t>
            </w:r>
          </w:p>
        </w:tc>
        <w:tc>
          <w:tcPr>
            <w:tcW w:w="680" w:type="dxa"/>
            <w:tcBorders>
              <w:top w:val="nil"/>
              <w:left w:val="single" w:color="000000" w:sz="8" w:space="0"/>
              <w:bottom w:val="single" w:color="000000" w:sz="8" w:space="0"/>
              <w:right w:val="single" w:color="000000" w:sz="8" w:space="0"/>
            </w:tcBorders>
            <w:shd w:val="clear" w:color="auto" w:fill="auto"/>
            <w:vAlign w:val="center"/>
          </w:tcPr>
          <w:p>
            <w:pPr>
              <w:spacing w:line="240" w:lineRule="auto"/>
              <w:jc w:val="center"/>
              <w:rPr>
                <w:rFonts w:ascii="宋体" w:hAnsi="宋体" w:cs="宋体"/>
                <w:color w:val="000000"/>
                <w:sz w:val="18"/>
                <w:szCs w:val="18"/>
              </w:rPr>
            </w:pPr>
            <w:r>
              <w:rPr>
                <w:rFonts w:hint="eastAsia" w:ascii="宋体" w:hAnsi="宋体" w:cs="宋体"/>
                <w:color w:val="000000"/>
                <w:sz w:val="18"/>
                <w:szCs w:val="18"/>
              </w:rPr>
              <w:t>16</w:t>
            </w:r>
          </w:p>
        </w:tc>
        <w:tc>
          <w:tcPr>
            <w:tcW w:w="1100" w:type="dxa"/>
            <w:tcBorders>
              <w:top w:val="nil"/>
              <w:left w:val="nil"/>
              <w:bottom w:val="single" w:color="000000" w:sz="8" w:space="0"/>
              <w:right w:val="single" w:color="000000" w:sz="8" w:space="0"/>
            </w:tcBorders>
            <w:shd w:val="clear" w:color="auto" w:fill="auto"/>
            <w:vAlign w:val="center"/>
          </w:tcPr>
          <w:p>
            <w:pPr>
              <w:spacing w:line="240" w:lineRule="auto"/>
              <w:jc w:val="center"/>
              <w:rPr>
                <w:rFonts w:ascii="宋体" w:hAnsi="宋体" w:cs="宋体"/>
                <w:color w:val="000000"/>
                <w:sz w:val="18"/>
                <w:szCs w:val="18"/>
              </w:rPr>
            </w:pPr>
            <w:r>
              <w:rPr>
                <w:rFonts w:hint="eastAsia" w:ascii="宋体" w:hAnsi="宋体" w:cs="宋体"/>
                <w:color w:val="000000"/>
                <w:sz w:val="18"/>
                <w:szCs w:val="18"/>
              </w:rPr>
              <w:t>0</w:t>
            </w:r>
          </w:p>
        </w:tc>
        <w:tc>
          <w:tcPr>
            <w:tcW w:w="680" w:type="dxa"/>
            <w:tcBorders>
              <w:top w:val="nil"/>
              <w:left w:val="nil"/>
              <w:bottom w:val="single" w:color="000000" w:sz="8" w:space="0"/>
              <w:right w:val="single" w:color="000000" w:sz="8" w:space="0"/>
            </w:tcBorders>
            <w:shd w:val="clear" w:color="auto" w:fill="auto"/>
            <w:vAlign w:val="center"/>
          </w:tcPr>
          <w:p>
            <w:pPr>
              <w:spacing w:line="240" w:lineRule="auto"/>
              <w:jc w:val="center"/>
              <w:rPr>
                <w:rFonts w:ascii="宋体" w:hAnsi="宋体" w:cs="宋体"/>
                <w:color w:val="000000"/>
                <w:sz w:val="18"/>
                <w:szCs w:val="18"/>
              </w:rPr>
            </w:pPr>
            <w:r>
              <w:rPr>
                <w:rFonts w:hint="eastAsia" w:ascii="宋体" w:hAnsi="宋体" w:cs="宋体"/>
                <w:color w:val="000000"/>
                <w:sz w:val="18"/>
                <w:szCs w:val="18"/>
              </w:rPr>
              <w:t>0</w:t>
            </w:r>
          </w:p>
        </w:tc>
        <w:tc>
          <w:tcPr>
            <w:tcW w:w="680" w:type="dxa"/>
            <w:tcBorders>
              <w:top w:val="nil"/>
              <w:left w:val="nil"/>
              <w:bottom w:val="single" w:color="000000" w:sz="8" w:space="0"/>
              <w:right w:val="single" w:color="000000" w:sz="8" w:space="0"/>
            </w:tcBorders>
            <w:shd w:val="clear" w:color="auto" w:fill="auto"/>
            <w:vAlign w:val="center"/>
          </w:tcPr>
          <w:p>
            <w:pPr>
              <w:spacing w:line="240" w:lineRule="auto"/>
              <w:jc w:val="center"/>
              <w:rPr>
                <w:rFonts w:ascii="宋体" w:hAnsi="宋体" w:cs="宋体"/>
                <w:color w:val="000000"/>
                <w:sz w:val="18"/>
                <w:szCs w:val="18"/>
              </w:rPr>
            </w:pPr>
            <w:r>
              <w:rPr>
                <w:rFonts w:hint="eastAsia" w:ascii="宋体" w:hAnsi="宋体" w:cs="宋体"/>
                <w:color w:val="000000"/>
                <w:sz w:val="18"/>
                <w:szCs w:val="18"/>
              </w:rPr>
              <w:t>2</w:t>
            </w:r>
          </w:p>
        </w:tc>
        <w:tc>
          <w:tcPr>
            <w:tcW w:w="680" w:type="dxa"/>
            <w:tcBorders>
              <w:top w:val="nil"/>
              <w:left w:val="nil"/>
              <w:bottom w:val="single" w:color="000000" w:sz="8" w:space="0"/>
              <w:right w:val="single" w:color="000000" w:sz="8" w:space="0"/>
            </w:tcBorders>
            <w:shd w:val="clear" w:color="auto" w:fill="auto"/>
            <w:vAlign w:val="center"/>
          </w:tcPr>
          <w:p>
            <w:pPr>
              <w:spacing w:line="240" w:lineRule="auto"/>
              <w:jc w:val="center"/>
              <w:rPr>
                <w:rFonts w:ascii="宋体" w:hAnsi="宋体" w:cs="宋体"/>
                <w:color w:val="000000"/>
                <w:sz w:val="18"/>
                <w:szCs w:val="18"/>
              </w:rPr>
            </w:pPr>
            <w:r>
              <w:rPr>
                <w:rFonts w:hint="eastAsia" w:ascii="宋体" w:hAnsi="宋体" w:cs="宋体"/>
                <w:color w:val="000000"/>
                <w:sz w:val="18"/>
                <w:szCs w:val="18"/>
              </w:rPr>
              <w:t>0</w:t>
            </w:r>
          </w:p>
        </w:tc>
        <w:tc>
          <w:tcPr>
            <w:tcW w:w="680" w:type="dxa"/>
            <w:tcBorders>
              <w:top w:val="nil"/>
              <w:left w:val="nil"/>
              <w:bottom w:val="single" w:color="000000" w:sz="8" w:space="0"/>
              <w:right w:val="single" w:color="000000" w:sz="8" w:space="0"/>
            </w:tcBorders>
            <w:shd w:val="clear" w:color="auto" w:fill="auto"/>
            <w:vAlign w:val="center"/>
          </w:tcPr>
          <w:p>
            <w:pPr>
              <w:spacing w:line="240" w:lineRule="auto"/>
              <w:jc w:val="center"/>
              <w:rPr>
                <w:rFonts w:ascii="宋体" w:hAnsi="宋体" w:cs="宋体"/>
                <w:color w:val="000000"/>
                <w:sz w:val="18"/>
                <w:szCs w:val="18"/>
              </w:rPr>
            </w:pPr>
            <w:r>
              <w:rPr>
                <w:rFonts w:hint="eastAsia" w:ascii="宋体" w:hAnsi="宋体" w:cs="宋体"/>
                <w:color w:val="000000"/>
                <w:sz w:val="18"/>
                <w:szCs w:val="18"/>
              </w:rPr>
              <w:t>2</w:t>
            </w:r>
          </w:p>
        </w:tc>
        <w:tc>
          <w:tcPr>
            <w:tcW w:w="680" w:type="dxa"/>
            <w:tcBorders>
              <w:top w:val="nil"/>
              <w:left w:val="single" w:color="auto" w:sz="8" w:space="0"/>
              <w:bottom w:val="single" w:color="auto" w:sz="8" w:space="0"/>
              <w:right w:val="single" w:color="auto" w:sz="8" w:space="0"/>
            </w:tcBorders>
            <w:shd w:val="clear" w:color="auto" w:fill="auto"/>
            <w:vAlign w:val="center"/>
          </w:tcPr>
          <w:p>
            <w:pPr>
              <w:spacing w:line="240" w:lineRule="auto"/>
              <w:jc w:val="center"/>
              <w:rPr>
                <w:rFonts w:ascii="宋体" w:hAnsi="宋体" w:cs="宋体"/>
                <w:color w:val="000000"/>
                <w:sz w:val="18"/>
                <w:szCs w:val="18"/>
              </w:rPr>
            </w:pPr>
            <w:r>
              <w:rPr>
                <w:rFonts w:hint="eastAsia" w:ascii="宋体" w:hAnsi="宋体" w:cs="宋体"/>
                <w:color w:val="000000"/>
                <w:sz w:val="18"/>
                <w:szCs w:val="18"/>
              </w:rPr>
              <w:t>8</w:t>
            </w:r>
          </w:p>
        </w:tc>
        <w:tc>
          <w:tcPr>
            <w:tcW w:w="1420" w:type="dxa"/>
            <w:tcBorders>
              <w:top w:val="nil"/>
              <w:left w:val="nil"/>
              <w:bottom w:val="single" w:color="auto" w:sz="8" w:space="0"/>
              <w:right w:val="single" w:color="auto" w:sz="8" w:space="0"/>
            </w:tcBorders>
            <w:shd w:val="clear" w:color="auto" w:fill="auto"/>
            <w:vAlign w:val="center"/>
          </w:tcPr>
          <w:p>
            <w:pPr>
              <w:spacing w:line="240" w:lineRule="auto"/>
              <w:jc w:val="center"/>
              <w:rPr>
                <w:rFonts w:ascii="宋体" w:hAnsi="宋体" w:cs="宋体"/>
                <w:color w:val="000000"/>
                <w:sz w:val="18"/>
                <w:szCs w:val="18"/>
              </w:rPr>
            </w:pPr>
            <w:r>
              <w:rPr>
                <w:rFonts w:hint="eastAsia" w:ascii="宋体" w:hAnsi="宋体" w:cs="宋体"/>
                <w:color w:val="000000"/>
                <w:sz w:val="18"/>
                <w:szCs w:val="18"/>
              </w:rPr>
              <w:t>28</w:t>
            </w:r>
          </w:p>
        </w:tc>
      </w:tr>
      <w:tr>
        <w:tblPrEx>
          <w:tblCellMar>
            <w:top w:w="0" w:type="dxa"/>
            <w:left w:w="108" w:type="dxa"/>
            <w:bottom w:w="0" w:type="dxa"/>
            <w:right w:w="108" w:type="dxa"/>
          </w:tblCellMar>
        </w:tblPrEx>
        <w:trPr>
          <w:trHeight w:val="300" w:hRule="atLeast"/>
        </w:trPr>
        <w:tc>
          <w:tcPr>
            <w:tcW w:w="980" w:type="dxa"/>
            <w:tcBorders>
              <w:top w:val="nil"/>
              <w:left w:val="single" w:color="auto" w:sz="8" w:space="0"/>
              <w:bottom w:val="single" w:color="auto" w:sz="8" w:space="0"/>
              <w:right w:val="single" w:color="auto" w:sz="8" w:space="0"/>
            </w:tcBorders>
            <w:shd w:val="clear" w:color="auto" w:fill="auto"/>
            <w:vAlign w:val="center"/>
          </w:tcPr>
          <w:p>
            <w:pPr>
              <w:spacing w:line="240" w:lineRule="auto"/>
              <w:jc w:val="center"/>
              <w:rPr>
                <w:rFonts w:ascii="宋体" w:hAnsi="宋体" w:cs="宋体"/>
                <w:color w:val="000000"/>
                <w:sz w:val="18"/>
                <w:szCs w:val="18"/>
              </w:rPr>
            </w:pPr>
            <w:r>
              <w:rPr>
                <w:rFonts w:hint="eastAsia" w:ascii="宋体" w:hAnsi="宋体" w:cs="宋体"/>
                <w:color w:val="000000"/>
                <w:sz w:val="18"/>
                <w:szCs w:val="18"/>
              </w:rPr>
              <w:t>第五学期</w:t>
            </w:r>
          </w:p>
        </w:tc>
        <w:tc>
          <w:tcPr>
            <w:tcW w:w="680" w:type="dxa"/>
            <w:tcBorders>
              <w:top w:val="nil"/>
              <w:left w:val="nil"/>
              <w:bottom w:val="single" w:color="auto" w:sz="8" w:space="0"/>
              <w:right w:val="single" w:color="auto" w:sz="8" w:space="0"/>
            </w:tcBorders>
            <w:shd w:val="clear" w:color="auto" w:fill="auto"/>
            <w:vAlign w:val="center"/>
          </w:tcPr>
          <w:p>
            <w:pPr>
              <w:spacing w:line="240" w:lineRule="auto"/>
              <w:jc w:val="center"/>
              <w:rPr>
                <w:rFonts w:ascii="宋体" w:hAnsi="宋体" w:cs="宋体"/>
                <w:color w:val="000000"/>
                <w:sz w:val="18"/>
                <w:szCs w:val="18"/>
              </w:rPr>
            </w:pPr>
            <w:r>
              <w:rPr>
                <w:rFonts w:hint="eastAsia" w:ascii="宋体" w:hAnsi="宋体" w:cs="宋体"/>
                <w:color w:val="000000"/>
                <w:sz w:val="18"/>
                <w:szCs w:val="18"/>
              </w:rPr>
              <w:t>0</w:t>
            </w:r>
          </w:p>
        </w:tc>
        <w:tc>
          <w:tcPr>
            <w:tcW w:w="680" w:type="dxa"/>
            <w:tcBorders>
              <w:top w:val="nil"/>
              <w:left w:val="nil"/>
              <w:bottom w:val="single" w:color="auto" w:sz="8" w:space="0"/>
              <w:right w:val="single" w:color="auto" w:sz="8" w:space="0"/>
            </w:tcBorders>
            <w:shd w:val="clear" w:color="auto" w:fill="auto"/>
            <w:vAlign w:val="center"/>
          </w:tcPr>
          <w:p>
            <w:pPr>
              <w:spacing w:line="240" w:lineRule="auto"/>
              <w:jc w:val="center"/>
              <w:rPr>
                <w:rFonts w:ascii="宋体" w:hAnsi="宋体" w:cs="宋体"/>
                <w:color w:val="000000"/>
                <w:sz w:val="18"/>
                <w:szCs w:val="18"/>
              </w:rPr>
            </w:pPr>
            <w:r>
              <w:rPr>
                <w:rFonts w:hint="eastAsia" w:ascii="宋体" w:hAnsi="宋体" w:cs="宋体"/>
                <w:color w:val="000000"/>
                <w:sz w:val="18"/>
                <w:szCs w:val="18"/>
              </w:rPr>
              <w:t>0</w:t>
            </w:r>
          </w:p>
        </w:tc>
        <w:tc>
          <w:tcPr>
            <w:tcW w:w="680" w:type="dxa"/>
            <w:tcBorders>
              <w:top w:val="nil"/>
              <w:left w:val="single" w:color="000000" w:sz="8" w:space="0"/>
              <w:bottom w:val="single" w:color="000000" w:sz="8" w:space="0"/>
              <w:right w:val="single" w:color="000000" w:sz="8" w:space="0"/>
            </w:tcBorders>
            <w:shd w:val="clear" w:color="auto" w:fill="auto"/>
            <w:vAlign w:val="center"/>
          </w:tcPr>
          <w:p>
            <w:pPr>
              <w:spacing w:line="240" w:lineRule="auto"/>
              <w:jc w:val="center"/>
              <w:rPr>
                <w:rFonts w:ascii="宋体" w:hAnsi="宋体" w:cs="宋体"/>
                <w:color w:val="000000"/>
                <w:sz w:val="18"/>
                <w:szCs w:val="18"/>
              </w:rPr>
            </w:pPr>
            <w:r>
              <w:rPr>
                <w:rFonts w:hint="eastAsia" w:ascii="宋体" w:hAnsi="宋体" w:cs="宋体"/>
                <w:color w:val="000000"/>
                <w:sz w:val="18"/>
                <w:szCs w:val="18"/>
              </w:rPr>
              <w:t>6</w:t>
            </w:r>
          </w:p>
        </w:tc>
        <w:tc>
          <w:tcPr>
            <w:tcW w:w="1100" w:type="dxa"/>
            <w:tcBorders>
              <w:top w:val="nil"/>
              <w:left w:val="nil"/>
              <w:bottom w:val="single" w:color="000000" w:sz="8" w:space="0"/>
              <w:right w:val="single" w:color="000000" w:sz="8" w:space="0"/>
            </w:tcBorders>
            <w:shd w:val="clear" w:color="auto" w:fill="auto"/>
            <w:vAlign w:val="center"/>
          </w:tcPr>
          <w:p>
            <w:pPr>
              <w:spacing w:line="240" w:lineRule="auto"/>
              <w:jc w:val="center"/>
              <w:rPr>
                <w:rFonts w:ascii="宋体" w:hAnsi="宋体" w:cs="宋体"/>
                <w:color w:val="000000"/>
                <w:sz w:val="18"/>
                <w:szCs w:val="18"/>
              </w:rPr>
            </w:pPr>
            <w:r>
              <w:rPr>
                <w:rFonts w:hint="eastAsia" w:ascii="宋体" w:hAnsi="宋体" w:cs="宋体"/>
                <w:color w:val="000000"/>
                <w:sz w:val="18"/>
                <w:szCs w:val="18"/>
              </w:rPr>
              <w:t>4</w:t>
            </w:r>
          </w:p>
        </w:tc>
        <w:tc>
          <w:tcPr>
            <w:tcW w:w="680" w:type="dxa"/>
            <w:tcBorders>
              <w:top w:val="nil"/>
              <w:left w:val="nil"/>
              <w:bottom w:val="single" w:color="000000" w:sz="8" w:space="0"/>
              <w:right w:val="single" w:color="000000" w:sz="8" w:space="0"/>
            </w:tcBorders>
            <w:shd w:val="clear" w:color="auto" w:fill="auto"/>
            <w:vAlign w:val="center"/>
          </w:tcPr>
          <w:p>
            <w:pPr>
              <w:spacing w:line="240" w:lineRule="auto"/>
              <w:jc w:val="center"/>
              <w:rPr>
                <w:rFonts w:ascii="宋体" w:hAnsi="宋体" w:cs="宋体"/>
                <w:color w:val="000000"/>
                <w:sz w:val="18"/>
                <w:szCs w:val="18"/>
              </w:rPr>
            </w:pPr>
            <w:r>
              <w:rPr>
                <w:rFonts w:hint="eastAsia" w:ascii="宋体" w:hAnsi="宋体" w:cs="宋体"/>
                <w:color w:val="000000"/>
                <w:sz w:val="18"/>
                <w:szCs w:val="18"/>
              </w:rPr>
              <w:t>8</w:t>
            </w:r>
          </w:p>
        </w:tc>
        <w:tc>
          <w:tcPr>
            <w:tcW w:w="680" w:type="dxa"/>
            <w:tcBorders>
              <w:top w:val="nil"/>
              <w:left w:val="nil"/>
              <w:bottom w:val="single" w:color="000000" w:sz="8" w:space="0"/>
              <w:right w:val="single" w:color="000000" w:sz="8" w:space="0"/>
            </w:tcBorders>
            <w:shd w:val="clear" w:color="auto" w:fill="auto"/>
            <w:vAlign w:val="center"/>
          </w:tcPr>
          <w:p>
            <w:pPr>
              <w:spacing w:line="240" w:lineRule="auto"/>
              <w:jc w:val="center"/>
              <w:rPr>
                <w:rFonts w:ascii="宋体" w:hAnsi="宋体" w:cs="宋体"/>
                <w:color w:val="000000"/>
                <w:sz w:val="18"/>
                <w:szCs w:val="18"/>
              </w:rPr>
            </w:pPr>
            <w:r>
              <w:rPr>
                <w:rFonts w:hint="eastAsia" w:ascii="宋体" w:hAnsi="宋体" w:cs="宋体"/>
                <w:color w:val="000000"/>
                <w:sz w:val="18"/>
                <w:szCs w:val="18"/>
              </w:rPr>
              <w:t>1</w:t>
            </w:r>
          </w:p>
        </w:tc>
        <w:tc>
          <w:tcPr>
            <w:tcW w:w="680" w:type="dxa"/>
            <w:tcBorders>
              <w:top w:val="nil"/>
              <w:left w:val="nil"/>
              <w:bottom w:val="single" w:color="000000" w:sz="8" w:space="0"/>
              <w:right w:val="single" w:color="000000" w:sz="8" w:space="0"/>
            </w:tcBorders>
            <w:shd w:val="clear" w:color="auto" w:fill="auto"/>
            <w:vAlign w:val="center"/>
          </w:tcPr>
          <w:p>
            <w:pPr>
              <w:spacing w:line="240" w:lineRule="auto"/>
              <w:jc w:val="center"/>
              <w:rPr>
                <w:rFonts w:ascii="宋体" w:hAnsi="宋体" w:cs="宋体"/>
                <w:color w:val="000000"/>
                <w:sz w:val="18"/>
                <w:szCs w:val="18"/>
              </w:rPr>
            </w:pPr>
            <w:r>
              <w:rPr>
                <w:rFonts w:hint="eastAsia" w:ascii="宋体" w:hAnsi="宋体" w:cs="宋体"/>
                <w:color w:val="000000"/>
                <w:sz w:val="18"/>
                <w:szCs w:val="18"/>
              </w:rPr>
              <w:t>0</w:t>
            </w:r>
          </w:p>
        </w:tc>
        <w:tc>
          <w:tcPr>
            <w:tcW w:w="680" w:type="dxa"/>
            <w:tcBorders>
              <w:top w:val="nil"/>
              <w:left w:val="nil"/>
              <w:bottom w:val="single" w:color="000000" w:sz="8" w:space="0"/>
              <w:right w:val="single" w:color="000000" w:sz="8" w:space="0"/>
            </w:tcBorders>
            <w:shd w:val="clear" w:color="auto" w:fill="auto"/>
            <w:vAlign w:val="center"/>
          </w:tcPr>
          <w:p>
            <w:pPr>
              <w:spacing w:line="240" w:lineRule="auto"/>
              <w:jc w:val="center"/>
              <w:rPr>
                <w:rFonts w:ascii="宋体" w:hAnsi="宋体" w:cs="宋体"/>
                <w:color w:val="000000"/>
                <w:sz w:val="18"/>
                <w:szCs w:val="18"/>
              </w:rPr>
            </w:pPr>
            <w:r>
              <w:rPr>
                <w:rFonts w:hint="eastAsia" w:ascii="宋体" w:hAnsi="宋体" w:cs="宋体"/>
                <w:color w:val="000000"/>
                <w:sz w:val="18"/>
                <w:szCs w:val="18"/>
              </w:rPr>
              <w:t>1</w:t>
            </w:r>
          </w:p>
        </w:tc>
        <w:tc>
          <w:tcPr>
            <w:tcW w:w="680" w:type="dxa"/>
            <w:tcBorders>
              <w:top w:val="nil"/>
              <w:left w:val="single" w:color="auto" w:sz="8" w:space="0"/>
              <w:bottom w:val="single" w:color="auto" w:sz="8" w:space="0"/>
              <w:right w:val="single" w:color="auto" w:sz="8" w:space="0"/>
            </w:tcBorders>
            <w:shd w:val="clear" w:color="auto" w:fill="auto"/>
            <w:vAlign w:val="center"/>
          </w:tcPr>
          <w:p>
            <w:pPr>
              <w:spacing w:line="240" w:lineRule="auto"/>
              <w:jc w:val="center"/>
              <w:rPr>
                <w:rFonts w:ascii="宋体" w:hAnsi="宋体" w:cs="宋体"/>
                <w:color w:val="000000"/>
                <w:sz w:val="18"/>
                <w:szCs w:val="18"/>
              </w:rPr>
            </w:pPr>
            <w:r>
              <w:rPr>
                <w:rFonts w:hint="eastAsia" w:ascii="宋体" w:hAnsi="宋体" w:cs="宋体"/>
                <w:color w:val="000000"/>
                <w:sz w:val="18"/>
                <w:szCs w:val="18"/>
              </w:rPr>
              <w:t>4</w:t>
            </w:r>
          </w:p>
        </w:tc>
        <w:tc>
          <w:tcPr>
            <w:tcW w:w="1420" w:type="dxa"/>
            <w:tcBorders>
              <w:top w:val="nil"/>
              <w:left w:val="nil"/>
              <w:bottom w:val="single" w:color="auto" w:sz="8" w:space="0"/>
              <w:right w:val="single" w:color="auto" w:sz="8" w:space="0"/>
            </w:tcBorders>
            <w:shd w:val="clear" w:color="auto" w:fill="auto"/>
            <w:vAlign w:val="center"/>
          </w:tcPr>
          <w:p>
            <w:pPr>
              <w:spacing w:line="240" w:lineRule="auto"/>
              <w:jc w:val="center"/>
              <w:rPr>
                <w:rFonts w:ascii="宋体" w:hAnsi="宋体" w:cs="宋体"/>
                <w:color w:val="000000"/>
                <w:sz w:val="18"/>
                <w:szCs w:val="18"/>
              </w:rPr>
            </w:pPr>
            <w:r>
              <w:rPr>
                <w:rFonts w:hint="eastAsia" w:ascii="宋体" w:hAnsi="宋体" w:cs="宋体"/>
                <w:color w:val="000000"/>
                <w:sz w:val="18"/>
                <w:szCs w:val="18"/>
              </w:rPr>
              <w:t>24</w:t>
            </w:r>
          </w:p>
        </w:tc>
      </w:tr>
      <w:tr>
        <w:tblPrEx>
          <w:tblCellMar>
            <w:top w:w="0" w:type="dxa"/>
            <w:left w:w="108" w:type="dxa"/>
            <w:bottom w:w="0" w:type="dxa"/>
            <w:right w:w="108" w:type="dxa"/>
          </w:tblCellMar>
        </w:tblPrEx>
        <w:trPr>
          <w:trHeight w:val="300" w:hRule="atLeast"/>
        </w:trPr>
        <w:tc>
          <w:tcPr>
            <w:tcW w:w="980" w:type="dxa"/>
            <w:tcBorders>
              <w:top w:val="nil"/>
              <w:left w:val="single" w:color="auto" w:sz="8" w:space="0"/>
              <w:bottom w:val="single" w:color="auto" w:sz="8" w:space="0"/>
              <w:right w:val="single" w:color="auto" w:sz="8" w:space="0"/>
            </w:tcBorders>
            <w:shd w:val="clear" w:color="auto" w:fill="auto"/>
            <w:vAlign w:val="center"/>
          </w:tcPr>
          <w:p>
            <w:pPr>
              <w:spacing w:line="240" w:lineRule="auto"/>
              <w:jc w:val="center"/>
              <w:rPr>
                <w:rFonts w:ascii="宋体" w:hAnsi="宋体" w:cs="宋体"/>
                <w:color w:val="000000"/>
                <w:sz w:val="18"/>
                <w:szCs w:val="18"/>
              </w:rPr>
            </w:pPr>
            <w:r>
              <w:rPr>
                <w:rFonts w:hint="eastAsia" w:ascii="宋体" w:hAnsi="宋体" w:cs="宋体"/>
                <w:color w:val="000000"/>
                <w:sz w:val="18"/>
                <w:szCs w:val="18"/>
              </w:rPr>
              <w:t>第六学期</w:t>
            </w:r>
          </w:p>
        </w:tc>
        <w:tc>
          <w:tcPr>
            <w:tcW w:w="680" w:type="dxa"/>
            <w:tcBorders>
              <w:top w:val="nil"/>
              <w:left w:val="nil"/>
              <w:bottom w:val="single" w:color="auto" w:sz="8" w:space="0"/>
              <w:right w:val="single" w:color="auto" w:sz="8" w:space="0"/>
            </w:tcBorders>
            <w:shd w:val="clear" w:color="auto" w:fill="auto"/>
            <w:vAlign w:val="center"/>
          </w:tcPr>
          <w:p>
            <w:pPr>
              <w:spacing w:line="240" w:lineRule="auto"/>
              <w:jc w:val="center"/>
              <w:rPr>
                <w:rFonts w:ascii="宋体" w:hAnsi="宋体" w:cs="宋体"/>
                <w:color w:val="000000"/>
                <w:sz w:val="18"/>
                <w:szCs w:val="18"/>
              </w:rPr>
            </w:pPr>
            <w:r>
              <w:rPr>
                <w:rFonts w:hint="eastAsia" w:ascii="宋体" w:hAnsi="宋体" w:cs="宋体"/>
                <w:color w:val="000000"/>
                <w:sz w:val="18"/>
                <w:szCs w:val="18"/>
              </w:rPr>
              <w:t>0</w:t>
            </w:r>
          </w:p>
        </w:tc>
        <w:tc>
          <w:tcPr>
            <w:tcW w:w="680" w:type="dxa"/>
            <w:tcBorders>
              <w:top w:val="nil"/>
              <w:left w:val="nil"/>
              <w:bottom w:val="single" w:color="auto" w:sz="8" w:space="0"/>
              <w:right w:val="single" w:color="auto" w:sz="8" w:space="0"/>
            </w:tcBorders>
            <w:shd w:val="clear" w:color="auto" w:fill="auto"/>
            <w:vAlign w:val="center"/>
          </w:tcPr>
          <w:p>
            <w:pPr>
              <w:spacing w:line="240" w:lineRule="auto"/>
              <w:jc w:val="center"/>
              <w:rPr>
                <w:rFonts w:ascii="宋体" w:hAnsi="宋体" w:cs="宋体"/>
                <w:color w:val="000000"/>
                <w:sz w:val="18"/>
                <w:szCs w:val="18"/>
              </w:rPr>
            </w:pPr>
            <w:r>
              <w:rPr>
                <w:rFonts w:hint="eastAsia" w:ascii="宋体" w:hAnsi="宋体" w:cs="宋体"/>
                <w:color w:val="000000"/>
                <w:sz w:val="18"/>
                <w:szCs w:val="18"/>
              </w:rPr>
              <w:t>0</w:t>
            </w:r>
          </w:p>
        </w:tc>
        <w:tc>
          <w:tcPr>
            <w:tcW w:w="680" w:type="dxa"/>
            <w:tcBorders>
              <w:top w:val="nil"/>
              <w:left w:val="single" w:color="000000" w:sz="8" w:space="0"/>
              <w:bottom w:val="single" w:color="000000" w:sz="8" w:space="0"/>
              <w:right w:val="single" w:color="000000" w:sz="8" w:space="0"/>
            </w:tcBorders>
            <w:shd w:val="clear" w:color="auto" w:fill="auto"/>
            <w:vAlign w:val="center"/>
          </w:tcPr>
          <w:p>
            <w:pPr>
              <w:spacing w:line="240" w:lineRule="auto"/>
              <w:jc w:val="center"/>
              <w:rPr>
                <w:rFonts w:ascii="宋体" w:hAnsi="宋体" w:cs="宋体"/>
                <w:color w:val="000000"/>
                <w:sz w:val="18"/>
                <w:szCs w:val="18"/>
              </w:rPr>
            </w:pPr>
            <w:r>
              <w:rPr>
                <w:rFonts w:hint="eastAsia" w:ascii="宋体" w:hAnsi="宋体" w:cs="宋体"/>
                <w:color w:val="000000"/>
                <w:sz w:val="18"/>
                <w:szCs w:val="18"/>
              </w:rPr>
              <w:t>0</w:t>
            </w:r>
          </w:p>
        </w:tc>
        <w:tc>
          <w:tcPr>
            <w:tcW w:w="1100" w:type="dxa"/>
            <w:tcBorders>
              <w:top w:val="nil"/>
              <w:left w:val="nil"/>
              <w:bottom w:val="single" w:color="000000" w:sz="8" w:space="0"/>
              <w:right w:val="single" w:color="000000" w:sz="8" w:space="0"/>
            </w:tcBorders>
            <w:shd w:val="clear" w:color="auto" w:fill="auto"/>
            <w:vAlign w:val="center"/>
          </w:tcPr>
          <w:p>
            <w:pPr>
              <w:spacing w:line="240" w:lineRule="auto"/>
              <w:jc w:val="center"/>
              <w:rPr>
                <w:rFonts w:ascii="宋体" w:hAnsi="宋体" w:cs="宋体"/>
                <w:color w:val="000000"/>
                <w:sz w:val="18"/>
                <w:szCs w:val="18"/>
              </w:rPr>
            </w:pPr>
            <w:r>
              <w:rPr>
                <w:rFonts w:hint="eastAsia" w:ascii="宋体" w:hAnsi="宋体" w:cs="宋体"/>
                <w:color w:val="000000"/>
                <w:sz w:val="18"/>
                <w:szCs w:val="18"/>
              </w:rPr>
              <w:t>0</w:t>
            </w:r>
          </w:p>
        </w:tc>
        <w:tc>
          <w:tcPr>
            <w:tcW w:w="680" w:type="dxa"/>
            <w:tcBorders>
              <w:top w:val="nil"/>
              <w:left w:val="nil"/>
              <w:bottom w:val="single" w:color="000000" w:sz="8" w:space="0"/>
              <w:right w:val="single" w:color="000000" w:sz="8" w:space="0"/>
            </w:tcBorders>
            <w:shd w:val="clear" w:color="auto" w:fill="auto"/>
            <w:vAlign w:val="center"/>
          </w:tcPr>
          <w:p>
            <w:pPr>
              <w:spacing w:line="240" w:lineRule="auto"/>
              <w:jc w:val="center"/>
              <w:rPr>
                <w:rFonts w:ascii="宋体" w:hAnsi="宋体" w:cs="宋体"/>
                <w:color w:val="000000"/>
                <w:sz w:val="18"/>
                <w:szCs w:val="18"/>
              </w:rPr>
            </w:pPr>
            <w:r>
              <w:rPr>
                <w:rFonts w:hint="eastAsia" w:ascii="宋体" w:hAnsi="宋体" w:cs="宋体"/>
                <w:color w:val="000000"/>
                <w:sz w:val="18"/>
                <w:szCs w:val="18"/>
              </w:rPr>
              <w:t>16</w:t>
            </w:r>
          </w:p>
        </w:tc>
        <w:tc>
          <w:tcPr>
            <w:tcW w:w="680" w:type="dxa"/>
            <w:tcBorders>
              <w:top w:val="nil"/>
              <w:left w:val="nil"/>
              <w:bottom w:val="single" w:color="000000" w:sz="8" w:space="0"/>
              <w:right w:val="single" w:color="000000" w:sz="8" w:space="0"/>
            </w:tcBorders>
            <w:shd w:val="clear" w:color="auto" w:fill="auto"/>
            <w:vAlign w:val="center"/>
          </w:tcPr>
          <w:p>
            <w:pPr>
              <w:spacing w:line="240" w:lineRule="auto"/>
              <w:jc w:val="center"/>
              <w:rPr>
                <w:rFonts w:ascii="宋体" w:hAnsi="宋体" w:cs="宋体"/>
                <w:color w:val="000000"/>
                <w:sz w:val="18"/>
                <w:szCs w:val="18"/>
              </w:rPr>
            </w:pPr>
            <w:r>
              <w:rPr>
                <w:rFonts w:hint="eastAsia" w:ascii="宋体" w:hAnsi="宋体" w:cs="宋体"/>
                <w:color w:val="000000"/>
                <w:sz w:val="18"/>
                <w:szCs w:val="18"/>
              </w:rPr>
              <w:t>0</w:t>
            </w:r>
          </w:p>
        </w:tc>
        <w:tc>
          <w:tcPr>
            <w:tcW w:w="680" w:type="dxa"/>
            <w:tcBorders>
              <w:top w:val="nil"/>
              <w:left w:val="nil"/>
              <w:bottom w:val="single" w:color="000000" w:sz="8" w:space="0"/>
              <w:right w:val="single" w:color="000000" w:sz="8" w:space="0"/>
            </w:tcBorders>
            <w:shd w:val="clear" w:color="auto" w:fill="auto"/>
            <w:vAlign w:val="center"/>
          </w:tcPr>
          <w:p>
            <w:pPr>
              <w:spacing w:line="240" w:lineRule="auto"/>
              <w:jc w:val="center"/>
              <w:rPr>
                <w:rFonts w:ascii="宋体" w:hAnsi="宋体" w:cs="宋体"/>
                <w:color w:val="000000"/>
                <w:sz w:val="18"/>
                <w:szCs w:val="18"/>
              </w:rPr>
            </w:pPr>
            <w:r>
              <w:rPr>
                <w:rFonts w:hint="eastAsia" w:ascii="宋体" w:hAnsi="宋体" w:cs="宋体"/>
                <w:color w:val="000000"/>
                <w:sz w:val="18"/>
                <w:szCs w:val="18"/>
              </w:rPr>
              <w:t>4</w:t>
            </w:r>
          </w:p>
        </w:tc>
        <w:tc>
          <w:tcPr>
            <w:tcW w:w="680" w:type="dxa"/>
            <w:tcBorders>
              <w:top w:val="nil"/>
              <w:left w:val="nil"/>
              <w:bottom w:val="single" w:color="000000" w:sz="8" w:space="0"/>
              <w:right w:val="single" w:color="000000" w:sz="8" w:space="0"/>
            </w:tcBorders>
            <w:shd w:val="clear" w:color="auto" w:fill="auto"/>
            <w:vAlign w:val="center"/>
          </w:tcPr>
          <w:p>
            <w:pPr>
              <w:spacing w:line="240" w:lineRule="auto"/>
              <w:jc w:val="center"/>
              <w:rPr>
                <w:rFonts w:ascii="宋体" w:hAnsi="宋体" w:cs="宋体"/>
                <w:color w:val="000000"/>
                <w:sz w:val="18"/>
                <w:szCs w:val="18"/>
              </w:rPr>
            </w:pPr>
            <w:r>
              <w:rPr>
                <w:rFonts w:hint="eastAsia" w:ascii="宋体" w:hAnsi="宋体" w:cs="宋体"/>
                <w:color w:val="000000"/>
                <w:sz w:val="18"/>
                <w:szCs w:val="18"/>
              </w:rPr>
              <w:t>0</w:t>
            </w:r>
          </w:p>
        </w:tc>
        <w:tc>
          <w:tcPr>
            <w:tcW w:w="680" w:type="dxa"/>
            <w:tcBorders>
              <w:top w:val="nil"/>
              <w:left w:val="single" w:color="auto" w:sz="8" w:space="0"/>
              <w:bottom w:val="single" w:color="auto" w:sz="8" w:space="0"/>
              <w:right w:val="single" w:color="auto" w:sz="8" w:space="0"/>
            </w:tcBorders>
            <w:shd w:val="clear" w:color="auto" w:fill="auto"/>
            <w:vAlign w:val="center"/>
          </w:tcPr>
          <w:p>
            <w:pPr>
              <w:spacing w:line="240" w:lineRule="auto"/>
              <w:jc w:val="center"/>
              <w:rPr>
                <w:rFonts w:ascii="宋体" w:hAnsi="宋体" w:cs="宋体"/>
                <w:color w:val="000000"/>
                <w:sz w:val="18"/>
                <w:szCs w:val="18"/>
              </w:rPr>
            </w:pPr>
            <w:r>
              <w:rPr>
                <w:rFonts w:hint="eastAsia" w:ascii="宋体" w:hAnsi="宋体" w:cs="宋体"/>
                <w:color w:val="000000"/>
                <w:sz w:val="18"/>
                <w:szCs w:val="18"/>
              </w:rPr>
              <w:t>0</w:t>
            </w:r>
          </w:p>
        </w:tc>
        <w:tc>
          <w:tcPr>
            <w:tcW w:w="1420" w:type="dxa"/>
            <w:tcBorders>
              <w:top w:val="nil"/>
              <w:left w:val="nil"/>
              <w:bottom w:val="single" w:color="auto" w:sz="8" w:space="0"/>
              <w:right w:val="single" w:color="auto" w:sz="8" w:space="0"/>
            </w:tcBorders>
            <w:shd w:val="clear" w:color="auto" w:fill="auto"/>
            <w:vAlign w:val="center"/>
          </w:tcPr>
          <w:p>
            <w:pPr>
              <w:spacing w:line="240" w:lineRule="auto"/>
              <w:jc w:val="center"/>
              <w:rPr>
                <w:rFonts w:ascii="宋体" w:hAnsi="宋体" w:cs="宋体"/>
                <w:color w:val="000000"/>
                <w:sz w:val="18"/>
                <w:szCs w:val="18"/>
              </w:rPr>
            </w:pPr>
            <w:r>
              <w:rPr>
                <w:rFonts w:hint="eastAsia" w:ascii="宋体" w:hAnsi="宋体" w:cs="宋体"/>
                <w:color w:val="000000"/>
                <w:sz w:val="18"/>
                <w:szCs w:val="18"/>
              </w:rPr>
              <w:t>20</w:t>
            </w:r>
          </w:p>
        </w:tc>
      </w:tr>
      <w:tr>
        <w:tblPrEx>
          <w:tblCellMar>
            <w:top w:w="0" w:type="dxa"/>
            <w:left w:w="108" w:type="dxa"/>
            <w:bottom w:w="0" w:type="dxa"/>
            <w:right w:w="108" w:type="dxa"/>
          </w:tblCellMar>
        </w:tblPrEx>
        <w:trPr>
          <w:trHeight w:val="300" w:hRule="atLeast"/>
        </w:trPr>
        <w:tc>
          <w:tcPr>
            <w:tcW w:w="980" w:type="dxa"/>
            <w:tcBorders>
              <w:top w:val="nil"/>
              <w:left w:val="single" w:color="auto" w:sz="8" w:space="0"/>
              <w:bottom w:val="single" w:color="auto" w:sz="8" w:space="0"/>
              <w:right w:val="single" w:color="auto" w:sz="8" w:space="0"/>
            </w:tcBorders>
            <w:shd w:val="clear" w:color="auto" w:fill="auto"/>
            <w:vAlign w:val="center"/>
          </w:tcPr>
          <w:p>
            <w:pPr>
              <w:spacing w:line="240" w:lineRule="auto"/>
              <w:jc w:val="center"/>
              <w:rPr>
                <w:rFonts w:ascii="宋体" w:hAnsi="宋体" w:cs="宋体"/>
                <w:color w:val="000000"/>
                <w:sz w:val="18"/>
                <w:szCs w:val="18"/>
              </w:rPr>
            </w:pPr>
            <w:r>
              <w:rPr>
                <w:rFonts w:hint="eastAsia" w:ascii="宋体" w:hAnsi="宋体" w:cs="宋体"/>
                <w:color w:val="000000"/>
                <w:sz w:val="18"/>
                <w:szCs w:val="18"/>
              </w:rPr>
              <w:t>总计</w:t>
            </w:r>
          </w:p>
        </w:tc>
        <w:tc>
          <w:tcPr>
            <w:tcW w:w="680" w:type="dxa"/>
            <w:tcBorders>
              <w:top w:val="nil"/>
              <w:left w:val="nil"/>
              <w:bottom w:val="single" w:color="auto" w:sz="8" w:space="0"/>
              <w:right w:val="single" w:color="auto" w:sz="8" w:space="0"/>
            </w:tcBorders>
            <w:shd w:val="clear" w:color="auto" w:fill="auto"/>
            <w:vAlign w:val="center"/>
          </w:tcPr>
          <w:p>
            <w:pPr>
              <w:spacing w:line="240" w:lineRule="auto"/>
              <w:jc w:val="center"/>
              <w:rPr>
                <w:rFonts w:ascii="宋体" w:hAnsi="宋体" w:cs="宋体"/>
                <w:color w:val="000000"/>
                <w:sz w:val="18"/>
                <w:szCs w:val="18"/>
              </w:rPr>
            </w:pPr>
            <w:r>
              <w:rPr>
                <w:rFonts w:hint="eastAsia" w:ascii="宋体" w:hAnsi="宋体" w:cs="宋体"/>
                <w:color w:val="000000"/>
                <w:sz w:val="18"/>
                <w:szCs w:val="18"/>
              </w:rPr>
              <w:t>1</w:t>
            </w:r>
          </w:p>
        </w:tc>
        <w:tc>
          <w:tcPr>
            <w:tcW w:w="680" w:type="dxa"/>
            <w:tcBorders>
              <w:top w:val="nil"/>
              <w:left w:val="nil"/>
              <w:bottom w:val="single" w:color="auto" w:sz="8" w:space="0"/>
              <w:right w:val="single" w:color="auto" w:sz="8" w:space="0"/>
            </w:tcBorders>
            <w:shd w:val="clear" w:color="auto" w:fill="auto"/>
            <w:vAlign w:val="center"/>
          </w:tcPr>
          <w:p>
            <w:pPr>
              <w:spacing w:line="240" w:lineRule="auto"/>
              <w:jc w:val="center"/>
              <w:rPr>
                <w:rFonts w:ascii="宋体" w:hAnsi="宋体" w:cs="宋体"/>
                <w:color w:val="000000"/>
                <w:sz w:val="18"/>
                <w:szCs w:val="18"/>
              </w:rPr>
            </w:pPr>
            <w:r>
              <w:rPr>
                <w:rFonts w:hint="eastAsia" w:ascii="宋体" w:hAnsi="宋体" w:cs="宋体"/>
                <w:color w:val="000000"/>
                <w:sz w:val="18"/>
                <w:szCs w:val="18"/>
              </w:rPr>
              <w:t>0</w:t>
            </w:r>
          </w:p>
        </w:tc>
        <w:tc>
          <w:tcPr>
            <w:tcW w:w="680" w:type="dxa"/>
            <w:tcBorders>
              <w:top w:val="single" w:color="auto" w:sz="8" w:space="0"/>
              <w:left w:val="nil"/>
              <w:bottom w:val="single" w:color="auto" w:sz="8" w:space="0"/>
              <w:right w:val="single" w:color="auto" w:sz="8" w:space="0"/>
            </w:tcBorders>
            <w:shd w:val="clear" w:color="auto" w:fill="auto"/>
            <w:vAlign w:val="center"/>
          </w:tcPr>
          <w:p>
            <w:pPr>
              <w:spacing w:line="240" w:lineRule="auto"/>
              <w:jc w:val="center"/>
              <w:rPr>
                <w:rFonts w:ascii="宋体" w:hAnsi="宋体" w:cs="宋体"/>
                <w:color w:val="000000"/>
                <w:sz w:val="18"/>
                <w:szCs w:val="18"/>
              </w:rPr>
            </w:pPr>
            <w:r>
              <w:rPr>
                <w:rFonts w:hint="eastAsia" w:ascii="宋体" w:hAnsi="宋体" w:cs="宋体"/>
                <w:color w:val="000000"/>
                <w:sz w:val="18"/>
                <w:szCs w:val="18"/>
              </w:rPr>
              <w:t>70</w:t>
            </w:r>
          </w:p>
        </w:tc>
        <w:tc>
          <w:tcPr>
            <w:tcW w:w="1100" w:type="dxa"/>
            <w:tcBorders>
              <w:top w:val="single" w:color="auto" w:sz="8" w:space="0"/>
              <w:left w:val="nil"/>
              <w:bottom w:val="single" w:color="auto" w:sz="8" w:space="0"/>
              <w:right w:val="single" w:color="auto" w:sz="8" w:space="0"/>
            </w:tcBorders>
            <w:shd w:val="clear" w:color="auto" w:fill="auto"/>
            <w:vAlign w:val="center"/>
          </w:tcPr>
          <w:p>
            <w:pPr>
              <w:spacing w:line="240" w:lineRule="auto"/>
              <w:jc w:val="center"/>
              <w:rPr>
                <w:rFonts w:ascii="宋体" w:hAnsi="宋体" w:cs="宋体"/>
                <w:color w:val="000000"/>
                <w:sz w:val="18"/>
                <w:szCs w:val="18"/>
              </w:rPr>
            </w:pPr>
            <w:r>
              <w:rPr>
                <w:rFonts w:hint="eastAsia" w:ascii="宋体" w:hAnsi="宋体" w:cs="宋体"/>
                <w:color w:val="000000"/>
                <w:sz w:val="18"/>
                <w:szCs w:val="18"/>
              </w:rPr>
              <w:t>5</w:t>
            </w:r>
          </w:p>
        </w:tc>
        <w:tc>
          <w:tcPr>
            <w:tcW w:w="680" w:type="dxa"/>
            <w:tcBorders>
              <w:top w:val="single" w:color="auto" w:sz="8" w:space="0"/>
              <w:left w:val="nil"/>
              <w:bottom w:val="single" w:color="auto" w:sz="8" w:space="0"/>
              <w:right w:val="single" w:color="auto" w:sz="8" w:space="0"/>
            </w:tcBorders>
            <w:shd w:val="clear" w:color="auto" w:fill="auto"/>
            <w:vAlign w:val="center"/>
          </w:tcPr>
          <w:p>
            <w:pPr>
              <w:spacing w:line="240" w:lineRule="auto"/>
              <w:jc w:val="center"/>
              <w:rPr>
                <w:rFonts w:ascii="宋体" w:hAnsi="宋体" w:cs="宋体"/>
                <w:color w:val="000000"/>
                <w:sz w:val="18"/>
                <w:szCs w:val="18"/>
              </w:rPr>
            </w:pPr>
            <w:r>
              <w:rPr>
                <w:rFonts w:hint="eastAsia" w:ascii="宋体" w:hAnsi="宋体" w:cs="宋体"/>
                <w:color w:val="000000"/>
                <w:sz w:val="18"/>
                <w:szCs w:val="18"/>
              </w:rPr>
              <w:t>24</w:t>
            </w:r>
          </w:p>
        </w:tc>
        <w:tc>
          <w:tcPr>
            <w:tcW w:w="680" w:type="dxa"/>
            <w:tcBorders>
              <w:top w:val="single" w:color="auto" w:sz="8" w:space="0"/>
              <w:left w:val="nil"/>
              <w:bottom w:val="single" w:color="auto" w:sz="8" w:space="0"/>
              <w:right w:val="single" w:color="auto" w:sz="8" w:space="0"/>
            </w:tcBorders>
            <w:shd w:val="clear" w:color="auto" w:fill="auto"/>
            <w:vAlign w:val="center"/>
          </w:tcPr>
          <w:p>
            <w:pPr>
              <w:spacing w:line="240" w:lineRule="auto"/>
              <w:jc w:val="center"/>
              <w:rPr>
                <w:rFonts w:ascii="宋体" w:hAnsi="宋体" w:cs="宋体"/>
                <w:color w:val="000000"/>
                <w:sz w:val="18"/>
                <w:szCs w:val="18"/>
              </w:rPr>
            </w:pPr>
            <w:r>
              <w:rPr>
                <w:rFonts w:hint="eastAsia" w:ascii="宋体" w:hAnsi="宋体" w:cs="宋体"/>
                <w:color w:val="000000"/>
                <w:sz w:val="18"/>
                <w:szCs w:val="18"/>
              </w:rPr>
              <w:t>8</w:t>
            </w:r>
          </w:p>
        </w:tc>
        <w:tc>
          <w:tcPr>
            <w:tcW w:w="680" w:type="dxa"/>
            <w:tcBorders>
              <w:top w:val="single" w:color="auto" w:sz="8" w:space="0"/>
              <w:left w:val="nil"/>
              <w:bottom w:val="single" w:color="auto" w:sz="8" w:space="0"/>
              <w:right w:val="single" w:color="auto" w:sz="8" w:space="0"/>
            </w:tcBorders>
            <w:shd w:val="clear" w:color="auto" w:fill="auto"/>
            <w:vAlign w:val="center"/>
          </w:tcPr>
          <w:p>
            <w:pPr>
              <w:spacing w:line="240" w:lineRule="auto"/>
              <w:jc w:val="center"/>
              <w:rPr>
                <w:rFonts w:ascii="宋体" w:hAnsi="宋体" w:cs="宋体"/>
                <w:color w:val="000000"/>
                <w:sz w:val="18"/>
                <w:szCs w:val="18"/>
              </w:rPr>
            </w:pPr>
            <w:r>
              <w:rPr>
                <w:rFonts w:hint="eastAsia" w:ascii="宋体" w:hAnsi="宋体" w:cs="宋体"/>
                <w:color w:val="000000"/>
                <w:sz w:val="18"/>
                <w:szCs w:val="18"/>
              </w:rPr>
              <w:t>4</w:t>
            </w:r>
          </w:p>
        </w:tc>
        <w:tc>
          <w:tcPr>
            <w:tcW w:w="680" w:type="dxa"/>
            <w:tcBorders>
              <w:top w:val="single" w:color="auto" w:sz="8" w:space="0"/>
              <w:left w:val="nil"/>
              <w:bottom w:val="single" w:color="auto" w:sz="8" w:space="0"/>
              <w:right w:val="single" w:color="auto" w:sz="8" w:space="0"/>
            </w:tcBorders>
            <w:shd w:val="clear" w:color="auto" w:fill="auto"/>
            <w:vAlign w:val="center"/>
          </w:tcPr>
          <w:p>
            <w:pPr>
              <w:spacing w:line="240" w:lineRule="auto"/>
              <w:jc w:val="center"/>
              <w:rPr>
                <w:rFonts w:ascii="宋体" w:hAnsi="宋体" w:cs="宋体"/>
                <w:color w:val="000000"/>
                <w:sz w:val="18"/>
                <w:szCs w:val="18"/>
              </w:rPr>
            </w:pPr>
            <w:r>
              <w:rPr>
                <w:rFonts w:hint="eastAsia" w:ascii="宋体" w:hAnsi="宋体" w:cs="宋体"/>
                <w:color w:val="000000"/>
                <w:sz w:val="18"/>
                <w:szCs w:val="18"/>
              </w:rPr>
              <w:t>8</w:t>
            </w:r>
          </w:p>
        </w:tc>
        <w:tc>
          <w:tcPr>
            <w:tcW w:w="680" w:type="dxa"/>
            <w:tcBorders>
              <w:top w:val="nil"/>
              <w:left w:val="nil"/>
              <w:bottom w:val="single" w:color="auto" w:sz="8" w:space="0"/>
              <w:right w:val="single" w:color="auto" w:sz="8" w:space="0"/>
            </w:tcBorders>
            <w:shd w:val="clear" w:color="auto" w:fill="auto"/>
            <w:vAlign w:val="center"/>
          </w:tcPr>
          <w:p>
            <w:pPr>
              <w:spacing w:line="240" w:lineRule="auto"/>
              <w:jc w:val="center"/>
              <w:rPr>
                <w:rFonts w:ascii="宋体" w:hAnsi="宋体" w:cs="宋体"/>
                <w:color w:val="000000"/>
                <w:sz w:val="18"/>
                <w:szCs w:val="18"/>
              </w:rPr>
            </w:pPr>
            <w:r>
              <w:rPr>
                <w:rFonts w:hint="eastAsia" w:ascii="宋体" w:hAnsi="宋体" w:cs="宋体"/>
                <w:color w:val="000000"/>
                <w:sz w:val="18"/>
                <w:szCs w:val="18"/>
              </w:rPr>
              <w:t>28</w:t>
            </w:r>
          </w:p>
        </w:tc>
        <w:tc>
          <w:tcPr>
            <w:tcW w:w="1420" w:type="dxa"/>
            <w:tcBorders>
              <w:top w:val="nil"/>
              <w:left w:val="nil"/>
              <w:bottom w:val="single" w:color="auto" w:sz="8" w:space="0"/>
              <w:right w:val="single" w:color="auto" w:sz="8" w:space="0"/>
            </w:tcBorders>
            <w:shd w:val="clear" w:color="auto" w:fill="auto"/>
            <w:vAlign w:val="center"/>
          </w:tcPr>
          <w:p>
            <w:pPr>
              <w:spacing w:line="240" w:lineRule="auto"/>
              <w:jc w:val="center"/>
              <w:rPr>
                <w:rFonts w:ascii="宋体" w:hAnsi="宋体" w:cs="宋体"/>
                <w:color w:val="000000"/>
                <w:sz w:val="18"/>
                <w:szCs w:val="18"/>
              </w:rPr>
            </w:pPr>
            <w:r>
              <w:rPr>
                <w:rFonts w:hint="eastAsia" w:ascii="宋体" w:hAnsi="宋体" w:cs="宋体"/>
                <w:color w:val="000000"/>
                <w:sz w:val="18"/>
                <w:szCs w:val="18"/>
              </w:rPr>
              <w:t>148</w:t>
            </w:r>
          </w:p>
        </w:tc>
      </w:tr>
    </w:tbl>
    <w:p>
      <w:pPr>
        <w:ind w:firstLine="420" w:firstLineChars="200"/>
        <w:rPr>
          <w:szCs w:val="21"/>
        </w:rPr>
      </w:pPr>
    </w:p>
    <w:p>
      <w:pPr>
        <w:ind w:firstLine="420" w:firstLineChars="200"/>
        <w:rPr>
          <w:szCs w:val="21"/>
        </w:rPr>
      </w:pPr>
      <w:r>
        <w:rPr>
          <w:szCs w:val="21"/>
        </w:rPr>
        <w:t>公共基础课程</w:t>
      </w:r>
      <w:r>
        <w:rPr>
          <w:rFonts w:hint="eastAsia"/>
          <w:szCs w:val="21"/>
        </w:rPr>
        <w:t>80</w:t>
      </w:r>
      <w:r>
        <w:rPr>
          <w:szCs w:val="21"/>
        </w:rPr>
        <w:t>6学时，保证学生修完公共基础必修课程的内容和总学时数。选修课教</w:t>
      </w:r>
      <w:r>
        <w:rPr>
          <w:rFonts w:hint="eastAsia"/>
          <w:szCs w:val="21"/>
        </w:rPr>
        <w:t>2</w:t>
      </w:r>
      <w:r>
        <w:rPr>
          <w:szCs w:val="21"/>
        </w:rPr>
        <w:t>72学时，实践性教学</w:t>
      </w:r>
      <w:r>
        <w:rPr>
          <w:rFonts w:hint="eastAsia"/>
          <w:szCs w:val="21"/>
        </w:rPr>
        <w:t>1</w:t>
      </w:r>
      <w:r>
        <w:rPr>
          <w:szCs w:val="21"/>
        </w:rPr>
        <w:t>594</w:t>
      </w:r>
      <w:r>
        <w:rPr>
          <w:rFonts w:hint="eastAsia"/>
          <w:szCs w:val="21"/>
        </w:rPr>
        <w:t>学时</w:t>
      </w:r>
      <w:r>
        <w:rPr>
          <w:szCs w:val="21"/>
        </w:rPr>
        <w:t>。</w:t>
      </w:r>
    </w:p>
    <w:p>
      <w:pPr>
        <w:ind w:firstLine="420"/>
        <w:rPr>
          <w:szCs w:val="21"/>
        </w:rPr>
      </w:pPr>
      <w:r>
        <w:rPr>
          <w:szCs w:val="21"/>
        </w:rPr>
        <w:t>学生顶岗实习均为6个月，可根据实际情况，采取工学交替、多学期、分段式等多种形式组织实施。</w:t>
      </w:r>
      <w:bookmarkStart w:id="138" w:name="_Toc518487982"/>
    </w:p>
    <w:p>
      <w:pPr>
        <w:ind w:firstLine="420"/>
        <w:rPr>
          <w:szCs w:val="21"/>
        </w:rPr>
      </w:pPr>
      <w:r>
        <w:rPr>
          <w:rFonts w:hint="eastAsia"/>
          <w:szCs w:val="21"/>
        </w:rPr>
        <w:t>说明：1.军事理论与训练1周，占学分，不占学时；</w:t>
      </w:r>
    </w:p>
    <w:p>
      <w:pPr>
        <w:ind w:firstLine="1050" w:firstLineChars="500"/>
        <w:rPr>
          <w:szCs w:val="21"/>
        </w:rPr>
      </w:pPr>
      <w:r>
        <w:rPr>
          <w:rFonts w:hint="eastAsia"/>
          <w:szCs w:val="21"/>
        </w:rPr>
        <w:t>2.第一学期安排新生入学教育1周。</w:t>
      </w:r>
    </w:p>
    <w:p>
      <w:pPr>
        <w:ind w:firstLine="1050" w:firstLineChars="500"/>
        <w:rPr>
          <w:szCs w:val="21"/>
        </w:rPr>
      </w:pPr>
    </w:p>
    <w:bookmarkEnd w:id="138"/>
    <w:p>
      <w:pPr>
        <w:spacing w:line="360" w:lineRule="auto"/>
        <w:rPr>
          <w:rFonts w:ascii="宋体" w:hAnsi="宋体"/>
          <w:szCs w:val="21"/>
        </w:rPr>
      </w:pPr>
      <w:r>
        <w:rPr>
          <w:rFonts w:hint="eastAsia" w:ascii="宋体" w:hAnsi="宋体"/>
          <w:szCs w:val="21"/>
        </w:rPr>
        <w:t>（二）教学进程表</w:t>
      </w:r>
    </w:p>
    <w:p>
      <w:pPr>
        <w:spacing w:line="360" w:lineRule="auto"/>
        <w:ind w:firstLine="420"/>
      </w:pPr>
      <w:r>
        <w:rPr>
          <w:rFonts w:ascii="宋体" w:hAnsi="宋体"/>
          <w:szCs w:val="21"/>
        </w:rPr>
        <w:t>教学进程总体安排是对本专业技术技能人才培养、教育教学实施进程的总体安排，是专业人才培养模式的具体体现，应尊重学生的学习规律，科学构建课程体系，注重公共基础课程与专业课程的衔接，优化课程安排次序，明确学期周数分配，科学编制教学进程安排表。</w:t>
      </w:r>
      <w:r>
        <w:rPr>
          <w:szCs w:val="21"/>
        </w:rPr>
        <w:t>专业指导性教学进程表和实践教学安排表</w:t>
      </w:r>
      <w:r>
        <w:t>分别见表</w:t>
      </w:r>
      <w:r>
        <w:rPr>
          <w:rFonts w:hint="eastAsia"/>
        </w:rPr>
        <w:t>5</w:t>
      </w:r>
      <w:r>
        <w:t>和表</w:t>
      </w:r>
      <w:r>
        <w:rPr>
          <w:rFonts w:hint="eastAsia"/>
        </w:rPr>
        <w:t>6</w:t>
      </w:r>
      <w:r>
        <w:t>。</w:t>
      </w:r>
    </w:p>
    <w:p>
      <w:pPr>
        <w:rPr>
          <w:rFonts w:ascii="仿宋" w:hAnsi="仿宋" w:eastAsia="仿宋"/>
          <w:b/>
        </w:rPr>
        <w:sectPr>
          <w:headerReference r:id="rId5" w:type="default"/>
          <w:footerReference r:id="rId7" w:type="default"/>
          <w:headerReference r:id="rId6" w:type="even"/>
          <w:pgSz w:w="11907" w:h="16839"/>
          <w:pgMar w:top="1440" w:right="1797" w:bottom="1440" w:left="1797" w:header="851" w:footer="992" w:gutter="0"/>
          <w:pgNumType w:fmt="decimal" w:start="1"/>
          <w:cols w:space="720" w:num="1"/>
        </w:sectPr>
      </w:pPr>
    </w:p>
    <w:p>
      <w:pPr>
        <w:jc w:val="center"/>
        <w:rPr>
          <w:rFonts w:ascii="仿宋" w:hAnsi="仿宋" w:eastAsia="仿宋"/>
          <w:b/>
        </w:rPr>
      </w:pPr>
      <w:r>
        <w:rPr>
          <w:rFonts w:ascii="仿宋" w:hAnsi="仿宋" w:eastAsia="仿宋"/>
          <w:b/>
        </w:rPr>
        <w:t>表</w:t>
      </w:r>
      <w:r>
        <w:rPr>
          <w:rFonts w:hint="eastAsia" w:ascii="仿宋" w:hAnsi="仿宋" w:eastAsia="仿宋"/>
          <w:b/>
        </w:rPr>
        <w:t>5</w:t>
      </w:r>
      <w:r>
        <w:rPr>
          <w:rFonts w:ascii="仿宋" w:hAnsi="仿宋" w:eastAsia="仿宋"/>
          <w:b/>
        </w:rPr>
        <w:t>电子竞技运动与管理专业教学进程表</w:t>
      </w:r>
    </w:p>
    <w:tbl>
      <w:tblPr>
        <w:tblStyle w:val="44"/>
        <w:tblW w:w="0" w:type="auto"/>
        <w:tblInd w:w="-10" w:type="dxa"/>
        <w:tblLayout w:type="autofit"/>
        <w:tblCellMar>
          <w:top w:w="0" w:type="dxa"/>
          <w:left w:w="108" w:type="dxa"/>
          <w:bottom w:w="0" w:type="dxa"/>
          <w:right w:w="108" w:type="dxa"/>
        </w:tblCellMar>
      </w:tblPr>
      <w:tblGrid>
        <w:gridCol w:w="1416"/>
        <w:gridCol w:w="616"/>
        <w:gridCol w:w="4366"/>
        <w:gridCol w:w="521"/>
        <w:gridCol w:w="622"/>
        <w:gridCol w:w="939"/>
        <w:gridCol w:w="622"/>
        <w:gridCol w:w="616"/>
        <w:gridCol w:w="616"/>
        <w:gridCol w:w="758"/>
        <w:gridCol w:w="758"/>
        <w:gridCol w:w="616"/>
        <w:gridCol w:w="711"/>
      </w:tblGrid>
      <w:tr>
        <w:tblPrEx>
          <w:tblCellMar>
            <w:top w:w="0" w:type="dxa"/>
            <w:left w:w="108" w:type="dxa"/>
            <w:bottom w:w="0" w:type="dxa"/>
            <w:right w:w="108" w:type="dxa"/>
          </w:tblCellMar>
        </w:tblPrEx>
        <w:trPr>
          <w:trHeight w:val="288" w:hRule="atLeast"/>
        </w:trPr>
        <w:tc>
          <w:tcPr>
            <w:tcW w:w="0" w:type="auto"/>
            <w:vMerge w:val="restart"/>
            <w:tcBorders>
              <w:top w:val="single" w:color="auto" w:sz="8" w:space="0"/>
              <w:left w:val="single" w:color="auto" w:sz="8" w:space="0"/>
              <w:bottom w:val="single" w:color="auto" w:sz="4" w:space="0"/>
              <w:right w:val="single" w:color="auto" w:sz="4" w:space="0"/>
            </w:tcBorders>
            <w:shd w:val="clear" w:color="auto" w:fill="auto"/>
            <w:vAlign w:val="center"/>
          </w:tcPr>
          <w:p>
            <w:pPr>
              <w:spacing w:line="240" w:lineRule="auto"/>
              <w:jc w:val="center"/>
              <w:rPr>
                <w:rFonts w:ascii="黑体" w:hAnsi="黑体" w:eastAsia="黑体" w:cs="宋体"/>
                <w:b/>
                <w:bCs/>
                <w:color w:val="000000"/>
                <w:sz w:val="18"/>
                <w:szCs w:val="18"/>
              </w:rPr>
            </w:pPr>
            <w:r>
              <w:rPr>
                <w:rFonts w:hint="eastAsia" w:ascii="黑体" w:hAnsi="黑体" w:eastAsia="黑体" w:cs="宋体"/>
                <w:b/>
                <w:bCs/>
                <w:color w:val="000000"/>
                <w:sz w:val="18"/>
                <w:szCs w:val="18"/>
              </w:rPr>
              <w:t>课程类别</w:t>
            </w:r>
          </w:p>
        </w:tc>
        <w:tc>
          <w:tcPr>
            <w:tcW w:w="0" w:type="auto"/>
            <w:vMerge w:val="restart"/>
            <w:tcBorders>
              <w:top w:val="single" w:color="auto" w:sz="8" w:space="0"/>
              <w:left w:val="single" w:color="auto" w:sz="4" w:space="0"/>
              <w:bottom w:val="single" w:color="auto" w:sz="4" w:space="0"/>
              <w:right w:val="single" w:color="auto" w:sz="4" w:space="0"/>
            </w:tcBorders>
            <w:shd w:val="clear" w:color="auto" w:fill="auto"/>
            <w:vAlign w:val="center"/>
          </w:tcPr>
          <w:p>
            <w:pPr>
              <w:spacing w:line="240" w:lineRule="auto"/>
              <w:jc w:val="center"/>
              <w:rPr>
                <w:rFonts w:ascii="黑体" w:hAnsi="黑体" w:eastAsia="黑体" w:cs="宋体"/>
                <w:b/>
                <w:bCs/>
                <w:color w:val="000000"/>
                <w:sz w:val="18"/>
                <w:szCs w:val="18"/>
              </w:rPr>
            </w:pPr>
            <w:r>
              <w:rPr>
                <w:rFonts w:hint="eastAsia" w:ascii="黑体" w:hAnsi="黑体" w:eastAsia="黑体" w:cs="宋体"/>
                <w:b/>
                <w:bCs/>
                <w:color w:val="000000"/>
                <w:sz w:val="18"/>
                <w:szCs w:val="18"/>
              </w:rPr>
              <w:t>学院</w:t>
            </w:r>
          </w:p>
        </w:tc>
        <w:tc>
          <w:tcPr>
            <w:tcW w:w="0" w:type="auto"/>
            <w:vMerge w:val="restart"/>
            <w:tcBorders>
              <w:top w:val="single" w:color="auto" w:sz="8" w:space="0"/>
              <w:left w:val="single" w:color="auto" w:sz="4" w:space="0"/>
              <w:bottom w:val="single" w:color="auto" w:sz="4" w:space="0"/>
              <w:right w:val="single" w:color="auto" w:sz="4" w:space="0"/>
            </w:tcBorders>
            <w:shd w:val="clear" w:color="auto" w:fill="auto"/>
            <w:vAlign w:val="center"/>
          </w:tcPr>
          <w:p>
            <w:pPr>
              <w:spacing w:line="240" w:lineRule="auto"/>
              <w:jc w:val="center"/>
              <w:rPr>
                <w:rFonts w:ascii="黑体" w:hAnsi="黑体" w:eastAsia="黑体" w:cs="宋体"/>
                <w:b/>
                <w:bCs/>
                <w:color w:val="000000"/>
                <w:sz w:val="18"/>
                <w:szCs w:val="18"/>
              </w:rPr>
            </w:pPr>
            <w:r>
              <w:rPr>
                <w:rFonts w:hint="eastAsia" w:ascii="黑体" w:hAnsi="黑体" w:eastAsia="黑体" w:cs="宋体"/>
                <w:b/>
                <w:bCs/>
                <w:color w:val="000000"/>
                <w:sz w:val="18"/>
                <w:szCs w:val="18"/>
              </w:rPr>
              <w:t>课程名称</w:t>
            </w:r>
          </w:p>
        </w:tc>
        <w:tc>
          <w:tcPr>
            <w:tcW w:w="0" w:type="auto"/>
            <w:vMerge w:val="restart"/>
            <w:tcBorders>
              <w:top w:val="single" w:color="auto" w:sz="8" w:space="0"/>
              <w:left w:val="single" w:color="auto" w:sz="4" w:space="0"/>
              <w:bottom w:val="single" w:color="auto" w:sz="4" w:space="0"/>
              <w:right w:val="single" w:color="auto" w:sz="4" w:space="0"/>
            </w:tcBorders>
            <w:shd w:val="clear" w:color="auto" w:fill="auto"/>
            <w:vAlign w:val="center"/>
          </w:tcPr>
          <w:p>
            <w:pPr>
              <w:spacing w:line="240" w:lineRule="auto"/>
              <w:jc w:val="center"/>
              <w:rPr>
                <w:rFonts w:ascii="黑体" w:hAnsi="黑体" w:eastAsia="黑体" w:cs="宋体"/>
                <w:b/>
                <w:bCs/>
                <w:color w:val="000000"/>
                <w:sz w:val="18"/>
                <w:szCs w:val="18"/>
              </w:rPr>
            </w:pPr>
            <w:r>
              <w:rPr>
                <w:rFonts w:hint="eastAsia" w:ascii="黑体" w:hAnsi="黑体" w:eastAsia="黑体" w:cs="宋体"/>
                <w:b/>
                <w:bCs/>
                <w:color w:val="000000"/>
                <w:sz w:val="18"/>
                <w:szCs w:val="18"/>
              </w:rPr>
              <w:t>学</w:t>
            </w:r>
            <w:r>
              <w:rPr>
                <w:rFonts w:hint="eastAsia" w:ascii="黑体" w:hAnsi="黑体" w:eastAsia="黑体" w:cs="宋体"/>
                <w:b/>
                <w:bCs/>
                <w:color w:val="000000"/>
                <w:sz w:val="18"/>
                <w:szCs w:val="18"/>
              </w:rPr>
              <w:br w:type="textWrapping"/>
            </w:r>
            <w:r>
              <w:rPr>
                <w:rFonts w:hint="eastAsia" w:ascii="黑体" w:hAnsi="黑体" w:eastAsia="黑体" w:cs="宋体"/>
                <w:b/>
                <w:bCs/>
                <w:color w:val="000000"/>
                <w:sz w:val="18"/>
                <w:szCs w:val="18"/>
              </w:rPr>
              <w:t>分</w:t>
            </w:r>
          </w:p>
        </w:tc>
        <w:tc>
          <w:tcPr>
            <w:tcW w:w="0" w:type="auto"/>
            <w:vMerge w:val="restart"/>
            <w:tcBorders>
              <w:top w:val="single" w:color="auto" w:sz="8" w:space="0"/>
              <w:left w:val="single" w:color="auto" w:sz="4" w:space="0"/>
              <w:bottom w:val="single" w:color="auto" w:sz="4" w:space="0"/>
              <w:right w:val="single" w:color="auto" w:sz="4" w:space="0"/>
            </w:tcBorders>
            <w:shd w:val="clear" w:color="auto" w:fill="auto"/>
            <w:vAlign w:val="center"/>
          </w:tcPr>
          <w:p>
            <w:pPr>
              <w:spacing w:line="240" w:lineRule="auto"/>
              <w:jc w:val="center"/>
              <w:rPr>
                <w:rFonts w:ascii="黑体" w:hAnsi="黑体" w:eastAsia="黑体" w:cs="宋体"/>
                <w:b/>
                <w:bCs/>
                <w:color w:val="000000"/>
                <w:sz w:val="18"/>
                <w:szCs w:val="18"/>
              </w:rPr>
            </w:pPr>
            <w:r>
              <w:rPr>
                <w:rFonts w:hint="eastAsia" w:ascii="黑体" w:hAnsi="黑体" w:eastAsia="黑体" w:cs="宋体"/>
                <w:b/>
                <w:bCs/>
                <w:color w:val="000000"/>
                <w:sz w:val="18"/>
                <w:szCs w:val="18"/>
              </w:rPr>
              <w:t>总</w:t>
            </w:r>
            <w:r>
              <w:rPr>
                <w:rFonts w:hint="eastAsia" w:ascii="黑体" w:hAnsi="黑体" w:eastAsia="黑体" w:cs="宋体"/>
                <w:b/>
                <w:bCs/>
                <w:color w:val="000000"/>
                <w:sz w:val="18"/>
                <w:szCs w:val="18"/>
              </w:rPr>
              <w:br w:type="textWrapping"/>
            </w:r>
            <w:r>
              <w:rPr>
                <w:rFonts w:hint="eastAsia" w:ascii="黑体" w:hAnsi="黑体" w:eastAsia="黑体" w:cs="宋体"/>
                <w:b/>
                <w:bCs/>
                <w:color w:val="000000"/>
                <w:sz w:val="18"/>
                <w:szCs w:val="18"/>
              </w:rPr>
              <w:t>学</w:t>
            </w:r>
            <w:r>
              <w:rPr>
                <w:rFonts w:hint="eastAsia" w:ascii="黑体" w:hAnsi="黑体" w:eastAsia="黑体" w:cs="宋体"/>
                <w:b/>
                <w:bCs/>
                <w:color w:val="000000"/>
                <w:sz w:val="18"/>
                <w:szCs w:val="18"/>
              </w:rPr>
              <w:br w:type="textWrapping"/>
            </w:r>
            <w:r>
              <w:rPr>
                <w:rFonts w:hint="eastAsia" w:ascii="黑体" w:hAnsi="黑体" w:eastAsia="黑体" w:cs="宋体"/>
                <w:b/>
                <w:bCs/>
                <w:color w:val="000000"/>
                <w:sz w:val="18"/>
                <w:szCs w:val="18"/>
              </w:rPr>
              <w:t>时</w:t>
            </w:r>
          </w:p>
        </w:tc>
        <w:tc>
          <w:tcPr>
            <w:tcW w:w="0" w:type="auto"/>
            <w:vMerge w:val="restart"/>
            <w:tcBorders>
              <w:top w:val="single" w:color="auto" w:sz="8" w:space="0"/>
              <w:left w:val="single" w:color="auto" w:sz="4" w:space="0"/>
              <w:bottom w:val="single" w:color="auto" w:sz="4" w:space="0"/>
              <w:right w:val="single" w:color="auto" w:sz="4" w:space="0"/>
            </w:tcBorders>
            <w:shd w:val="clear" w:color="auto" w:fill="auto"/>
            <w:vAlign w:val="center"/>
          </w:tcPr>
          <w:p>
            <w:pPr>
              <w:spacing w:line="240" w:lineRule="auto"/>
              <w:jc w:val="center"/>
              <w:rPr>
                <w:rFonts w:ascii="黑体" w:hAnsi="黑体" w:eastAsia="黑体" w:cs="宋体"/>
                <w:b/>
                <w:bCs/>
                <w:color w:val="000000"/>
                <w:sz w:val="18"/>
                <w:szCs w:val="18"/>
              </w:rPr>
            </w:pPr>
            <w:r>
              <w:rPr>
                <w:rFonts w:hint="eastAsia" w:ascii="黑体" w:hAnsi="黑体" w:eastAsia="黑体" w:cs="宋体"/>
                <w:b/>
                <w:bCs/>
                <w:color w:val="000000"/>
                <w:sz w:val="18"/>
                <w:szCs w:val="18"/>
              </w:rPr>
              <w:t>考试</w:t>
            </w:r>
            <w:r>
              <w:rPr>
                <w:rFonts w:hint="eastAsia" w:ascii="黑体" w:hAnsi="黑体" w:eastAsia="黑体" w:cs="宋体"/>
                <w:b/>
                <w:bCs/>
                <w:color w:val="000000"/>
                <w:sz w:val="18"/>
                <w:szCs w:val="18"/>
              </w:rPr>
              <w:br w:type="textWrapping"/>
            </w:r>
            <w:r>
              <w:rPr>
                <w:rFonts w:hint="eastAsia" w:ascii="黑体" w:hAnsi="黑体" w:eastAsia="黑体" w:cs="宋体"/>
                <w:b/>
                <w:bCs/>
                <w:color w:val="000000"/>
                <w:sz w:val="18"/>
                <w:szCs w:val="18"/>
              </w:rPr>
              <w:t>（考查）</w:t>
            </w:r>
          </w:p>
        </w:tc>
        <w:tc>
          <w:tcPr>
            <w:tcW w:w="0" w:type="auto"/>
            <w:vMerge w:val="restart"/>
            <w:tcBorders>
              <w:top w:val="single" w:color="auto" w:sz="8" w:space="0"/>
              <w:left w:val="single" w:color="auto" w:sz="4" w:space="0"/>
              <w:bottom w:val="single" w:color="auto" w:sz="4" w:space="0"/>
              <w:right w:val="single" w:color="auto" w:sz="4" w:space="0"/>
            </w:tcBorders>
            <w:shd w:val="clear" w:color="auto" w:fill="auto"/>
            <w:vAlign w:val="center"/>
          </w:tcPr>
          <w:p>
            <w:pPr>
              <w:spacing w:line="240" w:lineRule="auto"/>
              <w:jc w:val="center"/>
              <w:rPr>
                <w:rFonts w:ascii="黑体" w:hAnsi="黑体" w:eastAsia="黑体" w:cs="宋体"/>
                <w:b/>
                <w:bCs/>
                <w:color w:val="000000"/>
                <w:sz w:val="18"/>
                <w:szCs w:val="18"/>
              </w:rPr>
            </w:pPr>
            <w:r>
              <w:rPr>
                <w:rFonts w:hint="eastAsia" w:ascii="黑体" w:hAnsi="黑体" w:eastAsia="黑体" w:cs="宋体"/>
                <w:b/>
                <w:bCs/>
                <w:color w:val="000000"/>
                <w:sz w:val="18"/>
                <w:szCs w:val="18"/>
              </w:rPr>
              <w:t>实</w:t>
            </w:r>
            <w:r>
              <w:rPr>
                <w:rFonts w:hint="eastAsia" w:ascii="黑体" w:hAnsi="黑体" w:eastAsia="黑体" w:cs="宋体"/>
                <w:b/>
                <w:bCs/>
                <w:color w:val="000000"/>
                <w:sz w:val="18"/>
                <w:szCs w:val="18"/>
              </w:rPr>
              <w:br w:type="textWrapping"/>
            </w:r>
            <w:r>
              <w:rPr>
                <w:rFonts w:hint="eastAsia" w:ascii="黑体" w:hAnsi="黑体" w:eastAsia="黑体" w:cs="宋体"/>
                <w:b/>
                <w:bCs/>
                <w:color w:val="000000"/>
                <w:sz w:val="18"/>
                <w:szCs w:val="18"/>
              </w:rPr>
              <w:t>践</w:t>
            </w:r>
            <w:r>
              <w:rPr>
                <w:rFonts w:hint="eastAsia" w:ascii="黑体" w:hAnsi="黑体" w:eastAsia="黑体" w:cs="宋体"/>
                <w:b/>
                <w:bCs/>
                <w:color w:val="000000"/>
                <w:sz w:val="18"/>
                <w:szCs w:val="18"/>
              </w:rPr>
              <w:br w:type="textWrapping"/>
            </w:r>
            <w:r>
              <w:rPr>
                <w:rFonts w:hint="eastAsia" w:ascii="黑体" w:hAnsi="黑体" w:eastAsia="黑体" w:cs="宋体"/>
                <w:b/>
                <w:bCs/>
                <w:color w:val="000000"/>
                <w:sz w:val="18"/>
                <w:szCs w:val="18"/>
              </w:rPr>
              <w:t>学</w:t>
            </w:r>
            <w:r>
              <w:rPr>
                <w:rFonts w:hint="eastAsia" w:ascii="黑体" w:hAnsi="黑体" w:eastAsia="黑体" w:cs="宋体"/>
                <w:b/>
                <w:bCs/>
                <w:color w:val="000000"/>
                <w:sz w:val="18"/>
                <w:szCs w:val="18"/>
              </w:rPr>
              <w:br w:type="textWrapping"/>
            </w:r>
            <w:r>
              <w:rPr>
                <w:rFonts w:hint="eastAsia" w:ascii="黑体" w:hAnsi="黑体" w:eastAsia="黑体" w:cs="宋体"/>
                <w:b/>
                <w:bCs/>
                <w:color w:val="000000"/>
                <w:sz w:val="18"/>
                <w:szCs w:val="18"/>
              </w:rPr>
              <w:t>时</w:t>
            </w:r>
          </w:p>
        </w:tc>
        <w:tc>
          <w:tcPr>
            <w:tcW w:w="0" w:type="auto"/>
            <w:gridSpan w:val="6"/>
            <w:tcBorders>
              <w:top w:val="single" w:color="auto" w:sz="8" w:space="0"/>
              <w:left w:val="nil"/>
              <w:bottom w:val="single" w:color="auto" w:sz="4" w:space="0"/>
              <w:right w:val="single" w:color="000000" w:sz="8" w:space="0"/>
            </w:tcBorders>
            <w:shd w:val="clear" w:color="auto" w:fill="auto"/>
            <w:vAlign w:val="center"/>
          </w:tcPr>
          <w:p>
            <w:pPr>
              <w:spacing w:line="240" w:lineRule="auto"/>
              <w:jc w:val="center"/>
              <w:rPr>
                <w:rFonts w:ascii="黑体" w:hAnsi="黑体" w:eastAsia="黑体" w:cs="宋体"/>
                <w:b/>
                <w:bCs/>
                <w:color w:val="000000"/>
                <w:sz w:val="18"/>
                <w:szCs w:val="18"/>
              </w:rPr>
            </w:pPr>
            <w:r>
              <w:rPr>
                <w:rFonts w:hint="eastAsia" w:ascii="黑体" w:hAnsi="黑体" w:eastAsia="黑体" w:cs="宋体"/>
                <w:b/>
                <w:bCs/>
                <w:color w:val="000000"/>
                <w:sz w:val="18"/>
                <w:szCs w:val="18"/>
              </w:rPr>
              <w:t>各学期周数、学分分配</w:t>
            </w:r>
          </w:p>
        </w:tc>
      </w:tr>
      <w:tr>
        <w:tblPrEx>
          <w:tblCellMar>
            <w:top w:w="0" w:type="dxa"/>
            <w:left w:w="108" w:type="dxa"/>
            <w:bottom w:w="0" w:type="dxa"/>
            <w:right w:w="108" w:type="dxa"/>
          </w:tblCellMar>
        </w:tblPrEx>
        <w:trPr>
          <w:trHeight w:val="288" w:hRule="atLeast"/>
        </w:trPr>
        <w:tc>
          <w:tcPr>
            <w:tcW w:w="0" w:type="auto"/>
            <w:vMerge w:val="continue"/>
            <w:tcBorders>
              <w:top w:val="single" w:color="auto" w:sz="8" w:space="0"/>
              <w:left w:val="single" w:color="auto" w:sz="8" w:space="0"/>
              <w:bottom w:val="single" w:color="auto" w:sz="4" w:space="0"/>
              <w:right w:val="single" w:color="auto" w:sz="4" w:space="0"/>
            </w:tcBorders>
            <w:vAlign w:val="center"/>
          </w:tcPr>
          <w:p>
            <w:pPr>
              <w:spacing w:line="240" w:lineRule="auto"/>
              <w:jc w:val="left"/>
              <w:rPr>
                <w:rFonts w:ascii="黑体" w:hAnsi="黑体" w:eastAsia="黑体" w:cs="宋体"/>
                <w:b/>
                <w:bCs/>
                <w:color w:val="000000"/>
                <w:sz w:val="18"/>
                <w:szCs w:val="18"/>
              </w:rPr>
            </w:pPr>
          </w:p>
        </w:tc>
        <w:tc>
          <w:tcPr>
            <w:tcW w:w="0" w:type="auto"/>
            <w:vMerge w:val="continue"/>
            <w:tcBorders>
              <w:top w:val="single" w:color="auto" w:sz="8" w:space="0"/>
              <w:left w:val="single" w:color="auto" w:sz="4" w:space="0"/>
              <w:bottom w:val="single" w:color="auto" w:sz="4" w:space="0"/>
              <w:right w:val="single" w:color="auto" w:sz="4" w:space="0"/>
            </w:tcBorders>
            <w:vAlign w:val="center"/>
          </w:tcPr>
          <w:p>
            <w:pPr>
              <w:spacing w:line="240" w:lineRule="auto"/>
              <w:jc w:val="left"/>
              <w:rPr>
                <w:rFonts w:ascii="黑体" w:hAnsi="黑体" w:eastAsia="黑体" w:cs="宋体"/>
                <w:b/>
                <w:bCs/>
                <w:color w:val="000000"/>
                <w:sz w:val="18"/>
                <w:szCs w:val="18"/>
              </w:rPr>
            </w:pPr>
          </w:p>
        </w:tc>
        <w:tc>
          <w:tcPr>
            <w:tcW w:w="0" w:type="auto"/>
            <w:vMerge w:val="continue"/>
            <w:tcBorders>
              <w:top w:val="single" w:color="auto" w:sz="8" w:space="0"/>
              <w:left w:val="single" w:color="auto" w:sz="4" w:space="0"/>
              <w:bottom w:val="single" w:color="auto" w:sz="4" w:space="0"/>
              <w:right w:val="single" w:color="auto" w:sz="4" w:space="0"/>
            </w:tcBorders>
            <w:vAlign w:val="center"/>
          </w:tcPr>
          <w:p>
            <w:pPr>
              <w:spacing w:line="240" w:lineRule="auto"/>
              <w:jc w:val="left"/>
              <w:rPr>
                <w:rFonts w:ascii="黑体" w:hAnsi="黑体" w:eastAsia="黑体" w:cs="宋体"/>
                <w:b/>
                <w:bCs/>
                <w:color w:val="000000"/>
                <w:sz w:val="18"/>
                <w:szCs w:val="18"/>
              </w:rPr>
            </w:pPr>
          </w:p>
        </w:tc>
        <w:tc>
          <w:tcPr>
            <w:tcW w:w="0" w:type="auto"/>
            <w:vMerge w:val="continue"/>
            <w:tcBorders>
              <w:top w:val="single" w:color="auto" w:sz="8" w:space="0"/>
              <w:left w:val="single" w:color="auto" w:sz="4" w:space="0"/>
              <w:bottom w:val="single" w:color="auto" w:sz="4" w:space="0"/>
              <w:right w:val="single" w:color="auto" w:sz="4" w:space="0"/>
            </w:tcBorders>
            <w:vAlign w:val="center"/>
          </w:tcPr>
          <w:p>
            <w:pPr>
              <w:spacing w:line="240" w:lineRule="auto"/>
              <w:jc w:val="left"/>
              <w:rPr>
                <w:rFonts w:ascii="黑体" w:hAnsi="黑体" w:eastAsia="黑体" w:cs="宋体"/>
                <w:b/>
                <w:bCs/>
                <w:color w:val="000000"/>
                <w:sz w:val="18"/>
                <w:szCs w:val="18"/>
              </w:rPr>
            </w:pPr>
          </w:p>
        </w:tc>
        <w:tc>
          <w:tcPr>
            <w:tcW w:w="0" w:type="auto"/>
            <w:vMerge w:val="continue"/>
            <w:tcBorders>
              <w:top w:val="single" w:color="auto" w:sz="8" w:space="0"/>
              <w:left w:val="single" w:color="auto" w:sz="4" w:space="0"/>
              <w:bottom w:val="single" w:color="auto" w:sz="4" w:space="0"/>
              <w:right w:val="single" w:color="auto" w:sz="4" w:space="0"/>
            </w:tcBorders>
            <w:vAlign w:val="center"/>
          </w:tcPr>
          <w:p>
            <w:pPr>
              <w:spacing w:line="240" w:lineRule="auto"/>
              <w:jc w:val="left"/>
              <w:rPr>
                <w:rFonts w:ascii="黑体" w:hAnsi="黑体" w:eastAsia="黑体" w:cs="宋体"/>
                <w:b/>
                <w:bCs/>
                <w:color w:val="000000"/>
                <w:sz w:val="18"/>
                <w:szCs w:val="18"/>
              </w:rPr>
            </w:pPr>
          </w:p>
        </w:tc>
        <w:tc>
          <w:tcPr>
            <w:tcW w:w="0" w:type="auto"/>
            <w:vMerge w:val="continue"/>
            <w:tcBorders>
              <w:top w:val="single" w:color="auto" w:sz="8" w:space="0"/>
              <w:left w:val="single" w:color="auto" w:sz="4" w:space="0"/>
              <w:bottom w:val="single" w:color="auto" w:sz="4" w:space="0"/>
              <w:right w:val="single" w:color="auto" w:sz="4" w:space="0"/>
            </w:tcBorders>
            <w:vAlign w:val="center"/>
          </w:tcPr>
          <w:p>
            <w:pPr>
              <w:spacing w:line="240" w:lineRule="auto"/>
              <w:jc w:val="left"/>
              <w:rPr>
                <w:rFonts w:ascii="黑体" w:hAnsi="黑体" w:eastAsia="黑体" w:cs="宋体"/>
                <w:b/>
                <w:bCs/>
                <w:color w:val="000000"/>
                <w:sz w:val="18"/>
                <w:szCs w:val="18"/>
              </w:rPr>
            </w:pPr>
          </w:p>
        </w:tc>
        <w:tc>
          <w:tcPr>
            <w:tcW w:w="0" w:type="auto"/>
            <w:vMerge w:val="continue"/>
            <w:tcBorders>
              <w:top w:val="single" w:color="auto" w:sz="8" w:space="0"/>
              <w:left w:val="single" w:color="auto" w:sz="4" w:space="0"/>
              <w:bottom w:val="single" w:color="auto" w:sz="4" w:space="0"/>
              <w:right w:val="single" w:color="auto" w:sz="4" w:space="0"/>
            </w:tcBorders>
            <w:vAlign w:val="center"/>
          </w:tcPr>
          <w:p>
            <w:pPr>
              <w:spacing w:line="240" w:lineRule="auto"/>
              <w:jc w:val="left"/>
              <w:rPr>
                <w:rFonts w:ascii="黑体" w:hAnsi="黑体" w:eastAsia="黑体" w:cs="宋体"/>
                <w:b/>
                <w:bCs/>
                <w:color w:val="000000"/>
                <w:sz w:val="18"/>
                <w:szCs w:val="18"/>
              </w:rPr>
            </w:pPr>
          </w:p>
        </w:tc>
        <w:tc>
          <w:tcPr>
            <w:tcW w:w="0" w:type="auto"/>
            <w:tcBorders>
              <w:top w:val="nil"/>
              <w:left w:val="nil"/>
              <w:bottom w:val="single" w:color="auto" w:sz="4" w:space="0"/>
              <w:right w:val="single" w:color="auto" w:sz="4" w:space="0"/>
            </w:tcBorders>
            <w:shd w:val="clear" w:color="auto" w:fill="auto"/>
            <w:vAlign w:val="center"/>
          </w:tcPr>
          <w:p>
            <w:pPr>
              <w:spacing w:line="240" w:lineRule="auto"/>
              <w:jc w:val="center"/>
              <w:rPr>
                <w:rFonts w:ascii="宋体" w:hAnsi="宋体" w:cs="宋体"/>
                <w:color w:val="000000"/>
                <w:sz w:val="20"/>
                <w:szCs w:val="20"/>
              </w:rPr>
            </w:pPr>
            <w:r>
              <w:rPr>
                <w:rFonts w:hint="eastAsia" w:ascii="宋体" w:hAnsi="宋体" w:cs="宋体"/>
                <w:color w:val="000000"/>
                <w:sz w:val="20"/>
                <w:szCs w:val="20"/>
              </w:rPr>
              <w:t>1</w:t>
            </w:r>
          </w:p>
        </w:tc>
        <w:tc>
          <w:tcPr>
            <w:tcW w:w="0" w:type="auto"/>
            <w:tcBorders>
              <w:top w:val="nil"/>
              <w:left w:val="nil"/>
              <w:bottom w:val="single" w:color="auto" w:sz="4" w:space="0"/>
              <w:right w:val="single" w:color="auto" w:sz="4" w:space="0"/>
            </w:tcBorders>
            <w:shd w:val="clear" w:color="auto" w:fill="auto"/>
            <w:vAlign w:val="center"/>
          </w:tcPr>
          <w:p>
            <w:pPr>
              <w:spacing w:line="240" w:lineRule="auto"/>
              <w:jc w:val="center"/>
              <w:rPr>
                <w:rFonts w:ascii="宋体" w:hAnsi="宋体" w:cs="宋体"/>
                <w:color w:val="000000"/>
                <w:sz w:val="20"/>
                <w:szCs w:val="20"/>
              </w:rPr>
            </w:pPr>
            <w:r>
              <w:rPr>
                <w:rFonts w:hint="eastAsia" w:ascii="宋体" w:hAnsi="宋体" w:cs="宋体"/>
                <w:color w:val="000000"/>
                <w:sz w:val="20"/>
                <w:szCs w:val="20"/>
              </w:rPr>
              <w:t>2</w:t>
            </w:r>
          </w:p>
        </w:tc>
        <w:tc>
          <w:tcPr>
            <w:tcW w:w="0" w:type="auto"/>
            <w:tcBorders>
              <w:top w:val="nil"/>
              <w:left w:val="nil"/>
              <w:bottom w:val="single" w:color="auto" w:sz="4" w:space="0"/>
              <w:right w:val="single" w:color="auto" w:sz="4" w:space="0"/>
            </w:tcBorders>
            <w:shd w:val="clear" w:color="auto" w:fill="auto"/>
            <w:vAlign w:val="center"/>
          </w:tcPr>
          <w:p>
            <w:pPr>
              <w:spacing w:line="240" w:lineRule="auto"/>
              <w:jc w:val="center"/>
              <w:rPr>
                <w:rFonts w:ascii="宋体" w:hAnsi="宋体" w:cs="宋体"/>
                <w:color w:val="000000"/>
                <w:sz w:val="20"/>
                <w:szCs w:val="20"/>
              </w:rPr>
            </w:pPr>
            <w:r>
              <w:rPr>
                <w:rFonts w:hint="eastAsia" w:ascii="宋体" w:hAnsi="宋体" w:cs="宋体"/>
                <w:color w:val="000000"/>
                <w:sz w:val="20"/>
                <w:szCs w:val="20"/>
              </w:rPr>
              <w:t>3</w:t>
            </w:r>
          </w:p>
        </w:tc>
        <w:tc>
          <w:tcPr>
            <w:tcW w:w="0" w:type="auto"/>
            <w:tcBorders>
              <w:top w:val="nil"/>
              <w:left w:val="nil"/>
              <w:bottom w:val="single" w:color="auto" w:sz="4" w:space="0"/>
              <w:right w:val="single" w:color="auto" w:sz="4" w:space="0"/>
            </w:tcBorders>
            <w:shd w:val="clear" w:color="auto" w:fill="auto"/>
            <w:vAlign w:val="center"/>
          </w:tcPr>
          <w:p>
            <w:pPr>
              <w:spacing w:line="240" w:lineRule="auto"/>
              <w:jc w:val="center"/>
              <w:rPr>
                <w:rFonts w:ascii="宋体" w:hAnsi="宋体" w:cs="宋体"/>
                <w:color w:val="000000"/>
                <w:sz w:val="20"/>
                <w:szCs w:val="20"/>
              </w:rPr>
            </w:pPr>
            <w:r>
              <w:rPr>
                <w:rFonts w:hint="eastAsia" w:ascii="宋体" w:hAnsi="宋体" w:cs="宋体"/>
                <w:color w:val="000000"/>
                <w:sz w:val="20"/>
                <w:szCs w:val="20"/>
              </w:rPr>
              <w:t>4</w:t>
            </w:r>
          </w:p>
        </w:tc>
        <w:tc>
          <w:tcPr>
            <w:tcW w:w="0" w:type="auto"/>
            <w:tcBorders>
              <w:top w:val="nil"/>
              <w:left w:val="nil"/>
              <w:bottom w:val="single" w:color="auto" w:sz="4" w:space="0"/>
              <w:right w:val="single" w:color="auto" w:sz="4" w:space="0"/>
            </w:tcBorders>
            <w:shd w:val="clear" w:color="auto" w:fill="auto"/>
            <w:vAlign w:val="center"/>
          </w:tcPr>
          <w:p>
            <w:pPr>
              <w:spacing w:line="240" w:lineRule="auto"/>
              <w:jc w:val="center"/>
              <w:rPr>
                <w:rFonts w:ascii="宋体" w:hAnsi="宋体" w:cs="宋体"/>
                <w:color w:val="000000"/>
                <w:sz w:val="20"/>
                <w:szCs w:val="20"/>
              </w:rPr>
            </w:pPr>
            <w:r>
              <w:rPr>
                <w:rFonts w:hint="eastAsia" w:ascii="宋体" w:hAnsi="宋体" w:cs="宋体"/>
                <w:color w:val="000000"/>
                <w:sz w:val="20"/>
                <w:szCs w:val="20"/>
              </w:rPr>
              <w:t>5</w:t>
            </w:r>
          </w:p>
        </w:tc>
        <w:tc>
          <w:tcPr>
            <w:tcW w:w="0" w:type="auto"/>
            <w:tcBorders>
              <w:top w:val="nil"/>
              <w:left w:val="nil"/>
              <w:bottom w:val="single" w:color="auto" w:sz="4" w:space="0"/>
              <w:right w:val="single" w:color="auto" w:sz="8" w:space="0"/>
            </w:tcBorders>
            <w:shd w:val="clear" w:color="auto" w:fill="auto"/>
            <w:vAlign w:val="center"/>
          </w:tcPr>
          <w:p>
            <w:pPr>
              <w:spacing w:line="240" w:lineRule="auto"/>
              <w:jc w:val="center"/>
              <w:rPr>
                <w:rFonts w:ascii="宋体" w:hAnsi="宋体" w:cs="宋体"/>
                <w:color w:val="000000"/>
                <w:sz w:val="20"/>
                <w:szCs w:val="20"/>
              </w:rPr>
            </w:pPr>
            <w:r>
              <w:rPr>
                <w:rFonts w:hint="eastAsia" w:ascii="宋体" w:hAnsi="宋体" w:cs="宋体"/>
                <w:color w:val="000000"/>
                <w:sz w:val="20"/>
                <w:szCs w:val="20"/>
              </w:rPr>
              <w:t>6</w:t>
            </w:r>
          </w:p>
        </w:tc>
      </w:tr>
      <w:tr>
        <w:tblPrEx>
          <w:tblCellMar>
            <w:top w:w="0" w:type="dxa"/>
            <w:left w:w="108" w:type="dxa"/>
            <w:bottom w:w="0" w:type="dxa"/>
            <w:right w:w="108" w:type="dxa"/>
          </w:tblCellMar>
        </w:tblPrEx>
        <w:trPr>
          <w:trHeight w:val="288" w:hRule="atLeast"/>
        </w:trPr>
        <w:tc>
          <w:tcPr>
            <w:tcW w:w="0" w:type="auto"/>
            <w:vMerge w:val="continue"/>
            <w:tcBorders>
              <w:top w:val="single" w:color="auto" w:sz="8" w:space="0"/>
              <w:left w:val="single" w:color="auto" w:sz="8" w:space="0"/>
              <w:bottom w:val="single" w:color="auto" w:sz="4" w:space="0"/>
              <w:right w:val="single" w:color="auto" w:sz="4" w:space="0"/>
            </w:tcBorders>
            <w:vAlign w:val="center"/>
          </w:tcPr>
          <w:p>
            <w:pPr>
              <w:spacing w:line="240" w:lineRule="auto"/>
              <w:jc w:val="left"/>
              <w:rPr>
                <w:rFonts w:ascii="黑体" w:hAnsi="黑体" w:eastAsia="黑体" w:cs="宋体"/>
                <w:b/>
                <w:bCs/>
                <w:color w:val="000000"/>
                <w:sz w:val="18"/>
                <w:szCs w:val="18"/>
              </w:rPr>
            </w:pPr>
          </w:p>
        </w:tc>
        <w:tc>
          <w:tcPr>
            <w:tcW w:w="0" w:type="auto"/>
            <w:vMerge w:val="continue"/>
            <w:tcBorders>
              <w:top w:val="single" w:color="auto" w:sz="8" w:space="0"/>
              <w:left w:val="single" w:color="auto" w:sz="4" w:space="0"/>
              <w:bottom w:val="single" w:color="auto" w:sz="4" w:space="0"/>
              <w:right w:val="single" w:color="auto" w:sz="4" w:space="0"/>
            </w:tcBorders>
            <w:vAlign w:val="center"/>
          </w:tcPr>
          <w:p>
            <w:pPr>
              <w:spacing w:line="240" w:lineRule="auto"/>
              <w:jc w:val="left"/>
              <w:rPr>
                <w:rFonts w:ascii="黑体" w:hAnsi="黑体" w:eastAsia="黑体" w:cs="宋体"/>
                <w:b/>
                <w:bCs/>
                <w:color w:val="000000"/>
                <w:sz w:val="18"/>
                <w:szCs w:val="18"/>
              </w:rPr>
            </w:pPr>
          </w:p>
        </w:tc>
        <w:tc>
          <w:tcPr>
            <w:tcW w:w="0" w:type="auto"/>
            <w:vMerge w:val="continue"/>
            <w:tcBorders>
              <w:top w:val="single" w:color="auto" w:sz="8" w:space="0"/>
              <w:left w:val="single" w:color="auto" w:sz="4" w:space="0"/>
              <w:bottom w:val="single" w:color="auto" w:sz="4" w:space="0"/>
              <w:right w:val="single" w:color="auto" w:sz="4" w:space="0"/>
            </w:tcBorders>
            <w:vAlign w:val="center"/>
          </w:tcPr>
          <w:p>
            <w:pPr>
              <w:spacing w:line="240" w:lineRule="auto"/>
              <w:jc w:val="left"/>
              <w:rPr>
                <w:rFonts w:ascii="黑体" w:hAnsi="黑体" w:eastAsia="黑体" w:cs="宋体"/>
                <w:b/>
                <w:bCs/>
                <w:color w:val="000000"/>
                <w:sz w:val="18"/>
                <w:szCs w:val="18"/>
              </w:rPr>
            </w:pPr>
          </w:p>
        </w:tc>
        <w:tc>
          <w:tcPr>
            <w:tcW w:w="0" w:type="auto"/>
            <w:vMerge w:val="continue"/>
            <w:tcBorders>
              <w:top w:val="single" w:color="auto" w:sz="8" w:space="0"/>
              <w:left w:val="single" w:color="auto" w:sz="4" w:space="0"/>
              <w:bottom w:val="single" w:color="auto" w:sz="4" w:space="0"/>
              <w:right w:val="single" w:color="auto" w:sz="4" w:space="0"/>
            </w:tcBorders>
            <w:vAlign w:val="center"/>
          </w:tcPr>
          <w:p>
            <w:pPr>
              <w:spacing w:line="240" w:lineRule="auto"/>
              <w:jc w:val="left"/>
              <w:rPr>
                <w:rFonts w:ascii="黑体" w:hAnsi="黑体" w:eastAsia="黑体" w:cs="宋体"/>
                <w:b/>
                <w:bCs/>
                <w:color w:val="000000"/>
                <w:sz w:val="18"/>
                <w:szCs w:val="18"/>
              </w:rPr>
            </w:pPr>
          </w:p>
        </w:tc>
        <w:tc>
          <w:tcPr>
            <w:tcW w:w="0" w:type="auto"/>
            <w:vMerge w:val="continue"/>
            <w:tcBorders>
              <w:top w:val="single" w:color="auto" w:sz="8" w:space="0"/>
              <w:left w:val="single" w:color="auto" w:sz="4" w:space="0"/>
              <w:bottom w:val="single" w:color="auto" w:sz="4" w:space="0"/>
              <w:right w:val="single" w:color="auto" w:sz="4" w:space="0"/>
            </w:tcBorders>
            <w:vAlign w:val="center"/>
          </w:tcPr>
          <w:p>
            <w:pPr>
              <w:spacing w:line="240" w:lineRule="auto"/>
              <w:jc w:val="left"/>
              <w:rPr>
                <w:rFonts w:ascii="黑体" w:hAnsi="黑体" w:eastAsia="黑体" w:cs="宋体"/>
                <w:b/>
                <w:bCs/>
                <w:color w:val="000000"/>
                <w:sz w:val="18"/>
                <w:szCs w:val="18"/>
              </w:rPr>
            </w:pPr>
          </w:p>
        </w:tc>
        <w:tc>
          <w:tcPr>
            <w:tcW w:w="0" w:type="auto"/>
            <w:vMerge w:val="continue"/>
            <w:tcBorders>
              <w:top w:val="single" w:color="auto" w:sz="8" w:space="0"/>
              <w:left w:val="single" w:color="auto" w:sz="4" w:space="0"/>
              <w:bottom w:val="single" w:color="auto" w:sz="4" w:space="0"/>
              <w:right w:val="single" w:color="auto" w:sz="4" w:space="0"/>
            </w:tcBorders>
            <w:vAlign w:val="center"/>
          </w:tcPr>
          <w:p>
            <w:pPr>
              <w:spacing w:line="240" w:lineRule="auto"/>
              <w:jc w:val="left"/>
              <w:rPr>
                <w:rFonts w:ascii="黑体" w:hAnsi="黑体" w:eastAsia="黑体" w:cs="宋体"/>
                <w:b/>
                <w:bCs/>
                <w:color w:val="000000"/>
                <w:sz w:val="18"/>
                <w:szCs w:val="18"/>
              </w:rPr>
            </w:pPr>
          </w:p>
        </w:tc>
        <w:tc>
          <w:tcPr>
            <w:tcW w:w="0" w:type="auto"/>
            <w:vMerge w:val="continue"/>
            <w:tcBorders>
              <w:top w:val="single" w:color="auto" w:sz="8" w:space="0"/>
              <w:left w:val="single" w:color="auto" w:sz="4" w:space="0"/>
              <w:bottom w:val="single" w:color="auto" w:sz="4" w:space="0"/>
              <w:right w:val="single" w:color="auto" w:sz="4" w:space="0"/>
            </w:tcBorders>
            <w:vAlign w:val="center"/>
          </w:tcPr>
          <w:p>
            <w:pPr>
              <w:spacing w:line="240" w:lineRule="auto"/>
              <w:jc w:val="left"/>
              <w:rPr>
                <w:rFonts w:ascii="黑体" w:hAnsi="黑体" w:eastAsia="黑体" w:cs="宋体"/>
                <w:b/>
                <w:bCs/>
                <w:color w:val="000000"/>
                <w:sz w:val="18"/>
                <w:szCs w:val="18"/>
              </w:rPr>
            </w:pPr>
          </w:p>
        </w:tc>
        <w:tc>
          <w:tcPr>
            <w:tcW w:w="0" w:type="auto"/>
            <w:tcBorders>
              <w:top w:val="nil"/>
              <w:left w:val="nil"/>
              <w:bottom w:val="single" w:color="auto" w:sz="4" w:space="0"/>
              <w:right w:val="single" w:color="auto" w:sz="4" w:space="0"/>
            </w:tcBorders>
            <w:shd w:val="clear" w:color="auto" w:fill="auto"/>
            <w:vAlign w:val="center"/>
          </w:tcPr>
          <w:p>
            <w:pPr>
              <w:spacing w:line="240" w:lineRule="auto"/>
              <w:jc w:val="center"/>
              <w:rPr>
                <w:rFonts w:ascii="宋体" w:hAnsi="宋体" w:cs="宋体"/>
                <w:color w:val="000000"/>
                <w:sz w:val="20"/>
                <w:szCs w:val="20"/>
              </w:rPr>
            </w:pPr>
            <w:r>
              <w:rPr>
                <w:rFonts w:hint="eastAsia" w:ascii="宋体" w:hAnsi="宋体" w:cs="宋体"/>
                <w:color w:val="000000"/>
                <w:sz w:val="20"/>
                <w:szCs w:val="20"/>
              </w:rPr>
              <w:t>16+2</w:t>
            </w:r>
          </w:p>
        </w:tc>
        <w:tc>
          <w:tcPr>
            <w:tcW w:w="0" w:type="auto"/>
            <w:tcBorders>
              <w:top w:val="nil"/>
              <w:left w:val="nil"/>
              <w:bottom w:val="single" w:color="auto" w:sz="4" w:space="0"/>
              <w:right w:val="single" w:color="auto" w:sz="4" w:space="0"/>
            </w:tcBorders>
            <w:shd w:val="clear" w:color="auto" w:fill="auto"/>
            <w:vAlign w:val="center"/>
          </w:tcPr>
          <w:p>
            <w:pPr>
              <w:spacing w:line="240" w:lineRule="auto"/>
              <w:jc w:val="center"/>
              <w:rPr>
                <w:rFonts w:ascii="宋体" w:hAnsi="宋体" w:cs="宋体"/>
                <w:color w:val="000000"/>
                <w:sz w:val="20"/>
                <w:szCs w:val="20"/>
              </w:rPr>
            </w:pPr>
            <w:r>
              <w:rPr>
                <w:rFonts w:hint="eastAsia" w:ascii="宋体" w:hAnsi="宋体" w:cs="宋体"/>
                <w:color w:val="000000"/>
                <w:sz w:val="20"/>
                <w:szCs w:val="20"/>
              </w:rPr>
              <w:t>16+2</w:t>
            </w:r>
          </w:p>
        </w:tc>
        <w:tc>
          <w:tcPr>
            <w:tcW w:w="0" w:type="auto"/>
            <w:tcBorders>
              <w:top w:val="nil"/>
              <w:left w:val="nil"/>
              <w:bottom w:val="single" w:color="auto" w:sz="4" w:space="0"/>
              <w:right w:val="single" w:color="auto" w:sz="4" w:space="0"/>
            </w:tcBorders>
            <w:shd w:val="clear" w:color="auto" w:fill="auto"/>
            <w:vAlign w:val="center"/>
          </w:tcPr>
          <w:p>
            <w:pPr>
              <w:spacing w:line="240" w:lineRule="auto"/>
              <w:jc w:val="center"/>
              <w:rPr>
                <w:rFonts w:ascii="宋体" w:hAnsi="宋体" w:cs="宋体"/>
                <w:color w:val="000000"/>
                <w:sz w:val="20"/>
                <w:szCs w:val="20"/>
              </w:rPr>
            </w:pPr>
            <w:r>
              <w:rPr>
                <w:rFonts w:hint="eastAsia" w:ascii="宋体" w:hAnsi="宋体" w:cs="宋体"/>
                <w:color w:val="000000"/>
                <w:sz w:val="20"/>
                <w:szCs w:val="20"/>
              </w:rPr>
              <w:t>16+2</w:t>
            </w:r>
          </w:p>
        </w:tc>
        <w:tc>
          <w:tcPr>
            <w:tcW w:w="0" w:type="auto"/>
            <w:tcBorders>
              <w:top w:val="nil"/>
              <w:left w:val="nil"/>
              <w:bottom w:val="single" w:color="auto" w:sz="4" w:space="0"/>
              <w:right w:val="single" w:color="auto" w:sz="4" w:space="0"/>
            </w:tcBorders>
            <w:shd w:val="clear" w:color="auto" w:fill="auto"/>
            <w:vAlign w:val="center"/>
          </w:tcPr>
          <w:p>
            <w:pPr>
              <w:spacing w:line="240" w:lineRule="auto"/>
              <w:jc w:val="center"/>
              <w:rPr>
                <w:rFonts w:ascii="宋体" w:hAnsi="宋体" w:cs="宋体"/>
                <w:color w:val="000000"/>
                <w:sz w:val="20"/>
                <w:szCs w:val="20"/>
              </w:rPr>
            </w:pPr>
            <w:r>
              <w:rPr>
                <w:rFonts w:hint="eastAsia" w:ascii="宋体" w:hAnsi="宋体" w:cs="宋体"/>
                <w:color w:val="000000"/>
                <w:sz w:val="20"/>
                <w:szCs w:val="20"/>
              </w:rPr>
              <w:t>16+2</w:t>
            </w:r>
          </w:p>
        </w:tc>
        <w:tc>
          <w:tcPr>
            <w:tcW w:w="0" w:type="auto"/>
            <w:tcBorders>
              <w:top w:val="nil"/>
              <w:left w:val="nil"/>
              <w:bottom w:val="single" w:color="auto" w:sz="4" w:space="0"/>
              <w:right w:val="single" w:color="auto" w:sz="4" w:space="0"/>
            </w:tcBorders>
            <w:shd w:val="clear" w:color="auto" w:fill="auto"/>
            <w:vAlign w:val="center"/>
          </w:tcPr>
          <w:p>
            <w:pPr>
              <w:spacing w:line="240" w:lineRule="auto"/>
              <w:jc w:val="center"/>
              <w:rPr>
                <w:rFonts w:ascii="宋体" w:hAnsi="宋体" w:cs="宋体"/>
                <w:color w:val="000000"/>
                <w:sz w:val="20"/>
                <w:szCs w:val="20"/>
              </w:rPr>
            </w:pPr>
            <w:r>
              <w:rPr>
                <w:rFonts w:hint="eastAsia" w:ascii="宋体" w:hAnsi="宋体" w:cs="宋体"/>
                <w:color w:val="000000"/>
                <w:sz w:val="20"/>
                <w:szCs w:val="20"/>
              </w:rPr>
              <w:t>10+8</w:t>
            </w:r>
          </w:p>
        </w:tc>
        <w:tc>
          <w:tcPr>
            <w:tcW w:w="0" w:type="auto"/>
            <w:tcBorders>
              <w:top w:val="nil"/>
              <w:left w:val="nil"/>
              <w:bottom w:val="single" w:color="auto" w:sz="4" w:space="0"/>
              <w:right w:val="single" w:color="auto" w:sz="8" w:space="0"/>
            </w:tcBorders>
            <w:shd w:val="clear" w:color="auto" w:fill="auto"/>
            <w:vAlign w:val="center"/>
          </w:tcPr>
          <w:p>
            <w:pPr>
              <w:spacing w:line="240" w:lineRule="auto"/>
              <w:jc w:val="center"/>
              <w:rPr>
                <w:rFonts w:ascii="宋体" w:hAnsi="宋体" w:cs="宋体"/>
                <w:color w:val="000000"/>
                <w:sz w:val="20"/>
                <w:szCs w:val="20"/>
              </w:rPr>
            </w:pPr>
            <w:r>
              <w:rPr>
                <w:rFonts w:hint="eastAsia" w:ascii="宋体" w:hAnsi="宋体" w:cs="宋体"/>
                <w:color w:val="000000"/>
                <w:sz w:val="20"/>
                <w:szCs w:val="20"/>
              </w:rPr>
              <w:t>16+2</w:t>
            </w:r>
          </w:p>
        </w:tc>
      </w:tr>
      <w:tr>
        <w:tblPrEx>
          <w:tblCellMar>
            <w:top w:w="0" w:type="dxa"/>
            <w:left w:w="108" w:type="dxa"/>
            <w:bottom w:w="0" w:type="dxa"/>
            <w:right w:w="108" w:type="dxa"/>
          </w:tblCellMar>
        </w:tblPrEx>
        <w:trPr>
          <w:trHeight w:val="528" w:hRule="atLeast"/>
        </w:trPr>
        <w:tc>
          <w:tcPr>
            <w:tcW w:w="0" w:type="auto"/>
            <w:vMerge w:val="restart"/>
            <w:tcBorders>
              <w:top w:val="nil"/>
              <w:left w:val="single" w:color="auto" w:sz="8" w:space="0"/>
              <w:bottom w:val="single" w:color="auto" w:sz="4" w:space="0"/>
              <w:right w:val="single" w:color="auto" w:sz="4" w:space="0"/>
            </w:tcBorders>
            <w:shd w:val="clear" w:color="auto" w:fill="auto"/>
            <w:vAlign w:val="center"/>
          </w:tcPr>
          <w:p>
            <w:pPr>
              <w:spacing w:line="240" w:lineRule="auto"/>
              <w:jc w:val="center"/>
              <w:rPr>
                <w:rFonts w:ascii="黑体" w:hAnsi="黑体" w:eastAsia="黑体" w:cs="宋体"/>
                <w:color w:val="000000"/>
                <w:sz w:val="20"/>
                <w:szCs w:val="20"/>
              </w:rPr>
            </w:pPr>
            <w:r>
              <w:rPr>
                <w:rFonts w:hint="eastAsia" w:ascii="黑体" w:hAnsi="黑体" w:eastAsia="黑体" w:cs="宋体"/>
                <w:color w:val="000000"/>
                <w:sz w:val="20"/>
                <w:szCs w:val="20"/>
              </w:rPr>
              <w:t>公共基础必修</w:t>
            </w:r>
          </w:p>
        </w:tc>
        <w:tc>
          <w:tcPr>
            <w:tcW w:w="0" w:type="auto"/>
            <w:tcBorders>
              <w:top w:val="nil"/>
              <w:left w:val="nil"/>
              <w:bottom w:val="single" w:color="auto" w:sz="4" w:space="0"/>
              <w:right w:val="single" w:color="auto" w:sz="4" w:space="0"/>
            </w:tcBorders>
            <w:shd w:val="clear" w:color="auto" w:fill="auto"/>
            <w:vAlign w:val="center"/>
          </w:tcPr>
          <w:p>
            <w:pPr>
              <w:spacing w:line="240" w:lineRule="auto"/>
              <w:jc w:val="center"/>
              <w:rPr>
                <w:rFonts w:ascii="黑体" w:hAnsi="黑体" w:eastAsia="黑体" w:cs="宋体"/>
                <w:color w:val="000000"/>
                <w:sz w:val="20"/>
                <w:szCs w:val="20"/>
              </w:rPr>
            </w:pPr>
            <w:r>
              <w:rPr>
                <w:rFonts w:hint="eastAsia" w:ascii="黑体" w:hAnsi="黑体" w:eastAsia="黑体" w:cs="宋体"/>
                <w:color w:val="000000"/>
                <w:sz w:val="20"/>
                <w:szCs w:val="20"/>
              </w:rPr>
              <w:t>马院</w:t>
            </w:r>
          </w:p>
        </w:tc>
        <w:tc>
          <w:tcPr>
            <w:tcW w:w="0" w:type="auto"/>
            <w:tcBorders>
              <w:top w:val="nil"/>
              <w:left w:val="nil"/>
              <w:bottom w:val="single" w:color="auto" w:sz="4" w:space="0"/>
              <w:right w:val="single" w:color="auto" w:sz="4" w:space="0"/>
            </w:tcBorders>
            <w:shd w:val="clear" w:color="auto" w:fill="auto"/>
            <w:vAlign w:val="center"/>
          </w:tcPr>
          <w:p>
            <w:pPr>
              <w:spacing w:line="240" w:lineRule="auto"/>
              <w:jc w:val="left"/>
              <w:rPr>
                <w:rFonts w:ascii="宋体" w:hAnsi="宋体" w:cs="宋体"/>
                <w:color w:val="000000"/>
                <w:sz w:val="20"/>
                <w:szCs w:val="20"/>
              </w:rPr>
            </w:pPr>
            <w:r>
              <w:rPr>
                <w:rFonts w:hint="eastAsia" w:ascii="宋体" w:hAnsi="宋体" w:cs="宋体"/>
                <w:color w:val="000000"/>
                <w:sz w:val="20"/>
                <w:szCs w:val="20"/>
              </w:rPr>
              <w:t>毛泽东思想和中国特色社会主义理论体系概论1</w:t>
            </w:r>
          </w:p>
        </w:tc>
        <w:tc>
          <w:tcPr>
            <w:tcW w:w="0" w:type="auto"/>
            <w:tcBorders>
              <w:top w:val="nil"/>
              <w:left w:val="nil"/>
              <w:bottom w:val="single" w:color="auto" w:sz="4" w:space="0"/>
              <w:right w:val="single" w:color="auto" w:sz="4" w:space="0"/>
            </w:tcBorders>
            <w:shd w:val="clear" w:color="auto" w:fill="auto"/>
            <w:vAlign w:val="center"/>
          </w:tcPr>
          <w:p>
            <w:pPr>
              <w:spacing w:line="240" w:lineRule="auto"/>
              <w:jc w:val="center"/>
              <w:rPr>
                <w:rFonts w:ascii="宋体" w:hAnsi="宋体" w:cs="宋体"/>
                <w:color w:val="000000"/>
                <w:sz w:val="20"/>
                <w:szCs w:val="20"/>
              </w:rPr>
            </w:pPr>
            <w:r>
              <w:rPr>
                <w:rFonts w:hint="eastAsia" w:ascii="宋体" w:hAnsi="宋体" w:cs="宋体"/>
                <w:color w:val="000000"/>
                <w:sz w:val="20"/>
                <w:szCs w:val="20"/>
              </w:rPr>
              <w:t>2</w:t>
            </w:r>
          </w:p>
        </w:tc>
        <w:tc>
          <w:tcPr>
            <w:tcW w:w="0" w:type="auto"/>
            <w:tcBorders>
              <w:top w:val="nil"/>
              <w:left w:val="nil"/>
              <w:bottom w:val="single" w:color="auto" w:sz="4" w:space="0"/>
              <w:right w:val="single" w:color="auto" w:sz="4" w:space="0"/>
            </w:tcBorders>
            <w:shd w:val="clear" w:color="auto" w:fill="auto"/>
            <w:vAlign w:val="center"/>
          </w:tcPr>
          <w:p>
            <w:pPr>
              <w:spacing w:line="240" w:lineRule="auto"/>
              <w:jc w:val="center"/>
              <w:rPr>
                <w:rFonts w:ascii="宋体" w:hAnsi="宋体" w:cs="宋体"/>
                <w:color w:val="000000"/>
                <w:sz w:val="20"/>
                <w:szCs w:val="20"/>
              </w:rPr>
            </w:pPr>
            <w:r>
              <w:rPr>
                <w:rFonts w:hint="eastAsia" w:ascii="宋体" w:hAnsi="宋体" w:cs="宋体"/>
                <w:color w:val="000000"/>
                <w:sz w:val="20"/>
                <w:szCs w:val="20"/>
              </w:rPr>
              <w:t>32</w:t>
            </w:r>
          </w:p>
        </w:tc>
        <w:tc>
          <w:tcPr>
            <w:tcW w:w="0" w:type="auto"/>
            <w:tcBorders>
              <w:top w:val="nil"/>
              <w:left w:val="nil"/>
              <w:bottom w:val="single" w:color="auto" w:sz="4" w:space="0"/>
              <w:right w:val="single" w:color="auto" w:sz="4" w:space="0"/>
            </w:tcBorders>
            <w:shd w:val="clear" w:color="auto" w:fill="auto"/>
            <w:vAlign w:val="center"/>
          </w:tcPr>
          <w:p>
            <w:pPr>
              <w:spacing w:line="240" w:lineRule="auto"/>
              <w:jc w:val="center"/>
              <w:rPr>
                <w:rFonts w:ascii="宋体" w:hAnsi="宋体" w:cs="宋体"/>
                <w:color w:val="000000"/>
                <w:sz w:val="20"/>
                <w:szCs w:val="20"/>
              </w:rPr>
            </w:pPr>
            <w:r>
              <w:rPr>
                <w:rFonts w:hint="eastAsia" w:ascii="宋体" w:hAnsi="宋体" w:cs="宋体"/>
                <w:color w:val="000000"/>
                <w:sz w:val="20"/>
                <w:szCs w:val="20"/>
              </w:rPr>
              <w:t>考试</w:t>
            </w:r>
          </w:p>
        </w:tc>
        <w:tc>
          <w:tcPr>
            <w:tcW w:w="0" w:type="auto"/>
            <w:tcBorders>
              <w:top w:val="nil"/>
              <w:left w:val="nil"/>
              <w:bottom w:val="single" w:color="auto" w:sz="4" w:space="0"/>
              <w:right w:val="single" w:color="auto" w:sz="4" w:space="0"/>
            </w:tcBorders>
            <w:shd w:val="clear" w:color="auto" w:fill="auto"/>
            <w:vAlign w:val="center"/>
          </w:tcPr>
          <w:p>
            <w:pPr>
              <w:spacing w:line="240" w:lineRule="auto"/>
              <w:jc w:val="center"/>
              <w:rPr>
                <w:rFonts w:ascii="宋体" w:hAnsi="宋体" w:cs="宋体"/>
                <w:color w:val="000000"/>
                <w:sz w:val="20"/>
                <w:szCs w:val="20"/>
              </w:rPr>
            </w:pPr>
            <w:r>
              <w:rPr>
                <w:rFonts w:hint="eastAsia" w:ascii="宋体" w:hAnsi="宋体" w:cs="宋体"/>
                <w:color w:val="000000"/>
                <w:sz w:val="20"/>
                <w:szCs w:val="20"/>
              </w:rPr>
              <w:t>4</w:t>
            </w:r>
          </w:p>
        </w:tc>
        <w:tc>
          <w:tcPr>
            <w:tcW w:w="0" w:type="auto"/>
            <w:tcBorders>
              <w:top w:val="nil"/>
              <w:left w:val="nil"/>
              <w:bottom w:val="single" w:color="auto" w:sz="4" w:space="0"/>
              <w:right w:val="single" w:color="auto" w:sz="4" w:space="0"/>
            </w:tcBorders>
            <w:shd w:val="clear" w:color="auto" w:fill="auto"/>
            <w:vAlign w:val="center"/>
          </w:tcPr>
          <w:p>
            <w:pPr>
              <w:spacing w:line="240" w:lineRule="auto"/>
              <w:jc w:val="center"/>
              <w:rPr>
                <w:rFonts w:ascii="宋体" w:hAnsi="宋体" w:cs="宋体"/>
                <w:color w:val="000000"/>
                <w:sz w:val="20"/>
                <w:szCs w:val="20"/>
              </w:rPr>
            </w:pPr>
            <w:r>
              <w:rPr>
                <w:rFonts w:hint="eastAsia" w:ascii="宋体" w:hAnsi="宋体" w:cs="宋体"/>
                <w:color w:val="000000"/>
                <w:sz w:val="20"/>
                <w:szCs w:val="20"/>
              </w:rPr>
              <w:t>2</w:t>
            </w:r>
          </w:p>
        </w:tc>
        <w:tc>
          <w:tcPr>
            <w:tcW w:w="0" w:type="auto"/>
            <w:tcBorders>
              <w:top w:val="nil"/>
              <w:left w:val="nil"/>
              <w:bottom w:val="single" w:color="auto" w:sz="4" w:space="0"/>
              <w:right w:val="single" w:color="auto" w:sz="4" w:space="0"/>
            </w:tcBorders>
            <w:shd w:val="clear" w:color="auto" w:fill="auto"/>
            <w:vAlign w:val="center"/>
          </w:tcPr>
          <w:p>
            <w:pPr>
              <w:spacing w:line="240" w:lineRule="auto"/>
              <w:jc w:val="center"/>
              <w:rPr>
                <w:rFonts w:ascii="宋体" w:hAnsi="宋体" w:cs="宋体"/>
                <w:color w:val="000000"/>
                <w:sz w:val="20"/>
                <w:szCs w:val="20"/>
              </w:rPr>
            </w:pPr>
            <w:r>
              <w:rPr>
                <w:rFonts w:hint="eastAsia" w:ascii="宋体" w:hAnsi="宋体" w:cs="宋体"/>
                <w:color w:val="000000"/>
                <w:sz w:val="20"/>
                <w:szCs w:val="20"/>
              </w:rPr>
              <w:t>　</w:t>
            </w:r>
          </w:p>
        </w:tc>
        <w:tc>
          <w:tcPr>
            <w:tcW w:w="0" w:type="auto"/>
            <w:tcBorders>
              <w:top w:val="nil"/>
              <w:left w:val="nil"/>
              <w:bottom w:val="single" w:color="auto" w:sz="4" w:space="0"/>
              <w:right w:val="single" w:color="auto" w:sz="4" w:space="0"/>
            </w:tcBorders>
            <w:shd w:val="clear" w:color="auto" w:fill="auto"/>
            <w:noWrap/>
            <w:vAlign w:val="center"/>
          </w:tcPr>
          <w:p>
            <w:pPr>
              <w:spacing w:line="240" w:lineRule="auto"/>
              <w:jc w:val="left"/>
              <w:rPr>
                <w:rFonts w:ascii="宋体" w:hAnsi="宋体" w:cs="宋体"/>
                <w:color w:val="000000"/>
                <w:sz w:val="20"/>
                <w:szCs w:val="20"/>
              </w:rPr>
            </w:pPr>
            <w:r>
              <w:rPr>
                <w:rFonts w:hint="eastAsia" w:ascii="宋体" w:hAnsi="宋体" w:cs="宋体"/>
                <w:color w:val="000000"/>
                <w:sz w:val="20"/>
                <w:szCs w:val="20"/>
              </w:rPr>
              <w:t>　</w:t>
            </w:r>
          </w:p>
        </w:tc>
        <w:tc>
          <w:tcPr>
            <w:tcW w:w="0" w:type="auto"/>
            <w:tcBorders>
              <w:top w:val="nil"/>
              <w:left w:val="nil"/>
              <w:bottom w:val="single" w:color="auto" w:sz="4" w:space="0"/>
              <w:right w:val="single" w:color="auto" w:sz="4" w:space="0"/>
            </w:tcBorders>
            <w:shd w:val="clear" w:color="auto" w:fill="auto"/>
            <w:vAlign w:val="center"/>
          </w:tcPr>
          <w:p>
            <w:pPr>
              <w:spacing w:line="240" w:lineRule="auto"/>
              <w:jc w:val="center"/>
              <w:rPr>
                <w:rFonts w:ascii="宋体" w:hAnsi="宋体" w:cs="宋体"/>
                <w:color w:val="000000"/>
                <w:sz w:val="20"/>
                <w:szCs w:val="20"/>
              </w:rPr>
            </w:pPr>
            <w:r>
              <w:rPr>
                <w:rFonts w:hint="eastAsia" w:ascii="宋体" w:hAnsi="宋体" w:cs="宋体"/>
                <w:color w:val="000000"/>
                <w:sz w:val="20"/>
                <w:szCs w:val="20"/>
              </w:rPr>
              <w:t>　</w:t>
            </w:r>
          </w:p>
        </w:tc>
        <w:tc>
          <w:tcPr>
            <w:tcW w:w="0" w:type="auto"/>
            <w:tcBorders>
              <w:top w:val="nil"/>
              <w:left w:val="nil"/>
              <w:bottom w:val="single" w:color="auto" w:sz="4" w:space="0"/>
              <w:right w:val="single" w:color="auto" w:sz="4" w:space="0"/>
            </w:tcBorders>
            <w:shd w:val="clear" w:color="auto" w:fill="auto"/>
            <w:vAlign w:val="center"/>
          </w:tcPr>
          <w:p>
            <w:pPr>
              <w:spacing w:line="240" w:lineRule="auto"/>
              <w:jc w:val="center"/>
              <w:rPr>
                <w:rFonts w:ascii="宋体" w:hAnsi="宋体" w:cs="宋体"/>
                <w:color w:val="000000"/>
                <w:sz w:val="20"/>
                <w:szCs w:val="20"/>
              </w:rPr>
            </w:pPr>
            <w:r>
              <w:rPr>
                <w:rFonts w:hint="eastAsia" w:ascii="宋体" w:hAnsi="宋体" w:cs="宋体"/>
                <w:color w:val="000000"/>
                <w:sz w:val="20"/>
                <w:szCs w:val="20"/>
              </w:rPr>
              <w:t>　</w:t>
            </w:r>
          </w:p>
        </w:tc>
        <w:tc>
          <w:tcPr>
            <w:tcW w:w="0" w:type="auto"/>
            <w:tcBorders>
              <w:top w:val="nil"/>
              <w:left w:val="nil"/>
              <w:bottom w:val="single" w:color="auto" w:sz="4" w:space="0"/>
              <w:right w:val="single" w:color="auto" w:sz="8" w:space="0"/>
            </w:tcBorders>
            <w:shd w:val="clear" w:color="auto" w:fill="auto"/>
            <w:vAlign w:val="center"/>
          </w:tcPr>
          <w:p>
            <w:pPr>
              <w:spacing w:line="240" w:lineRule="auto"/>
              <w:jc w:val="center"/>
              <w:rPr>
                <w:rFonts w:ascii="宋体" w:hAnsi="宋体" w:cs="宋体"/>
                <w:color w:val="000000"/>
                <w:sz w:val="20"/>
                <w:szCs w:val="20"/>
              </w:rPr>
            </w:pPr>
            <w:r>
              <w:rPr>
                <w:rFonts w:hint="eastAsia" w:ascii="宋体" w:hAnsi="宋体" w:cs="宋体"/>
                <w:color w:val="000000"/>
                <w:sz w:val="20"/>
                <w:szCs w:val="20"/>
              </w:rPr>
              <w:t>　</w:t>
            </w:r>
          </w:p>
        </w:tc>
      </w:tr>
      <w:tr>
        <w:tblPrEx>
          <w:tblCellMar>
            <w:top w:w="0" w:type="dxa"/>
            <w:left w:w="108" w:type="dxa"/>
            <w:bottom w:w="0" w:type="dxa"/>
            <w:right w:w="108" w:type="dxa"/>
          </w:tblCellMar>
        </w:tblPrEx>
        <w:trPr>
          <w:trHeight w:val="288" w:hRule="atLeast"/>
        </w:trPr>
        <w:tc>
          <w:tcPr>
            <w:tcW w:w="0" w:type="auto"/>
            <w:vMerge w:val="continue"/>
            <w:tcBorders>
              <w:top w:val="nil"/>
              <w:left w:val="single" w:color="auto" w:sz="8" w:space="0"/>
              <w:bottom w:val="single" w:color="auto" w:sz="4" w:space="0"/>
              <w:right w:val="single" w:color="auto" w:sz="4" w:space="0"/>
            </w:tcBorders>
            <w:vAlign w:val="center"/>
          </w:tcPr>
          <w:p>
            <w:pPr>
              <w:spacing w:line="240" w:lineRule="auto"/>
              <w:jc w:val="left"/>
              <w:rPr>
                <w:rFonts w:ascii="黑体" w:hAnsi="黑体" w:eastAsia="黑体" w:cs="宋体"/>
                <w:color w:val="000000"/>
                <w:sz w:val="20"/>
                <w:szCs w:val="20"/>
              </w:rPr>
            </w:pPr>
          </w:p>
        </w:tc>
        <w:tc>
          <w:tcPr>
            <w:tcW w:w="0" w:type="auto"/>
            <w:tcBorders>
              <w:top w:val="nil"/>
              <w:left w:val="nil"/>
              <w:bottom w:val="single" w:color="auto" w:sz="4" w:space="0"/>
              <w:right w:val="single" w:color="auto" w:sz="4" w:space="0"/>
            </w:tcBorders>
            <w:shd w:val="clear" w:color="auto" w:fill="auto"/>
            <w:vAlign w:val="center"/>
          </w:tcPr>
          <w:p>
            <w:pPr>
              <w:spacing w:line="240" w:lineRule="auto"/>
              <w:jc w:val="center"/>
              <w:rPr>
                <w:rFonts w:ascii="黑体" w:hAnsi="黑体" w:eastAsia="黑体" w:cs="宋体"/>
                <w:color w:val="000000"/>
                <w:sz w:val="20"/>
                <w:szCs w:val="20"/>
              </w:rPr>
            </w:pPr>
            <w:r>
              <w:rPr>
                <w:rFonts w:hint="eastAsia" w:ascii="黑体" w:hAnsi="黑体" w:eastAsia="黑体" w:cs="宋体"/>
                <w:color w:val="000000"/>
                <w:sz w:val="20"/>
                <w:szCs w:val="20"/>
              </w:rPr>
              <w:t>马院</w:t>
            </w:r>
          </w:p>
        </w:tc>
        <w:tc>
          <w:tcPr>
            <w:tcW w:w="0" w:type="auto"/>
            <w:tcBorders>
              <w:top w:val="nil"/>
              <w:left w:val="nil"/>
              <w:bottom w:val="single" w:color="auto" w:sz="4" w:space="0"/>
              <w:right w:val="single" w:color="auto" w:sz="4" w:space="0"/>
            </w:tcBorders>
            <w:shd w:val="clear" w:color="auto" w:fill="auto"/>
            <w:vAlign w:val="center"/>
          </w:tcPr>
          <w:p>
            <w:pPr>
              <w:spacing w:line="240" w:lineRule="auto"/>
              <w:jc w:val="left"/>
              <w:rPr>
                <w:rFonts w:ascii="宋体" w:hAnsi="宋体" w:cs="宋体"/>
                <w:color w:val="000000"/>
                <w:sz w:val="20"/>
                <w:szCs w:val="20"/>
              </w:rPr>
            </w:pPr>
            <w:r>
              <w:rPr>
                <w:rFonts w:hint="eastAsia" w:ascii="宋体" w:hAnsi="宋体" w:cs="宋体"/>
                <w:color w:val="000000"/>
                <w:sz w:val="20"/>
                <w:szCs w:val="20"/>
              </w:rPr>
              <w:t>思想道德与法治1</w:t>
            </w:r>
          </w:p>
        </w:tc>
        <w:tc>
          <w:tcPr>
            <w:tcW w:w="0" w:type="auto"/>
            <w:tcBorders>
              <w:top w:val="nil"/>
              <w:left w:val="nil"/>
              <w:bottom w:val="single" w:color="auto" w:sz="4" w:space="0"/>
              <w:right w:val="single" w:color="auto" w:sz="4" w:space="0"/>
            </w:tcBorders>
            <w:shd w:val="clear" w:color="auto" w:fill="auto"/>
            <w:vAlign w:val="center"/>
          </w:tcPr>
          <w:p>
            <w:pPr>
              <w:spacing w:line="240" w:lineRule="auto"/>
              <w:jc w:val="center"/>
              <w:rPr>
                <w:rFonts w:ascii="宋体" w:hAnsi="宋体" w:cs="宋体"/>
                <w:color w:val="000000"/>
                <w:sz w:val="20"/>
                <w:szCs w:val="20"/>
              </w:rPr>
            </w:pPr>
            <w:r>
              <w:rPr>
                <w:rFonts w:hint="eastAsia" w:ascii="宋体" w:hAnsi="宋体" w:cs="宋体"/>
                <w:color w:val="000000"/>
                <w:sz w:val="20"/>
                <w:szCs w:val="20"/>
              </w:rPr>
              <w:t>1.5</w:t>
            </w:r>
          </w:p>
        </w:tc>
        <w:tc>
          <w:tcPr>
            <w:tcW w:w="0" w:type="auto"/>
            <w:tcBorders>
              <w:top w:val="nil"/>
              <w:left w:val="nil"/>
              <w:bottom w:val="single" w:color="auto" w:sz="4" w:space="0"/>
              <w:right w:val="single" w:color="auto" w:sz="4" w:space="0"/>
            </w:tcBorders>
            <w:shd w:val="clear" w:color="auto" w:fill="auto"/>
            <w:vAlign w:val="center"/>
          </w:tcPr>
          <w:p>
            <w:pPr>
              <w:spacing w:line="240" w:lineRule="auto"/>
              <w:jc w:val="center"/>
              <w:rPr>
                <w:rFonts w:ascii="宋体" w:hAnsi="宋体" w:cs="宋体"/>
                <w:color w:val="000000"/>
                <w:sz w:val="20"/>
                <w:szCs w:val="20"/>
              </w:rPr>
            </w:pPr>
            <w:r>
              <w:rPr>
                <w:rFonts w:hint="eastAsia" w:ascii="宋体" w:hAnsi="宋体" w:cs="宋体"/>
                <w:color w:val="000000"/>
                <w:sz w:val="20"/>
                <w:szCs w:val="20"/>
              </w:rPr>
              <w:t>24</w:t>
            </w:r>
          </w:p>
        </w:tc>
        <w:tc>
          <w:tcPr>
            <w:tcW w:w="0" w:type="auto"/>
            <w:tcBorders>
              <w:top w:val="nil"/>
              <w:left w:val="nil"/>
              <w:bottom w:val="single" w:color="auto" w:sz="4" w:space="0"/>
              <w:right w:val="single" w:color="auto" w:sz="4" w:space="0"/>
            </w:tcBorders>
            <w:shd w:val="clear" w:color="auto" w:fill="auto"/>
            <w:vAlign w:val="center"/>
          </w:tcPr>
          <w:p>
            <w:pPr>
              <w:spacing w:line="240" w:lineRule="auto"/>
              <w:jc w:val="center"/>
              <w:rPr>
                <w:rFonts w:ascii="宋体" w:hAnsi="宋体" w:cs="宋体"/>
                <w:color w:val="000000"/>
                <w:sz w:val="20"/>
                <w:szCs w:val="20"/>
              </w:rPr>
            </w:pPr>
            <w:r>
              <w:rPr>
                <w:rFonts w:hint="eastAsia" w:ascii="宋体" w:hAnsi="宋体" w:cs="宋体"/>
                <w:color w:val="000000"/>
                <w:sz w:val="20"/>
                <w:szCs w:val="20"/>
              </w:rPr>
              <w:t>考试</w:t>
            </w:r>
          </w:p>
        </w:tc>
        <w:tc>
          <w:tcPr>
            <w:tcW w:w="0" w:type="auto"/>
            <w:tcBorders>
              <w:top w:val="nil"/>
              <w:left w:val="nil"/>
              <w:bottom w:val="single" w:color="auto" w:sz="4" w:space="0"/>
              <w:right w:val="single" w:color="auto" w:sz="4" w:space="0"/>
            </w:tcBorders>
            <w:shd w:val="clear" w:color="auto" w:fill="auto"/>
            <w:vAlign w:val="center"/>
          </w:tcPr>
          <w:p>
            <w:pPr>
              <w:spacing w:line="240" w:lineRule="auto"/>
              <w:jc w:val="center"/>
              <w:rPr>
                <w:rFonts w:ascii="宋体" w:hAnsi="宋体" w:cs="宋体"/>
                <w:color w:val="000000"/>
                <w:sz w:val="20"/>
                <w:szCs w:val="20"/>
              </w:rPr>
            </w:pPr>
            <w:r>
              <w:rPr>
                <w:rFonts w:hint="eastAsia" w:ascii="宋体" w:hAnsi="宋体" w:cs="宋体"/>
                <w:color w:val="000000"/>
                <w:sz w:val="20"/>
                <w:szCs w:val="20"/>
              </w:rPr>
              <w:t>4</w:t>
            </w:r>
          </w:p>
        </w:tc>
        <w:tc>
          <w:tcPr>
            <w:tcW w:w="0" w:type="auto"/>
            <w:tcBorders>
              <w:top w:val="nil"/>
              <w:left w:val="nil"/>
              <w:bottom w:val="single" w:color="auto" w:sz="4" w:space="0"/>
              <w:right w:val="single" w:color="auto" w:sz="4" w:space="0"/>
            </w:tcBorders>
            <w:shd w:val="clear" w:color="auto" w:fill="auto"/>
            <w:vAlign w:val="center"/>
          </w:tcPr>
          <w:p>
            <w:pPr>
              <w:spacing w:line="240" w:lineRule="auto"/>
              <w:jc w:val="center"/>
              <w:rPr>
                <w:rFonts w:ascii="宋体" w:hAnsi="宋体" w:cs="宋体"/>
                <w:color w:val="000000"/>
                <w:sz w:val="20"/>
                <w:szCs w:val="20"/>
              </w:rPr>
            </w:pPr>
            <w:r>
              <w:rPr>
                <w:rFonts w:hint="eastAsia" w:ascii="宋体" w:hAnsi="宋体" w:cs="宋体"/>
                <w:color w:val="000000"/>
                <w:sz w:val="20"/>
                <w:szCs w:val="20"/>
              </w:rPr>
              <w:t>1.5</w:t>
            </w:r>
          </w:p>
        </w:tc>
        <w:tc>
          <w:tcPr>
            <w:tcW w:w="0" w:type="auto"/>
            <w:tcBorders>
              <w:top w:val="nil"/>
              <w:left w:val="nil"/>
              <w:bottom w:val="single" w:color="auto" w:sz="4" w:space="0"/>
              <w:right w:val="single" w:color="auto" w:sz="4" w:space="0"/>
            </w:tcBorders>
            <w:shd w:val="clear" w:color="auto" w:fill="auto"/>
            <w:vAlign w:val="center"/>
          </w:tcPr>
          <w:p>
            <w:pPr>
              <w:spacing w:line="240" w:lineRule="auto"/>
              <w:jc w:val="center"/>
              <w:rPr>
                <w:rFonts w:ascii="宋体" w:hAnsi="宋体" w:cs="宋体"/>
                <w:color w:val="000000"/>
                <w:sz w:val="20"/>
                <w:szCs w:val="20"/>
              </w:rPr>
            </w:pPr>
            <w:r>
              <w:rPr>
                <w:rFonts w:hint="eastAsia" w:ascii="宋体" w:hAnsi="宋体" w:cs="宋体"/>
                <w:color w:val="000000"/>
                <w:sz w:val="20"/>
                <w:szCs w:val="20"/>
              </w:rPr>
              <w:t>　</w:t>
            </w:r>
          </w:p>
        </w:tc>
        <w:tc>
          <w:tcPr>
            <w:tcW w:w="0" w:type="auto"/>
            <w:tcBorders>
              <w:top w:val="nil"/>
              <w:left w:val="nil"/>
              <w:bottom w:val="single" w:color="auto" w:sz="4" w:space="0"/>
              <w:right w:val="single" w:color="auto" w:sz="4" w:space="0"/>
            </w:tcBorders>
            <w:shd w:val="clear" w:color="auto" w:fill="auto"/>
            <w:vAlign w:val="center"/>
          </w:tcPr>
          <w:p>
            <w:pPr>
              <w:spacing w:line="240" w:lineRule="auto"/>
              <w:jc w:val="center"/>
              <w:rPr>
                <w:rFonts w:ascii="宋体" w:hAnsi="宋体" w:cs="宋体"/>
                <w:color w:val="000000"/>
                <w:sz w:val="20"/>
                <w:szCs w:val="20"/>
              </w:rPr>
            </w:pPr>
            <w:r>
              <w:rPr>
                <w:rFonts w:hint="eastAsia" w:ascii="宋体" w:hAnsi="宋体" w:cs="宋体"/>
                <w:color w:val="000000"/>
                <w:sz w:val="20"/>
                <w:szCs w:val="20"/>
              </w:rPr>
              <w:t>　</w:t>
            </w:r>
          </w:p>
        </w:tc>
        <w:tc>
          <w:tcPr>
            <w:tcW w:w="0" w:type="auto"/>
            <w:tcBorders>
              <w:top w:val="nil"/>
              <w:left w:val="nil"/>
              <w:bottom w:val="single" w:color="auto" w:sz="4" w:space="0"/>
              <w:right w:val="single" w:color="auto" w:sz="4" w:space="0"/>
            </w:tcBorders>
            <w:shd w:val="clear" w:color="auto" w:fill="auto"/>
            <w:vAlign w:val="center"/>
          </w:tcPr>
          <w:p>
            <w:pPr>
              <w:spacing w:line="240" w:lineRule="auto"/>
              <w:jc w:val="center"/>
              <w:rPr>
                <w:rFonts w:ascii="宋体" w:hAnsi="宋体" w:cs="宋体"/>
                <w:color w:val="000000"/>
                <w:sz w:val="20"/>
                <w:szCs w:val="20"/>
              </w:rPr>
            </w:pPr>
            <w:r>
              <w:rPr>
                <w:rFonts w:hint="eastAsia" w:ascii="宋体" w:hAnsi="宋体" w:cs="宋体"/>
                <w:color w:val="000000"/>
                <w:sz w:val="20"/>
                <w:szCs w:val="20"/>
              </w:rPr>
              <w:t>　</w:t>
            </w:r>
          </w:p>
        </w:tc>
        <w:tc>
          <w:tcPr>
            <w:tcW w:w="0" w:type="auto"/>
            <w:tcBorders>
              <w:top w:val="nil"/>
              <w:left w:val="nil"/>
              <w:bottom w:val="single" w:color="auto" w:sz="4" w:space="0"/>
              <w:right w:val="single" w:color="auto" w:sz="4" w:space="0"/>
            </w:tcBorders>
            <w:shd w:val="clear" w:color="auto" w:fill="auto"/>
            <w:vAlign w:val="center"/>
          </w:tcPr>
          <w:p>
            <w:pPr>
              <w:spacing w:line="240" w:lineRule="auto"/>
              <w:jc w:val="center"/>
              <w:rPr>
                <w:rFonts w:ascii="宋体" w:hAnsi="宋体" w:cs="宋体"/>
                <w:color w:val="000000"/>
                <w:sz w:val="20"/>
                <w:szCs w:val="20"/>
              </w:rPr>
            </w:pPr>
            <w:r>
              <w:rPr>
                <w:rFonts w:hint="eastAsia" w:ascii="宋体" w:hAnsi="宋体" w:cs="宋体"/>
                <w:color w:val="000000"/>
                <w:sz w:val="20"/>
                <w:szCs w:val="20"/>
              </w:rPr>
              <w:t>　</w:t>
            </w:r>
          </w:p>
        </w:tc>
        <w:tc>
          <w:tcPr>
            <w:tcW w:w="0" w:type="auto"/>
            <w:tcBorders>
              <w:top w:val="nil"/>
              <w:left w:val="nil"/>
              <w:bottom w:val="single" w:color="auto" w:sz="4" w:space="0"/>
              <w:right w:val="single" w:color="auto" w:sz="8" w:space="0"/>
            </w:tcBorders>
            <w:shd w:val="clear" w:color="auto" w:fill="auto"/>
            <w:vAlign w:val="center"/>
          </w:tcPr>
          <w:p>
            <w:pPr>
              <w:spacing w:line="240" w:lineRule="auto"/>
              <w:jc w:val="center"/>
              <w:rPr>
                <w:rFonts w:ascii="宋体" w:hAnsi="宋体" w:cs="宋体"/>
                <w:color w:val="000000"/>
                <w:sz w:val="20"/>
                <w:szCs w:val="20"/>
              </w:rPr>
            </w:pPr>
            <w:r>
              <w:rPr>
                <w:rFonts w:hint="eastAsia" w:ascii="宋体" w:hAnsi="宋体" w:cs="宋体"/>
                <w:color w:val="000000"/>
                <w:sz w:val="20"/>
                <w:szCs w:val="20"/>
              </w:rPr>
              <w:t>　</w:t>
            </w:r>
          </w:p>
        </w:tc>
      </w:tr>
      <w:tr>
        <w:tblPrEx>
          <w:tblCellMar>
            <w:top w:w="0" w:type="dxa"/>
            <w:left w:w="108" w:type="dxa"/>
            <w:bottom w:w="0" w:type="dxa"/>
            <w:right w:w="108" w:type="dxa"/>
          </w:tblCellMar>
        </w:tblPrEx>
        <w:trPr>
          <w:trHeight w:val="288" w:hRule="atLeast"/>
        </w:trPr>
        <w:tc>
          <w:tcPr>
            <w:tcW w:w="0" w:type="auto"/>
            <w:vMerge w:val="continue"/>
            <w:tcBorders>
              <w:top w:val="nil"/>
              <w:left w:val="single" w:color="auto" w:sz="8" w:space="0"/>
              <w:bottom w:val="single" w:color="auto" w:sz="4" w:space="0"/>
              <w:right w:val="single" w:color="auto" w:sz="4" w:space="0"/>
            </w:tcBorders>
            <w:vAlign w:val="center"/>
          </w:tcPr>
          <w:p>
            <w:pPr>
              <w:spacing w:line="240" w:lineRule="auto"/>
              <w:jc w:val="left"/>
              <w:rPr>
                <w:rFonts w:ascii="黑体" w:hAnsi="黑体" w:eastAsia="黑体" w:cs="宋体"/>
                <w:color w:val="000000"/>
                <w:sz w:val="20"/>
                <w:szCs w:val="20"/>
              </w:rPr>
            </w:pPr>
          </w:p>
        </w:tc>
        <w:tc>
          <w:tcPr>
            <w:tcW w:w="0" w:type="auto"/>
            <w:tcBorders>
              <w:top w:val="nil"/>
              <w:left w:val="nil"/>
              <w:bottom w:val="single" w:color="auto" w:sz="4" w:space="0"/>
              <w:right w:val="single" w:color="auto" w:sz="4" w:space="0"/>
            </w:tcBorders>
            <w:shd w:val="clear" w:color="auto" w:fill="auto"/>
            <w:vAlign w:val="center"/>
          </w:tcPr>
          <w:p>
            <w:pPr>
              <w:spacing w:line="240" w:lineRule="auto"/>
              <w:jc w:val="center"/>
              <w:rPr>
                <w:rFonts w:ascii="黑体" w:hAnsi="黑体" w:eastAsia="黑体" w:cs="宋体"/>
                <w:color w:val="000000"/>
                <w:sz w:val="20"/>
                <w:szCs w:val="20"/>
              </w:rPr>
            </w:pPr>
            <w:r>
              <w:rPr>
                <w:rFonts w:hint="eastAsia" w:ascii="黑体" w:hAnsi="黑体" w:eastAsia="黑体" w:cs="宋体"/>
                <w:color w:val="000000"/>
                <w:sz w:val="20"/>
                <w:szCs w:val="20"/>
              </w:rPr>
              <w:t>马院</w:t>
            </w:r>
          </w:p>
        </w:tc>
        <w:tc>
          <w:tcPr>
            <w:tcW w:w="0" w:type="auto"/>
            <w:tcBorders>
              <w:top w:val="nil"/>
              <w:left w:val="nil"/>
              <w:bottom w:val="single" w:color="auto" w:sz="4" w:space="0"/>
              <w:right w:val="single" w:color="auto" w:sz="4" w:space="0"/>
            </w:tcBorders>
            <w:shd w:val="clear" w:color="auto" w:fill="auto"/>
            <w:vAlign w:val="center"/>
          </w:tcPr>
          <w:p>
            <w:pPr>
              <w:spacing w:line="240" w:lineRule="auto"/>
              <w:jc w:val="left"/>
              <w:rPr>
                <w:rFonts w:ascii="宋体" w:hAnsi="宋体" w:cs="宋体"/>
                <w:color w:val="000000"/>
                <w:sz w:val="20"/>
                <w:szCs w:val="20"/>
              </w:rPr>
            </w:pPr>
            <w:r>
              <w:rPr>
                <w:rFonts w:hint="eastAsia" w:ascii="宋体" w:hAnsi="宋体" w:cs="宋体"/>
                <w:color w:val="000000"/>
                <w:sz w:val="20"/>
                <w:szCs w:val="20"/>
              </w:rPr>
              <w:t>形势与政策1</w:t>
            </w:r>
          </w:p>
        </w:tc>
        <w:tc>
          <w:tcPr>
            <w:tcW w:w="0" w:type="auto"/>
            <w:tcBorders>
              <w:top w:val="nil"/>
              <w:left w:val="nil"/>
              <w:bottom w:val="single" w:color="auto" w:sz="4" w:space="0"/>
              <w:right w:val="single" w:color="auto" w:sz="4" w:space="0"/>
            </w:tcBorders>
            <w:shd w:val="clear" w:color="auto" w:fill="auto"/>
            <w:vAlign w:val="center"/>
          </w:tcPr>
          <w:p>
            <w:pPr>
              <w:spacing w:line="240" w:lineRule="auto"/>
              <w:jc w:val="center"/>
              <w:rPr>
                <w:rFonts w:ascii="宋体" w:hAnsi="宋体" w:cs="宋体"/>
                <w:color w:val="000000"/>
                <w:sz w:val="20"/>
                <w:szCs w:val="20"/>
              </w:rPr>
            </w:pPr>
            <w:r>
              <w:rPr>
                <w:rFonts w:hint="eastAsia" w:ascii="宋体" w:hAnsi="宋体" w:cs="宋体"/>
                <w:color w:val="000000"/>
                <w:sz w:val="20"/>
                <w:szCs w:val="20"/>
              </w:rPr>
              <w:t>0.5</w:t>
            </w:r>
          </w:p>
        </w:tc>
        <w:tc>
          <w:tcPr>
            <w:tcW w:w="0" w:type="auto"/>
            <w:tcBorders>
              <w:top w:val="nil"/>
              <w:left w:val="nil"/>
              <w:bottom w:val="single" w:color="auto" w:sz="4" w:space="0"/>
              <w:right w:val="single" w:color="auto" w:sz="4" w:space="0"/>
            </w:tcBorders>
            <w:shd w:val="clear" w:color="auto" w:fill="auto"/>
            <w:vAlign w:val="center"/>
          </w:tcPr>
          <w:p>
            <w:pPr>
              <w:spacing w:line="240" w:lineRule="auto"/>
              <w:jc w:val="center"/>
              <w:rPr>
                <w:rFonts w:ascii="宋体" w:hAnsi="宋体" w:cs="宋体"/>
                <w:color w:val="000000"/>
                <w:sz w:val="20"/>
                <w:szCs w:val="20"/>
              </w:rPr>
            </w:pPr>
            <w:r>
              <w:rPr>
                <w:rFonts w:hint="eastAsia" w:ascii="宋体" w:hAnsi="宋体" w:cs="宋体"/>
                <w:color w:val="000000"/>
                <w:sz w:val="20"/>
                <w:szCs w:val="20"/>
              </w:rPr>
              <w:t>8</w:t>
            </w:r>
          </w:p>
        </w:tc>
        <w:tc>
          <w:tcPr>
            <w:tcW w:w="0" w:type="auto"/>
            <w:tcBorders>
              <w:top w:val="nil"/>
              <w:left w:val="nil"/>
              <w:bottom w:val="single" w:color="auto" w:sz="4" w:space="0"/>
              <w:right w:val="single" w:color="auto" w:sz="4" w:space="0"/>
            </w:tcBorders>
            <w:shd w:val="clear" w:color="auto" w:fill="auto"/>
            <w:vAlign w:val="center"/>
          </w:tcPr>
          <w:p>
            <w:pPr>
              <w:spacing w:line="240" w:lineRule="auto"/>
              <w:jc w:val="center"/>
              <w:rPr>
                <w:rFonts w:ascii="宋体" w:hAnsi="宋体" w:cs="宋体"/>
                <w:color w:val="000000"/>
                <w:sz w:val="20"/>
                <w:szCs w:val="20"/>
              </w:rPr>
            </w:pPr>
            <w:r>
              <w:rPr>
                <w:rFonts w:hint="eastAsia" w:ascii="宋体" w:hAnsi="宋体" w:cs="宋体"/>
                <w:color w:val="000000"/>
                <w:sz w:val="20"/>
                <w:szCs w:val="20"/>
              </w:rPr>
              <w:t>考查</w:t>
            </w:r>
          </w:p>
        </w:tc>
        <w:tc>
          <w:tcPr>
            <w:tcW w:w="0" w:type="auto"/>
            <w:tcBorders>
              <w:top w:val="nil"/>
              <w:left w:val="nil"/>
              <w:bottom w:val="single" w:color="auto" w:sz="4" w:space="0"/>
              <w:right w:val="single" w:color="auto" w:sz="4" w:space="0"/>
            </w:tcBorders>
            <w:shd w:val="clear" w:color="auto" w:fill="auto"/>
            <w:vAlign w:val="center"/>
          </w:tcPr>
          <w:p>
            <w:pPr>
              <w:spacing w:line="240" w:lineRule="auto"/>
              <w:jc w:val="center"/>
              <w:rPr>
                <w:rFonts w:ascii="宋体" w:hAnsi="宋体" w:cs="宋体"/>
                <w:color w:val="000000"/>
                <w:sz w:val="20"/>
                <w:szCs w:val="20"/>
              </w:rPr>
            </w:pPr>
            <w:r>
              <w:rPr>
                <w:rFonts w:hint="eastAsia" w:ascii="宋体" w:hAnsi="宋体" w:cs="宋体"/>
                <w:color w:val="000000"/>
                <w:sz w:val="20"/>
                <w:szCs w:val="20"/>
              </w:rPr>
              <w:t>0</w:t>
            </w:r>
          </w:p>
        </w:tc>
        <w:tc>
          <w:tcPr>
            <w:tcW w:w="0" w:type="auto"/>
            <w:tcBorders>
              <w:top w:val="nil"/>
              <w:left w:val="nil"/>
              <w:bottom w:val="single" w:color="auto" w:sz="4" w:space="0"/>
              <w:right w:val="single" w:color="auto" w:sz="4" w:space="0"/>
            </w:tcBorders>
            <w:shd w:val="clear" w:color="auto" w:fill="auto"/>
            <w:vAlign w:val="center"/>
          </w:tcPr>
          <w:p>
            <w:pPr>
              <w:spacing w:line="240" w:lineRule="auto"/>
              <w:jc w:val="center"/>
              <w:rPr>
                <w:rFonts w:ascii="宋体" w:hAnsi="宋体" w:cs="宋体"/>
                <w:color w:val="000000"/>
                <w:sz w:val="20"/>
                <w:szCs w:val="20"/>
              </w:rPr>
            </w:pPr>
            <w:r>
              <w:rPr>
                <w:rFonts w:hint="eastAsia" w:ascii="宋体" w:hAnsi="宋体" w:cs="宋体"/>
                <w:color w:val="000000"/>
                <w:sz w:val="20"/>
                <w:szCs w:val="20"/>
              </w:rPr>
              <w:t>0.5</w:t>
            </w:r>
          </w:p>
        </w:tc>
        <w:tc>
          <w:tcPr>
            <w:tcW w:w="0" w:type="auto"/>
            <w:tcBorders>
              <w:top w:val="nil"/>
              <w:left w:val="nil"/>
              <w:bottom w:val="single" w:color="auto" w:sz="4" w:space="0"/>
              <w:right w:val="single" w:color="auto" w:sz="4" w:space="0"/>
            </w:tcBorders>
            <w:shd w:val="clear" w:color="auto" w:fill="auto"/>
            <w:vAlign w:val="center"/>
          </w:tcPr>
          <w:p>
            <w:pPr>
              <w:spacing w:line="240" w:lineRule="auto"/>
              <w:jc w:val="center"/>
              <w:rPr>
                <w:rFonts w:ascii="宋体" w:hAnsi="宋体" w:cs="宋体"/>
                <w:color w:val="000000"/>
                <w:sz w:val="20"/>
                <w:szCs w:val="20"/>
              </w:rPr>
            </w:pPr>
            <w:r>
              <w:rPr>
                <w:rFonts w:hint="eastAsia" w:ascii="宋体" w:hAnsi="宋体" w:cs="宋体"/>
                <w:color w:val="000000"/>
                <w:sz w:val="20"/>
                <w:szCs w:val="20"/>
              </w:rPr>
              <w:t>　</w:t>
            </w:r>
          </w:p>
        </w:tc>
        <w:tc>
          <w:tcPr>
            <w:tcW w:w="0" w:type="auto"/>
            <w:tcBorders>
              <w:top w:val="nil"/>
              <w:left w:val="nil"/>
              <w:bottom w:val="single" w:color="auto" w:sz="4" w:space="0"/>
              <w:right w:val="single" w:color="auto" w:sz="4" w:space="0"/>
            </w:tcBorders>
            <w:shd w:val="clear" w:color="auto" w:fill="auto"/>
            <w:vAlign w:val="center"/>
          </w:tcPr>
          <w:p>
            <w:pPr>
              <w:spacing w:line="240" w:lineRule="auto"/>
              <w:jc w:val="center"/>
              <w:rPr>
                <w:rFonts w:ascii="宋体" w:hAnsi="宋体" w:cs="宋体"/>
                <w:color w:val="000000"/>
                <w:sz w:val="20"/>
                <w:szCs w:val="20"/>
              </w:rPr>
            </w:pPr>
            <w:r>
              <w:rPr>
                <w:rFonts w:hint="eastAsia" w:ascii="宋体" w:hAnsi="宋体" w:cs="宋体"/>
                <w:color w:val="000000"/>
                <w:sz w:val="20"/>
                <w:szCs w:val="20"/>
              </w:rPr>
              <w:t>　</w:t>
            </w:r>
          </w:p>
        </w:tc>
        <w:tc>
          <w:tcPr>
            <w:tcW w:w="0" w:type="auto"/>
            <w:tcBorders>
              <w:top w:val="nil"/>
              <w:left w:val="nil"/>
              <w:bottom w:val="single" w:color="auto" w:sz="4" w:space="0"/>
              <w:right w:val="single" w:color="auto" w:sz="4" w:space="0"/>
            </w:tcBorders>
            <w:shd w:val="clear" w:color="auto" w:fill="auto"/>
            <w:vAlign w:val="center"/>
          </w:tcPr>
          <w:p>
            <w:pPr>
              <w:spacing w:line="240" w:lineRule="auto"/>
              <w:jc w:val="center"/>
              <w:rPr>
                <w:rFonts w:ascii="宋体" w:hAnsi="宋体" w:cs="宋体"/>
                <w:color w:val="000000"/>
                <w:sz w:val="20"/>
                <w:szCs w:val="20"/>
              </w:rPr>
            </w:pPr>
            <w:r>
              <w:rPr>
                <w:rFonts w:hint="eastAsia" w:ascii="宋体" w:hAnsi="宋体" w:cs="宋体"/>
                <w:color w:val="000000"/>
                <w:sz w:val="20"/>
                <w:szCs w:val="20"/>
              </w:rPr>
              <w:t>　</w:t>
            </w:r>
          </w:p>
        </w:tc>
        <w:tc>
          <w:tcPr>
            <w:tcW w:w="0" w:type="auto"/>
            <w:tcBorders>
              <w:top w:val="nil"/>
              <w:left w:val="nil"/>
              <w:bottom w:val="single" w:color="auto" w:sz="4" w:space="0"/>
              <w:right w:val="single" w:color="auto" w:sz="4" w:space="0"/>
            </w:tcBorders>
            <w:shd w:val="clear" w:color="auto" w:fill="auto"/>
            <w:vAlign w:val="center"/>
          </w:tcPr>
          <w:p>
            <w:pPr>
              <w:spacing w:line="240" w:lineRule="auto"/>
              <w:jc w:val="center"/>
              <w:rPr>
                <w:rFonts w:ascii="宋体" w:hAnsi="宋体" w:cs="宋体"/>
                <w:color w:val="000000"/>
                <w:sz w:val="20"/>
                <w:szCs w:val="20"/>
              </w:rPr>
            </w:pPr>
            <w:r>
              <w:rPr>
                <w:rFonts w:hint="eastAsia" w:ascii="宋体" w:hAnsi="宋体" w:cs="宋体"/>
                <w:color w:val="000000"/>
                <w:sz w:val="20"/>
                <w:szCs w:val="20"/>
              </w:rPr>
              <w:t>　</w:t>
            </w:r>
          </w:p>
        </w:tc>
        <w:tc>
          <w:tcPr>
            <w:tcW w:w="0" w:type="auto"/>
            <w:tcBorders>
              <w:top w:val="nil"/>
              <w:left w:val="nil"/>
              <w:bottom w:val="single" w:color="auto" w:sz="4" w:space="0"/>
              <w:right w:val="single" w:color="auto" w:sz="8" w:space="0"/>
            </w:tcBorders>
            <w:shd w:val="clear" w:color="auto" w:fill="auto"/>
            <w:vAlign w:val="center"/>
          </w:tcPr>
          <w:p>
            <w:pPr>
              <w:spacing w:line="240" w:lineRule="auto"/>
              <w:jc w:val="center"/>
              <w:rPr>
                <w:rFonts w:ascii="宋体" w:hAnsi="宋体" w:cs="宋体"/>
                <w:color w:val="000000"/>
                <w:sz w:val="20"/>
                <w:szCs w:val="20"/>
              </w:rPr>
            </w:pPr>
            <w:r>
              <w:rPr>
                <w:rFonts w:hint="eastAsia" w:ascii="宋体" w:hAnsi="宋体" w:cs="宋体"/>
                <w:color w:val="000000"/>
                <w:sz w:val="20"/>
                <w:szCs w:val="20"/>
              </w:rPr>
              <w:t>　</w:t>
            </w:r>
          </w:p>
        </w:tc>
      </w:tr>
      <w:tr>
        <w:tblPrEx>
          <w:tblCellMar>
            <w:top w:w="0" w:type="dxa"/>
            <w:left w:w="108" w:type="dxa"/>
            <w:bottom w:w="0" w:type="dxa"/>
            <w:right w:w="108" w:type="dxa"/>
          </w:tblCellMar>
        </w:tblPrEx>
        <w:trPr>
          <w:trHeight w:val="288" w:hRule="atLeast"/>
        </w:trPr>
        <w:tc>
          <w:tcPr>
            <w:tcW w:w="0" w:type="auto"/>
            <w:vMerge w:val="continue"/>
            <w:tcBorders>
              <w:top w:val="nil"/>
              <w:left w:val="single" w:color="auto" w:sz="8" w:space="0"/>
              <w:bottom w:val="single" w:color="auto" w:sz="4" w:space="0"/>
              <w:right w:val="single" w:color="auto" w:sz="4" w:space="0"/>
            </w:tcBorders>
            <w:vAlign w:val="center"/>
          </w:tcPr>
          <w:p>
            <w:pPr>
              <w:spacing w:line="240" w:lineRule="auto"/>
              <w:jc w:val="left"/>
              <w:rPr>
                <w:rFonts w:ascii="黑体" w:hAnsi="黑体" w:eastAsia="黑体" w:cs="宋体"/>
                <w:color w:val="000000"/>
                <w:sz w:val="20"/>
                <w:szCs w:val="20"/>
              </w:rPr>
            </w:pPr>
          </w:p>
        </w:tc>
        <w:tc>
          <w:tcPr>
            <w:tcW w:w="0" w:type="auto"/>
            <w:tcBorders>
              <w:top w:val="nil"/>
              <w:left w:val="nil"/>
              <w:bottom w:val="single" w:color="auto" w:sz="4" w:space="0"/>
              <w:right w:val="single" w:color="auto" w:sz="4" w:space="0"/>
            </w:tcBorders>
            <w:shd w:val="clear" w:color="auto" w:fill="auto"/>
            <w:vAlign w:val="center"/>
          </w:tcPr>
          <w:p>
            <w:pPr>
              <w:spacing w:line="240" w:lineRule="auto"/>
              <w:jc w:val="center"/>
              <w:rPr>
                <w:rFonts w:ascii="黑体" w:hAnsi="黑体" w:eastAsia="黑体" w:cs="宋体"/>
                <w:color w:val="000000"/>
                <w:sz w:val="20"/>
                <w:szCs w:val="20"/>
              </w:rPr>
            </w:pPr>
            <w:r>
              <w:rPr>
                <w:rFonts w:hint="eastAsia" w:ascii="黑体" w:hAnsi="黑体" w:eastAsia="黑体" w:cs="宋体"/>
                <w:color w:val="000000"/>
                <w:sz w:val="20"/>
                <w:szCs w:val="20"/>
              </w:rPr>
              <w:t>基础</w:t>
            </w:r>
          </w:p>
        </w:tc>
        <w:tc>
          <w:tcPr>
            <w:tcW w:w="0" w:type="auto"/>
            <w:tcBorders>
              <w:top w:val="nil"/>
              <w:left w:val="nil"/>
              <w:bottom w:val="single" w:color="auto" w:sz="4" w:space="0"/>
              <w:right w:val="single" w:color="auto" w:sz="4" w:space="0"/>
            </w:tcBorders>
            <w:shd w:val="clear" w:color="auto" w:fill="auto"/>
            <w:vAlign w:val="center"/>
          </w:tcPr>
          <w:p>
            <w:pPr>
              <w:spacing w:line="240" w:lineRule="auto"/>
              <w:jc w:val="left"/>
              <w:rPr>
                <w:rFonts w:ascii="宋体" w:hAnsi="宋体" w:cs="宋体"/>
                <w:color w:val="000000"/>
                <w:sz w:val="20"/>
                <w:szCs w:val="20"/>
              </w:rPr>
            </w:pPr>
            <w:r>
              <w:rPr>
                <w:rFonts w:hint="eastAsia" w:ascii="宋体" w:hAnsi="宋体" w:cs="宋体"/>
                <w:color w:val="000000"/>
                <w:sz w:val="20"/>
                <w:szCs w:val="20"/>
              </w:rPr>
              <w:t>体育1</w:t>
            </w:r>
          </w:p>
        </w:tc>
        <w:tc>
          <w:tcPr>
            <w:tcW w:w="0" w:type="auto"/>
            <w:tcBorders>
              <w:top w:val="nil"/>
              <w:left w:val="nil"/>
              <w:bottom w:val="single" w:color="auto" w:sz="4" w:space="0"/>
              <w:right w:val="single" w:color="auto" w:sz="4" w:space="0"/>
            </w:tcBorders>
            <w:shd w:val="clear" w:color="auto" w:fill="auto"/>
            <w:vAlign w:val="center"/>
          </w:tcPr>
          <w:p>
            <w:pPr>
              <w:spacing w:line="240" w:lineRule="auto"/>
              <w:jc w:val="center"/>
              <w:rPr>
                <w:rFonts w:ascii="宋体" w:hAnsi="宋体" w:cs="宋体"/>
                <w:color w:val="000000"/>
                <w:sz w:val="20"/>
                <w:szCs w:val="20"/>
              </w:rPr>
            </w:pPr>
            <w:r>
              <w:rPr>
                <w:rFonts w:hint="eastAsia" w:ascii="宋体" w:hAnsi="宋体" w:cs="宋体"/>
                <w:color w:val="000000"/>
                <w:sz w:val="20"/>
                <w:szCs w:val="20"/>
              </w:rPr>
              <w:t>2</w:t>
            </w:r>
          </w:p>
        </w:tc>
        <w:tc>
          <w:tcPr>
            <w:tcW w:w="0" w:type="auto"/>
            <w:tcBorders>
              <w:top w:val="nil"/>
              <w:left w:val="nil"/>
              <w:bottom w:val="single" w:color="auto" w:sz="4" w:space="0"/>
              <w:right w:val="single" w:color="auto" w:sz="4" w:space="0"/>
            </w:tcBorders>
            <w:shd w:val="clear" w:color="auto" w:fill="auto"/>
            <w:vAlign w:val="center"/>
          </w:tcPr>
          <w:p>
            <w:pPr>
              <w:spacing w:line="240" w:lineRule="auto"/>
              <w:jc w:val="center"/>
              <w:rPr>
                <w:rFonts w:ascii="宋体" w:hAnsi="宋体" w:cs="宋体"/>
                <w:color w:val="000000"/>
                <w:sz w:val="20"/>
                <w:szCs w:val="20"/>
              </w:rPr>
            </w:pPr>
            <w:r>
              <w:rPr>
                <w:rFonts w:hint="eastAsia" w:ascii="宋体" w:hAnsi="宋体" w:cs="宋体"/>
                <w:color w:val="000000"/>
                <w:sz w:val="20"/>
                <w:szCs w:val="20"/>
              </w:rPr>
              <w:t>32</w:t>
            </w:r>
          </w:p>
        </w:tc>
        <w:tc>
          <w:tcPr>
            <w:tcW w:w="0" w:type="auto"/>
            <w:tcBorders>
              <w:top w:val="nil"/>
              <w:left w:val="nil"/>
              <w:bottom w:val="single" w:color="auto" w:sz="4" w:space="0"/>
              <w:right w:val="single" w:color="auto" w:sz="4" w:space="0"/>
            </w:tcBorders>
            <w:shd w:val="clear" w:color="auto" w:fill="auto"/>
            <w:vAlign w:val="center"/>
          </w:tcPr>
          <w:p>
            <w:pPr>
              <w:spacing w:line="240" w:lineRule="auto"/>
              <w:jc w:val="center"/>
              <w:rPr>
                <w:rFonts w:ascii="宋体" w:hAnsi="宋体" w:cs="宋体"/>
                <w:color w:val="000000"/>
                <w:sz w:val="20"/>
                <w:szCs w:val="20"/>
              </w:rPr>
            </w:pPr>
            <w:r>
              <w:rPr>
                <w:rFonts w:hint="eastAsia" w:ascii="宋体" w:hAnsi="宋体" w:cs="宋体"/>
                <w:color w:val="000000"/>
                <w:sz w:val="20"/>
                <w:szCs w:val="20"/>
              </w:rPr>
              <w:t>考查</w:t>
            </w:r>
          </w:p>
        </w:tc>
        <w:tc>
          <w:tcPr>
            <w:tcW w:w="0" w:type="auto"/>
            <w:tcBorders>
              <w:top w:val="nil"/>
              <w:left w:val="nil"/>
              <w:bottom w:val="single" w:color="auto" w:sz="4" w:space="0"/>
              <w:right w:val="single" w:color="auto" w:sz="4" w:space="0"/>
            </w:tcBorders>
            <w:shd w:val="clear" w:color="auto" w:fill="auto"/>
            <w:vAlign w:val="center"/>
          </w:tcPr>
          <w:p>
            <w:pPr>
              <w:spacing w:line="240" w:lineRule="auto"/>
              <w:jc w:val="center"/>
              <w:rPr>
                <w:rFonts w:ascii="宋体" w:hAnsi="宋体" w:cs="宋体"/>
                <w:color w:val="000000"/>
                <w:sz w:val="20"/>
                <w:szCs w:val="20"/>
              </w:rPr>
            </w:pPr>
            <w:r>
              <w:rPr>
                <w:rFonts w:hint="eastAsia" w:ascii="宋体" w:hAnsi="宋体" w:cs="宋体"/>
                <w:color w:val="000000"/>
                <w:sz w:val="20"/>
                <w:szCs w:val="20"/>
              </w:rPr>
              <w:t>30</w:t>
            </w:r>
          </w:p>
        </w:tc>
        <w:tc>
          <w:tcPr>
            <w:tcW w:w="0" w:type="auto"/>
            <w:tcBorders>
              <w:top w:val="nil"/>
              <w:left w:val="nil"/>
              <w:bottom w:val="single" w:color="auto" w:sz="4" w:space="0"/>
              <w:right w:val="single" w:color="auto" w:sz="4" w:space="0"/>
            </w:tcBorders>
            <w:shd w:val="clear" w:color="auto" w:fill="auto"/>
            <w:vAlign w:val="center"/>
          </w:tcPr>
          <w:p>
            <w:pPr>
              <w:spacing w:line="240" w:lineRule="auto"/>
              <w:jc w:val="center"/>
              <w:rPr>
                <w:rFonts w:ascii="宋体" w:hAnsi="宋体" w:cs="宋体"/>
                <w:color w:val="000000"/>
                <w:sz w:val="20"/>
                <w:szCs w:val="20"/>
              </w:rPr>
            </w:pPr>
            <w:r>
              <w:rPr>
                <w:rFonts w:hint="eastAsia" w:ascii="宋体" w:hAnsi="宋体" w:cs="宋体"/>
                <w:color w:val="000000"/>
                <w:sz w:val="20"/>
                <w:szCs w:val="20"/>
              </w:rPr>
              <w:t>2</w:t>
            </w:r>
          </w:p>
        </w:tc>
        <w:tc>
          <w:tcPr>
            <w:tcW w:w="0" w:type="auto"/>
            <w:tcBorders>
              <w:top w:val="nil"/>
              <w:left w:val="nil"/>
              <w:bottom w:val="single" w:color="auto" w:sz="4" w:space="0"/>
              <w:right w:val="single" w:color="auto" w:sz="4" w:space="0"/>
            </w:tcBorders>
            <w:shd w:val="clear" w:color="auto" w:fill="auto"/>
            <w:vAlign w:val="center"/>
          </w:tcPr>
          <w:p>
            <w:pPr>
              <w:spacing w:line="240" w:lineRule="auto"/>
              <w:jc w:val="center"/>
              <w:rPr>
                <w:rFonts w:ascii="宋体" w:hAnsi="宋体" w:cs="宋体"/>
                <w:color w:val="000000"/>
                <w:sz w:val="20"/>
                <w:szCs w:val="20"/>
              </w:rPr>
            </w:pPr>
            <w:r>
              <w:rPr>
                <w:rFonts w:hint="eastAsia" w:ascii="宋体" w:hAnsi="宋体" w:cs="宋体"/>
                <w:color w:val="000000"/>
                <w:sz w:val="20"/>
                <w:szCs w:val="20"/>
              </w:rPr>
              <w:t>　</w:t>
            </w:r>
          </w:p>
        </w:tc>
        <w:tc>
          <w:tcPr>
            <w:tcW w:w="0" w:type="auto"/>
            <w:tcBorders>
              <w:top w:val="nil"/>
              <w:left w:val="nil"/>
              <w:bottom w:val="single" w:color="auto" w:sz="4" w:space="0"/>
              <w:right w:val="single" w:color="auto" w:sz="4" w:space="0"/>
            </w:tcBorders>
            <w:shd w:val="clear" w:color="auto" w:fill="auto"/>
            <w:vAlign w:val="center"/>
          </w:tcPr>
          <w:p>
            <w:pPr>
              <w:spacing w:line="240" w:lineRule="auto"/>
              <w:jc w:val="center"/>
              <w:rPr>
                <w:rFonts w:ascii="宋体" w:hAnsi="宋体" w:cs="宋体"/>
                <w:color w:val="000000"/>
                <w:sz w:val="20"/>
                <w:szCs w:val="20"/>
              </w:rPr>
            </w:pPr>
            <w:r>
              <w:rPr>
                <w:rFonts w:hint="eastAsia" w:ascii="宋体" w:hAnsi="宋体" w:cs="宋体"/>
                <w:color w:val="000000"/>
                <w:sz w:val="20"/>
                <w:szCs w:val="20"/>
              </w:rPr>
              <w:t>　</w:t>
            </w:r>
          </w:p>
        </w:tc>
        <w:tc>
          <w:tcPr>
            <w:tcW w:w="0" w:type="auto"/>
            <w:tcBorders>
              <w:top w:val="nil"/>
              <w:left w:val="nil"/>
              <w:bottom w:val="single" w:color="auto" w:sz="4" w:space="0"/>
              <w:right w:val="single" w:color="auto" w:sz="4" w:space="0"/>
            </w:tcBorders>
            <w:shd w:val="clear" w:color="auto" w:fill="auto"/>
            <w:vAlign w:val="center"/>
          </w:tcPr>
          <w:p>
            <w:pPr>
              <w:spacing w:line="240" w:lineRule="auto"/>
              <w:jc w:val="center"/>
              <w:rPr>
                <w:rFonts w:ascii="宋体" w:hAnsi="宋体" w:cs="宋体"/>
                <w:color w:val="000000"/>
                <w:sz w:val="20"/>
                <w:szCs w:val="20"/>
              </w:rPr>
            </w:pPr>
            <w:r>
              <w:rPr>
                <w:rFonts w:hint="eastAsia" w:ascii="宋体" w:hAnsi="宋体" w:cs="宋体"/>
                <w:color w:val="000000"/>
                <w:sz w:val="20"/>
                <w:szCs w:val="20"/>
              </w:rPr>
              <w:t>　</w:t>
            </w:r>
          </w:p>
        </w:tc>
        <w:tc>
          <w:tcPr>
            <w:tcW w:w="0" w:type="auto"/>
            <w:tcBorders>
              <w:top w:val="nil"/>
              <w:left w:val="nil"/>
              <w:bottom w:val="single" w:color="auto" w:sz="4" w:space="0"/>
              <w:right w:val="single" w:color="auto" w:sz="4" w:space="0"/>
            </w:tcBorders>
            <w:shd w:val="clear" w:color="auto" w:fill="auto"/>
            <w:vAlign w:val="center"/>
          </w:tcPr>
          <w:p>
            <w:pPr>
              <w:spacing w:line="240" w:lineRule="auto"/>
              <w:jc w:val="center"/>
              <w:rPr>
                <w:rFonts w:ascii="宋体" w:hAnsi="宋体" w:cs="宋体"/>
                <w:color w:val="000000"/>
                <w:sz w:val="20"/>
                <w:szCs w:val="20"/>
              </w:rPr>
            </w:pPr>
            <w:r>
              <w:rPr>
                <w:rFonts w:hint="eastAsia" w:ascii="宋体" w:hAnsi="宋体" w:cs="宋体"/>
                <w:color w:val="000000"/>
                <w:sz w:val="20"/>
                <w:szCs w:val="20"/>
              </w:rPr>
              <w:t>　</w:t>
            </w:r>
          </w:p>
        </w:tc>
        <w:tc>
          <w:tcPr>
            <w:tcW w:w="0" w:type="auto"/>
            <w:tcBorders>
              <w:top w:val="nil"/>
              <w:left w:val="nil"/>
              <w:bottom w:val="single" w:color="auto" w:sz="4" w:space="0"/>
              <w:right w:val="single" w:color="auto" w:sz="8" w:space="0"/>
            </w:tcBorders>
            <w:shd w:val="clear" w:color="auto" w:fill="auto"/>
            <w:vAlign w:val="center"/>
          </w:tcPr>
          <w:p>
            <w:pPr>
              <w:spacing w:line="240" w:lineRule="auto"/>
              <w:jc w:val="center"/>
              <w:rPr>
                <w:rFonts w:ascii="宋体" w:hAnsi="宋体" w:cs="宋体"/>
                <w:color w:val="000000"/>
                <w:sz w:val="20"/>
                <w:szCs w:val="20"/>
              </w:rPr>
            </w:pPr>
            <w:r>
              <w:rPr>
                <w:rFonts w:hint="eastAsia" w:ascii="宋体" w:hAnsi="宋体" w:cs="宋体"/>
                <w:color w:val="000000"/>
                <w:sz w:val="20"/>
                <w:szCs w:val="20"/>
              </w:rPr>
              <w:t>　</w:t>
            </w:r>
          </w:p>
        </w:tc>
      </w:tr>
      <w:tr>
        <w:tblPrEx>
          <w:tblCellMar>
            <w:top w:w="0" w:type="dxa"/>
            <w:left w:w="108" w:type="dxa"/>
            <w:bottom w:w="0" w:type="dxa"/>
            <w:right w:w="108" w:type="dxa"/>
          </w:tblCellMar>
        </w:tblPrEx>
        <w:trPr>
          <w:trHeight w:val="288" w:hRule="atLeast"/>
        </w:trPr>
        <w:tc>
          <w:tcPr>
            <w:tcW w:w="0" w:type="auto"/>
            <w:vMerge w:val="continue"/>
            <w:tcBorders>
              <w:top w:val="nil"/>
              <w:left w:val="single" w:color="auto" w:sz="8" w:space="0"/>
              <w:bottom w:val="single" w:color="auto" w:sz="4" w:space="0"/>
              <w:right w:val="single" w:color="auto" w:sz="4" w:space="0"/>
            </w:tcBorders>
            <w:vAlign w:val="center"/>
          </w:tcPr>
          <w:p>
            <w:pPr>
              <w:spacing w:line="240" w:lineRule="auto"/>
              <w:jc w:val="left"/>
              <w:rPr>
                <w:rFonts w:ascii="黑体" w:hAnsi="黑体" w:eastAsia="黑体" w:cs="宋体"/>
                <w:color w:val="000000"/>
                <w:sz w:val="20"/>
                <w:szCs w:val="20"/>
              </w:rPr>
            </w:pPr>
          </w:p>
        </w:tc>
        <w:tc>
          <w:tcPr>
            <w:tcW w:w="0" w:type="auto"/>
            <w:tcBorders>
              <w:top w:val="nil"/>
              <w:left w:val="nil"/>
              <w:bottom w:val="single" w:color="auto" w:sz="4" w:space="0"/>
              <w:right w:val="single" w:color="auto" w:sz="4" w:space="0"/>
            </w:tcBorders>
            <w:shd w:val="clear" w:color="auto" w:fill="auto"/>
            <w:vAlign w:val="center"/>
          </w:tcPr>
          <w:p>
            <w:pPr>
              <w:spacing w:line="240" w:lineRule="auto"/>
              <w:jc w:val="center"/>
              <w:rPr>
                <w:rFonts w:ascii="黑体" w:hAnsi="黑体" w:eastAsia="黑体" w:cs="宋体"/>
                <w:color w:val="000000"/>
                <w:sz w:val="20"/>
                <w:szCs w:val="20"/>
              </w:rPr>
            </w:pPr>
            <w:r>
              <w:rPr>
                <w:rFonts w:hint="eastAsia" w:ascii="黑体" w:hAnsi="黑体" w:eastAsia="黑体" w:cs="宋体"/>
                <w:color w:val="000000"/>
                <w:sz w:val="20"/>
                <w:szCs w:val="20"/>
              </w:rPr>
              <w:t>基础</w:t>
            </w:r>
          </w:p>
        </w:tc>
        <w:tc>
          <w:tcPr>
            <w:tcW w:w="0" w:type="auto"/>
            <w:tcBorders>
              <w:top w:val="nil"/>
              <w:left w:val="nil"/>
              <w:bottom w:val="single" w:color="auto" w:sz="4" w:space="0"/>
              <w:right w:val="single" w:color="auto" w:sz="4" w:space="0"/>
            </w:tcBorders>
            <w:shd w:val="clear" w:color="auto" w:fill="auto"/>
            <w:vAlign w:val="center"/>
          </w:tcPr>
          <w:p>
            <w:pPr>
              <w:spacing w:line="240" w:lineRule="auto"/>
              <w:jc w:val="left"/>
              <w:rPr>
                <w:rFonts w:ascii="宋体" w:hAnsi="宋体" w:cs="宋体"/>
                <w:color w:val="000000"/>
                <w:sz w:val="20"/>
                <w:szCs w:val="20"/>
              </w:rPr>
            </w:pPr>
            <w:r>
              <w:rPr>
                <w:rFonts w:hint="eastAsia" w:ascii="宋体" w:hAnsi="宋体" w:cs="宋体"/>
                <w:color w:val="000000"/>
                <w:sz w:val="20"/>
                <w:szCs w:val="20"/>
              </w:rPr>
              <w:t>心理健康教育1</w:t>
            </w:r>
          </w:p>
        </w:tc>
        <w:tc>
          <w:tcPr>
            <w:tcW w:w="0" w:type="auto"/>
            <w:tcBorders>
              <w:top w:val="nil"/>
              <w:left w:val="nil"/>
              <w:bottom w:val="single" w:color="auto" w:sz="4" w:space="0"/>
              <w:right w:val="single" w:color="auto" w:sz="4" w:space="0"/>
            </w:tcBorders>
            <w:shd w:val="clear" w:color="auto" w:fill="auto"/>
            <w:vAlign w:val="center"/>
          </w:tcPr>
          <w:p>
            <w:pPr>
              <w:spacing w:line="240" w:lineRule="auto"/>
              <w:jc w:val="center"/>
              <w:rPr>
                <w:rFonts w:ascii="宋体" w:hAnsi="宋体" w:cs="宋体"/>
                <w:color w:val="000000"/>
                <w:sz w:val="20"/>
                <w:szCs w:val="20"/>
              </w:rPr>
            </w:pPr>
            <w:r>
              <w:rPr>
                <w:rFonts w:hint="eastAsia" w:ascii="宋体" w:hAnsi="宋体" w:cs="宋体"/>
                <w:color w:val="000000"/>
                <w:sz w:val="20"/>
                <w:szCs w:val="20"/>
              </w:rPr>
              <w:t>1</w:t>
            </w:r>
          </w:p>
        </w:tc>
        <w:tc>
          <w:tcPr>
            <w:tcW w:w="0" w:type="auto"/>
            <w:tcBorders>
              <w:top w:val="nil"/>
              <w:left w:val="nil"/>
              <w:bottom w:val="single" w:color="auto" w:sz="4" w:space="0"/>
              <w:right w:val="single" w:color="auto" w:sz="4" w:space="0"/>
            </w:tcBorders>
            <w:shd w:val="clear" w:color="auto" w:fill="auto"/>
            <w:vAlign w:val="center"/>
          </w:tcPr>
          <w:p>
            <w:pPr>
              <w:spacing w:line="240" w:lineRule="auto"/>
              <w:jc w:val="center"/>
              <w:rPr>
                <w:rFonts w:ascii="宋体" w:hAnsi="宋体" w:cs="宋体"/>
                <w:color w:val="000000"/>
                <w:sz w:val="20"/>
                <w:szCs w:val="20"/>
              </w:rPr>
            </w:pPr>
            <w:r>
              <w:rPr>
                <w:rFonts w:hint="eastAsia" w:ascii="宋体" w:hAnsi="宋体" w:cs="宋体"/>
                <w:color w:val="000000"/>
                <w:sz w:val="20"/>
                <w:szCs w:val="20"/>
              </w:rPr>
              <w:t>16</w:t>
            </w:r>
          </w:p>
        </w:tc>
        <w:tc>
          <w:tcPr>
            <w:tcW w:w="0" w:type="auto"/>
            <w:tcBorders>
              <w:top w:val="nil"/>
              <w:left w:val="nil"/>
              <w:bottom w:val="single" w:color="auto" w:sz="4" w:space="0"/>
              <w:right w:val="single" w:color="auto" w:sz="4" w:space="0"/>
            </w:tcBorders>
            <w:shd w:val="clear" w:color="auto" w:fill="auto"/>
            <w:vAlign w:val="center"/>
          </w:tcPr>
          <w:p>
            <w:pPr>
              <w:spacing w:line="240" w:lineRule="auto"/>
              <w:jc w:val="center"/>
              <w:rPr>
                <w:rFonts w:ascii="宋体" w:hAnsi="宋体" w:cs="宋体"/>
                <w:color w:val="000000"/>
                <w:sz w:val="20"/>
                <w:szCs w:val="20"/>
              </w:rPr>
            </w:pPr>
            <w:r>
              <w:rPr>
                <w:rFonts w:hint="eastAsia" w:ascii="宋体" w:hAnsi="宋体" w:cs="宋体"/>
                <w:color w:val="000000"/>
                <w:sz w:val="20"/>
                <w:szCs w:val="20"/>
              </w:rPr>
              <w:t>考查</w:t>
            </w:r>
          </w:p>
        </w:tc>
        <w:tc>
          <w:tcPr>
            <w:tcW w:w="0" w:type="auto"/>
            <w:tcBorders>
              <w:top w:val="nil"/>
              <w:left w:val="nil"/>
              <w:bottom w:val="single" w:color="auto" w:sz="4" w:space="0"/>
              <w:right w:val="single" w:color="auto" w:sz="4" w:space="0"/>
            </w:tcBorders>
            <w:shd w:val="clear" w:color="auto" w:fill="auto"/>
            <w:vAlign w:val="center"/>
          </w:tcPr>
          <w:p>
            <w:pPr>
              <w:spacing w:line="240" w:lineRule="auto"/>
              <w:jc w:val="center"/>
              <w:rPr>
                <w:rFonts w:ascii="宋体" w:hAnsi="宋体" w:cs="宋体"/>
                <w:color w:val="000000"/>
                <w:sz w:val="20"/>
                <w:szCs w:val="20"/>
              </w:rPr>
            </w:pPr>
            <w:r>
              <w:rPr>
                <w:rFonts w:hint="eastAsia" w:ascii="宋体" w:hAnsi="宋体" w:cs="宋体"/>
                <w:color w:val="000000"/>
                <w:sz w:val="20"/>
                <w:szCs w:val="20"/>
              </w:rPr>
              <w:t>0</w:t>
            </w:r>
          </w:p>
        </w:tc>
        <w:tc>
          <w:tcPr>
            <w:tcW w:w="0" w:type="auto"/>
            <w:tcBorders>
              <w:top w:val="nil"/>
              <w:left w:val="nil"/>
              <w:bottom w:val="single" w:color="auto" w:sz="4" w:space="0"/>
              <w:right w:val="single" w:color="auto" w:sz="4" w:space="0"/>
            </w:tcBorders>
            <w:shd w:val="clear" w:color="auto" w:fill="auto"/>
            <w:vAlign w:val="center"/>
          </w:tcPr>
          <w:p>
            <w:pPr>
              <w:spacing w:line="240" w:lineRule="auto"/>
              <w:jc w:val="center"/>
              <w:rPr>
                <w:rFonts w:ascii="宋体" w:hAnsi="宋体" w:cs="宋体"/>
                <w:color w:val="000000"/>
                <w:sz w:val="20"/>
                <w:szCs w:val="20"/>
              </w:rPr>
            </w:pPr>
            <w:r>
              <w:rPr>
                <w:rFonts w:hint="eastAsia" w:ascii="宋体" w:hAnsi="宋体" w:cs="宋体"/>
                <w:color w:val="000000"/>
                <w:sz w:val="20"/>
                <w:szCs w:val="20"/>
              </w:rPr>
              <w:t>1</w:t>
            </w:r>
          </w:p>
        </w:tc>
        <w:tc>
          <w:tcPr>
            <w:tcW w:w="0" w:type="auto"/>
            <w:tcBorders>
              <w:top w:val="nil"/>
              <w:left w:val="nil"/>
              <w:bottom w:val="single" w:color="auto" w:sz="4" w:space="0"/>
              <w:right w:val="single" w:color="auto" w:sz="4" w:space="0"/>
            </w:tcBorders>
            <w:shd w:val="clear" w:color="auto" w:fill="auto"/>
            <w:vAlign w:val="center"/>
          </w:tcPr>
          <w:p>
            <w:pPr>
              <w:spacing w:line="240" w:lineRule="auto"/>
              <w:jc w:val="center"/>
              <w:rPr>
                <w:rFonts w:ascii="宋体" w:hAnsi="宋体" w:cs="宋体"/>
                <w:color w:val="000000"/>
                <w:sz w:val="20"/>
                <w:szCs w:val="20"/>
              </w:rPr>
            </w:pPr>
            <w:r>
              <w:rPr>
                <w:rFonts w:hint="eastAsia" w:ascii="宋体" w:hAnsi="宋体" w:cs="宋体"/>
                <w:color w:val="000000"/>
                <w:sz w:val="20"/>
                <w:szCs w:val="20"/>
              </w:rPr>
              <w:t>　</w:t>
            </w:r>
          </w:p>
        </w:tc>
        <w:tc>
          <w:tcPr>
            <w:tcW w:w="0" w:type="auto"/>
            <w:tcBorders>
              <w:top w:val="nil"/>
              <w:left w:val="nil"/>
              <w:bottom w:val="single" w:color="auto" w:sz="4" w:space="0"/>
              <w:right w:val="single" w:color="auto" w:sz="4" w:space="0"/>
            </w:tcBorders>
            <w:shd w:val="clear" w:color="auto" w:fill="auto"/>
            <w:vAlign w:val="center"/>
          </w:tcPr>
          <w:p>
            <w:pPr>
              <w:spacing w:line="240" w:lineRule="auto"/>
              <w:jc w:val="center"/>
              <w:rPr>
                <w:rFonts w:ascii="宋体" w:hAnsi="宋体" w:cs="宋体"/>
                <w:color w:val="000000"/>
                <w:sz w:val="20"/>
                <w:szCs w:val="20"/>
              </w:rPr>
            </w:pPr>
            <w:r>
              <w:rPr>
                <w:rFonts w:hint="eastAsia" w:ascii="宋体" w:hAnsi="宋体" w:cs="宋体"/>
                <w:color w:val="000000"/>
                <w:sz w:val="20"/>
                <w:szCs w:val="20"/>
              </w:rPr>
              <w:t>　</w:t>
            </w:r>
          </w:p>
        </w:tc>
        <w:tc>
          <w:tcPr>
            <w:tcW w:w="0" w:type="auto"/>
            <w:tcBorders>
              <w:top w:val="nil"/>
              <w:left w:val="nil"/>
              <w:bottom w:val="single" w:color="auto" w:sz="4" w:space="0"/>
              <w:right w:val="single" w:color="auto" w:sz="4" w:space="0"/>
            </w:tcBorders>
            <w:shd w:val="clear" w:color="auto" w:fill="auto"/>
            <w:vAlign w:val="center"/>
          </w:tcPr>
          <w:p>
            <w:pPr>
              <w:spacing w:line="240" w:lineRule="auto"/>
              <w:jc w:val="center"/>
              <w:rPr>
                <w:rFonts w:ascii="宋体" w:hAnsi="宋体" w:cs="宋体"/>
                <w:color w:val="000000"/>
                <w:sz w:val="20"/>
                <w:szCs w:val="20"/>
              </w:rPr>
            </w:pPr>
            <w:r>
              <w:rPr>
                <w:rFonts w:hint="eastAsia" w:ascii="宋体" w:hAnsi="宋体" w:cs="宋体"/>
                <w:color w:val="000000"/>
                <w:sz w:val="20"/>
                <w:szCs w:val="20"/>
              </w:rPr>
              <w:t>　</w:t>
            </w:r>
          </w:p>
        </w:tc>
        <w:tc>
          <w:tcPr>
            <w:tcW w:w="0" w:type="auto"/>
            <w:tcBorders>
              <w:top w:val="nil"/>
              <w:left w:val="nil"/>
              <w:bottom w:val="single" w:color="auto" w:sz="4" w:space="0"/>
              <w:right w:val="single" w:color="auto" w:sz="4" w:space="0"/>
            </w:tcBorders>
            <w:shd w:val="clear" w:color="auto" w:fill="auto"/>
            <w:vAlign w:val="center"/>
          </w:tcPr>
          <w:p>
            <w:pPr>
              <w:spacing w:line="240" w:lineRule="auto"/>
              <w:jc w:val="center"/>
              <w:rPr>
                <w:rFonts w:ascii="宋体" w:hAnsi="宋体" w:cs="宋体"/>
                <w:color w:val="000000"/>
                <w:sz w:val="20"/>
                <w:szCs w:val="20"/>
              </w:rPr>
            </w:pPr>
            <w:r>
              <w:rPr>
                <w:rFonts w:hint="eastAsia" w:ascii="宋体" w:hAnsi="宋体" w:cs="宋体"/>
                <w:color w:val="000000"/>
                <w:sz w:val="20"/>
                <w:szCs w:val="20"/>
              </w:rPr>
              <w:t>　</w:t>
            </w:r>
          </w:p>
        </w:tc>
        <w:tc>
          <w:tcPr>
            <w:tcW w:w="0" w:type="auto"/>
            <w:tcBorders>
              <w:top w:val="nil"/>
              <w:left w:val="nil"/>
              <w:bottom w:val="single" w:color="auto" w:sz="4" w:space="0"/>
              <w:right w:val="single" w:color="auto" w:sz="8" w:space="0"/>
            </w:tcBorders>
            <w:shd w:val="clear" w:color="auto" w:fill="auto"/>
            <w:vAlign w:val="center"/>
          </w:tcPr>
          <w:p>
            <w:pPr>
              <w:spacing w:line="240" w:lineRule="auto"/>
              <w:jc w:val="center"/>
              <w:rPr>
                <w:rFonts w:ascii="宋体" w:hAnsi="宋体" w:cs="宋体"/>
                <w:color w:val="000000"/>
                <w:sz w:val="20"/>
                <w:szCs w:val="20"/>
              </w:rPr>
            </w:pPr>
            <w:r>
              <w:rPr>
                <w:rFonts w:hint="eastAsia" w:ascii="宋体" w:hAnsi="宋体" w:cs="宋体"/>
                <w:color w:val="000000"/>
                <w:sz w:val="20"/>
                <w:szCs w:val="20"/>
              </w:rPr>
              <w:t>　</w:t>
            </w:r>
          </w:p>
        </w:tc>
      </w:tr>
      <w:tr>
        <w:tblPrEx>
          <w:tblCellMar>
            <w:top w:w="0" w:type="dxa"/>
            <w:left w:w="108" w:type="dxa"/>
            <w:bottom w:w="0" w:type="dxa"/>
            <w:right w:w="108" w:type="dxa"/>
          </w:tblCellMar>
        </w:tblPrEx>
        <w:trPr>
          <w:trHeight w:val="288" w:hRule="atLeast"/>
        </w:trPr>
        <w:tc>
          <w:tcPr>
            <w:tcW w:w="0" w:type="auto"/>
            <w:vMerge w:val="continue"/>
            <w:tcBorders>
              <w:top w:val="nil"/>
              <w:left w:val="single" w:color="auto" w:sz="8" w:space="0"/>
              <w:bottom w:val="single" w:color="auto" w:sz="4" w:space="0"/>
              <w:right w:val="single" w:color="auto" w:sz="4" w:space="0"/>
            </w:tcBorders>
            <w:vAlign w:val="center"/>
          </w:tcPr>
          <w:p>
            <w:pPr>
              <w:spacing w:line="240" w:lineRule="auto"/>
              <w:jc w:val="left"/>
              <w:rPr>
                <w:rFonts w:ascii="黑体" w:hAnsi="黑体" w:eastAsia="黑体" w:cs="宋体"/>
                <w:color w:val="000000"/>
                <w:sz w:val="20"/>
                <w:szCs w:val="20"/>
              </w:rPr>
            </w:pPr>
          </w:p>
        </w:tc>
        <w:tc>
          <w:tcPr>
            <w:tcW w:w="0" w:type="auto"/>
            <w:tcBorders>
              <w:top w:val="nil"/>
              <w:left w:val="nil"/>
              <w:bottom w:val="single" w:color="auto" w:sz="4" w:space="0"/>
              <w:right w:val="single" w:color="auto" w:sz="4" w:space="0"/>
            </w:tcBorders>
            <w:shd w:val="clear" w:color="auto" w:fill="auto"/>
            <w:vAlign w:val="center"/>
          </w:tcPr>
          <w:p>
            <w:pPr>
              <w:spacing w:line="240" w:lineRule="auto"/>
              <w:jc w:val="center"/>
              <w:rPr>
                <w:rFonts w:ascii="黑体" w:hAnsi="黑体" w:eastAsia="黑体" w:cs="宋体"/>
                <w:color w:val="000000"/>
                <w:sz w:val="20"/>
                <w:szCs w:val="20"/>
              </w:rPr>
            </w:pPr>
            <w:r>
              <w:rPr>
                <w:rFonts w:hint="eastAsia" w:ascii="黑体" w:hAnsi="黑体" w:eastAsia="黑体" w:cs="宋体"/>
                <w:color w:val="000000"/>
                <w:sz w:val="20"/>
                <w:szCs w:val="20"/>
              </w:rPr>
              <w:t>通信</w:t>
            </w:r>
          </w:p>
        </w:tc>
        <w:tc>
          <w:tcPr>
            <w:tcW w:w="0" w:type="auto"/>
            <w:tcBorders>
              <w:top w:val="nil"/>
              <w:left w:val="nil"/>
              <w:bottom w:val="single" w:color="auto" w:sz="4" w:space="0"/>
              <w:right w:val="single" w:color="auto" w:sz="4" w:space="0"/>
            </w:tcBorders>
            <w:shd w:val="clear" w:color="auto" w:fill="auto"/>
            <w:vAlign w:val="center"/>
          </w:tcPr>
          <w:p>
            <w:pPr>
              <w:spacing w:line="240" w:lineRule="auto"/>
              <w:jc w:val="left"/>
              <w:rPr>
                <w:rFonts w:ascii="宋体" w:hAnsi="宋体" w:cs="宋体"/>
                <w:color w:val="000000"/>
                <w:sz w:val="20"/>
                <w:szCs w:val="20"/>
              </w:rPr>
            </w:pPr>
            <w:r>
              <w:rPr>
                <w:rFonts w:hint="eastAsia" w:ascii="宋体" w:hAnsi="宋体" w:cs="宋体"/>
                <w:color w:val="000000"/>
                <w:sz w:val="20"/>
                <w:szCs w:val="20"/>
              </w:rPr>
              <w:t>计算机应用基础1</w:t>
            </w:r>
          </w:p>
        </w:tc>
        <w:tc>
          <w:tcPr>
            <w:tcW w:w="0" w:type="auto"/>
            <w:tcBorders>
              <w:top w:val="nil"/>
              <w:left w:val="nil"/>
              <w:bottom w:val="single" w:color="auto" w:sz="4" w:space="0"/>
              <w:right w:val="single" w:color="auto" w:sz="4" w:space="0"/>
            </w:tcBorders>
            <w:shd w:val="clear" w:color="auto" w:fill="auto"/>
            <w:vAlign w:val="center"/>
          </w:tcPr>
          <w:p>
            <w:pPr>
              <w:spacing w:line="240" w:lineRule="auto"/>
              <w:jc w:val="center"/>
              <w:rPr>
                <w:rFonts w:ascii="宋体" w:hAnsi="宋体" w:cs="宋体"/>
                <w:color w:val="000000"/>
                <w:sz w:val="20"/>
                <w:szCs w:val="20"/>
              </w:rPr>
            </w:pPr>
            <w:r>
              <w:rPr>
                <w:rFonts w:hint="eastAsia" w:ascii="宋体" w:hAnsi="宋体" w:cs="宋体"/>
                <w:color w:val="000000"/>
                <w:sz w:val="20"/>
                <w:szCs w:val="20"/>
              </w:rPr>
              <w:t>2</w:t>
            </w:r>
          </w:p>
        </w:tc>
        <w:tc>
          <w:tcPr>
            <w:tcW w:w="0" w:type="auto"/>
            <w:tcBorders>
              <w:top w:val="nil"/>
              <w:left w:val="nil"/>
              <w:bottom w:val="single" w:color="auto" w:sz="4" w:space="0"/>
              <w:right w:val="single" w:color="auto" w:sz="4" w:space="0"/>
            </w:tcBorders>
            <w:shd w:val="clear" w:color="auto" w:fill="auto"/>
            <w:vAlign w:val="center"/>
          </w:tcPr>
          <w:p>
            <w:pPr>
              <w:spacing w:line="240" w:lineRule="auto"/>
              <w:jc w:val="center"/>
              <w:rPr>
                <w:rFonts w:ascii="宋体" w:hAnsi="宋体" w:cs="宋体"/>
                <w:color w:val="000000"/>
                <w:sz w:val="20"/>
                <w:szCs w:val="20"/>
              </w:rPr>
            </w:pPr>
            <w:r>
              <w:rPr>
                <w:rFonts w:hint="eastAsia" w:ascii="宋体" w:hAnsi="宋体" w:cs="宋体"/>
                <w:color w:val="000000"/>
                <w:sz w:val="20"/>
                <w:szCs w:val="20"/>
              </w:rPr>
              <w:t>32</w:t>
            </w:r>
          </w:p>
        </w:tc>
        <w:tc>
          <w:tcPr>
            <w:tcW w:w="0" w:type="auto"/>
            <w:tcBorders>
              <w:top w:val="nil"/>
              <w:left w:val="nil"/>
              <w:bottom w:val="single" w:color="auto" w:sz="4" w:space="0"/>
              <w:right w:val="single" w:color="auto" w:sz="4" w:space="0"/>
            </w:tcBorders>
            <w:shd w:val="clear" w:color="auto" w:fill="auto"/>
            <w:vAlign w:val="center"/>
          </w:tcPr>
          <w:p>
            <w:pPr>
              <w:spacing w:line="240" w:lineRule="auto"/>
              <w:jc w:val="center"/>
              <w:rPr>
                <w:rFonts w:ascii="宋体" w:hAnsi="宋体" w:cs="宋体"/>
                <w:color w:val="000000"/>
                <w:sz w:val="20"/>
                <w:szCs w:val="20"/>
              </w:rPr>
            </w:pPr>
            <w:r>
              <w:rPr>
                <w:rFonts w:hint="eastAsia" w:ascii="宋体" w:hAnsi="宋体" w:cs="宋体"/>
                <w:color w:val="000000"/>
                <w:sz w:val="20"/>
                <w:szCs w:val="20"/>
              </w:rPr>
              <w:t>考查</w:t>
            </w:r>
          </w:p>
        </w:tc>
        <w:tc>
          <w:tcPr>
            <w:tcW w:w="0" w:type="auto"/>
            <w:tcBorders>
              <w:top w:val="nil"/>
              <w:left w:val="nil"/>
              <w:bottom w:val="single" w:color="auto" w:sz="4" w:space="0"/>
              <w:right w:val="single" w:color="auto" w:sz="4" w:space="0"/>
            </w:tcBorders>
            <w:shd w:val="clear" w:color="auto" w:fill="auto"/>
            <w:vAlign w:val="center"/>
          </w:tcPr>
          <w:p>
            <w:pPr>
              <w:spacing w:line="240" w:lineRule="auto"/>
              <w:jc w:val="center"/>
              <w:rPr>
                <w:rFonts w:ascii="宋体" w:hAnsi="宋体" w:cs="宋体"/>
                <w:color w:val="000000"/>
                <w:sz w:val="20"/>
                <w:szCs w:val="20"/>
              </w:rPr>
            </w:pPr>
            <w:r>
              <w:rPr>
                <w:rFonts w:hint="eastAsia" w:ascii="宋体" w:hAnsi="宋体" w:cs="宋体"/>
                <w:color w:val="000000"/>
                <w:sz w:val="20"/>
                <w:szCs w:val="20"/>
              </w:rPr>
              <w:t>22</w:t>
            </w:r>
          </w:p>
        </w:tc>
        <w:tc>
          <w:tcPr>
            <w:tcW w:w="0" w:type="auto"/>
            <w:tcBorders>
              <w:top w:val="nil"/>
              <w:left w:val="nil"/>
              <w:bottom w:val="single" w:color="auto" w:sz="4" w:space="0"/>
              <w:right w:val="single" w:color="auto" w:sz="4" w:space="0"/>
            </w:tcBorders>
            <w:shd w:val="clear" w:color="auto" w:fill="auto"/>
            <w:vAlign w:val="center"/>
          </w:tcPr>
          <w:p>
            <w:pPr>
              <w:spacing w:line="240" w:lineRule="auto"/>
              <w:jc w:val="center"/>
              <w:rPr>
                <w:rFonts w:ascii="宋体" w:hAnsi="宋体" w:cs="宋体"/>
                <w:color w:val="000000"/>
                <w:sz w:val="20"/>
                <w:szCs w:val="20"/>
              </w:rPr>
            </w:pPr>
            <w:r>
              <w:rPr>
                <w:rFonts w:hint="eastAsia" w:ascii="宋体" w:hAnsi="宋体" w:cs="宋体"/>
                <w:color w:val="000000"/>
                <w:sz w:val="20"/>
                <w:szCs w:val="20"/>
              </w:rPr>
              <w:t>2</w:t>
            </w:r>
          </w:p>
        </w:tc>
        <w:tc>
          <w:tcPr>
            <w:tcW w:w="0" w:type="auto"/>
            <w:tcBorders>
              <w:top w:val="nil"/>
              <w:left w:val="nil"/>
              <w:bottom w:val="single" w:color="auto" w:sz="4" w:space="0"/>
              <w:right w:val="single" w:color="auto" w:sz="4" w:space="0"/>
            </w:tcBorders>
            <w:shd w:val="clear" w:color="auto" w:fill="auto"/>
            <w:vAlign w:val="center"/>
          </w:tcPr>
          <w:p>
            <w:pPr>
              <w:spacing w:line="240" w:lineRule="auto"/>
              <w:jc w:val="center"/>
              <w:rPr>
                <w:rFonts w:ascii="宋体" w:hAnsi="宋体" w:cs="宋体"/>
                <w:color w:val="000000"/>
                <w:sz w:val="20"/>
                <w:szCs w:val="20"/>
              </w:rPr>
            </w:pPr>
            <w:r>
              <w:rPr>
                <w:rFonts w:hint="eastAsia" w:ascii="宋体" w:hAnsi="宋体" w:cs="宋体"/>
                <w:color w:val="000000"/>
                <w:sz w:val="20"/>
                <w:szCs w:val="20"/>
              </w:rPr>
              <w:t>　</w:t>
            </w:r>
          </w:p>
        </w:tc>
        <w:tc>
          <w:tcPr>
            <w:tcW w:w="0" w:type="auto"/>
            <w:tcBorders>
              <w:top w:val="nil"/>
              <w:left w:val="nil"/>
              <w:bottom w:val="single" w:color="auto" w:sz="4" w:space="0"/>
              <w:right w:val="single" w:color="auto" w:sz="4" w:space="0"/>
            </w:tcBorders>
            <w:shd w:val="clear" w:color="auto" w:fill="auto"/>
            <w:vAlign w:val="center"/>
          </w:tcPr>
          <w:p>
            <w:pPr>
              <w:spacing w:line="240" w:lineRule="auto"/>
              <w:jc w:val="center"/>
              <w:rPr>
                <w:rFonts w:ascii="宋体" w:hAnsi="宋体" w:cs="宋体"/>
                <w:color w:val="000000"/>
                <w:sz w:val="20"/>
                <w:szCs w:val="20"/>
              </w:rPr>
            </w:pPr>
            <w:r>
              <w:rPr>
                <w:rFonts w:hint="eastAsia" w:ascii="宋体" w:hAnsi="宋体" w:cs="宋体"/>
                <w:color w:val="000000"/>
                <w:sz w:val="20"/>
                <w:szCs w:val="20"/>
              </w:rPr>
              <w:t>　</w:t>
            </w:r>
          </w:p>
        </w:tc>
        <w:tc>
          <w:tcPr>
            <w:tcW w:w="0" w:type="auto"/>
            <w:tcBorders>
              <w:top w:val="nil"/>
              <w:left w:val="nil"/>
              <w:bottom w:val="single" w:color="auto" w:sz="4" w:space="0"/>
              <w:right w:val="single" w:color="auto" w:sz="4" w:space="0"/>
            </w:tcBorders>
            <w:shd w:val="clear" w:color="auto" w:fill="auto"/>
            <w:vAlign w:val="center"/>
          </w:tcPr>
          <w:p>
            <w:pPr>
              <w:spacing w:line="240" w:lineRule="auto"/>
              <w:jc w:val="center"/>
              <w:rPr>
                <w:rFonts w:ascii="宋体" w:hAnsi="宋体" w:cs="宋体"/>
                <w:color w:val="000000"/>
                <w:sz w:val="20"/>
                <w:szCs w:val="20"/>
              </w:rPr>
            </w:pPr>
            <w:r>
              <w:rPr>
                <w:rFonts w:hint="eastAsia" w:ascii="宋体" w:hAnsi="宋体" w:cs="宋体"/>
                <w:color w:val="000000"/>
                <w:sz w:val="20"/>
                <w:szCs w:val="20"/>
              </w:rPr>
              <w:t>　</w:t>
            </w:r>
          </w:p>
        </w:tc>
        <w:tc>
          <w:tcPr>
            <w:tcW w:w="0" w:type="auto"/>
            <w:tcBorders>
              <w:top w:val="nil"/>
              <w:left w:val="nil"/>
              <w:bottom w:val="single" w:color="auto" w:sz="4" w:space="0"/>
              <w:right w:val="single" w:color="auto" w:sz="4" w:space="0"/>
            </w:tcBorders>
            <w:shd w:val="clear" w:color="auto" w:fill="auto"/>
            <w:vAlign w:val="center"/>
          </w:tcPr>
          <w:p>
            <w:pPr>
              <w:spacing w:line="240" w:lineRule="auto"/>
              <w:jc w:val="center"/>
              <w:rPr>
                <w:rFonts w:ascii="宋体" w:hAnsi="宋体" w:cs="宋体"/>
                <w:color w:val="000000"/>
                <w:sz w:val="20"/>
                <w:szCs w:val="20"/>
              </w:rPr>
            </w:pPr>
            <w:r>
              <w:rPr>
                <w:rFonts w:hint="eastAsia" w:ascii="宋体" w:hAnsi="宋体" w:cs="宋体"/>
                <w:color w:val="000000"/>
                <w:sz w:val="20"/>
                <w:szCs w:val="20"/>
              </w:rPr>
              <w:t>　</w:t>
            </w:r>
          </w:p>
        </w:tc>
        <w:tc>
          <w:tcPr>
            <w:tcW w:w="0" w:type="auto"/>
            <w:tcBorders>
              <w:top w:val="nil"/>
              <w:left w:val="nil"/>
              <w:bottom w:val="single" w:color="auto" w:sz="4" w:space="0"/>
              <w:right w:val="single" w:color="auto" w:sz="8" w:space="0"/>
            </w:tcBorders>
            <w:shd w:val="clear" w:color="auto" w:fill="auto"/>
            <w:vAlign w:val="center"/>
          </w:tcPr>
          <w:p>
            <w:pPr>
              <w:spacing w:line="240" w:lineRule="auto"/>
              <w:jc w:val="center"/>
              <w:rPr>
                <w:rFonts w:ascii="宋体" w:hAnsi="宋体" w:cs="宋体"/>
                <w:color w:val="000000"/>
                <w:sz w:val="20"/>
                <w:szCs w:val="20"/>
              </w:rPr>
            </w:pPr>
            <w:r>
              <w:rPr>
                <w:rFonts w:hint="eastAsia" w:ascii="宋体" w:hAnsi="宋体" w:cs="宋体"/>
                <w:color w:val="000000"/>
                <w:sz w:val="20"/>
                <w:szCs w:val="20"/>
              </w:rPr>
              <w:t>　</w:t>
            </w:r>
          </w:p>
        </w:tc>
      </w:tr>
      <w:tr>
        <w:tblPrEx>
          <w:tblCellMar>
            <w:top w:w="0" w:type="dxa"/>
            <w:left w:w="108" w:type="dxa"/>
            <w:bottom w:w="0" w:type="dxa"/>
            <w:right w:w="108" w:type="dxa"/>
          </w:tblCellMar>
        </w:tblPrEx>
        <w:trPr>
          <w:trHeight w:val="288" w:hRule="atLeast"/>
        </w:trPr>
        <w:tc>
          <w:tcPr>
            <w:tcW w:w="0" w:type="auto"/>
            <w:vMerge w:val="continue"/>
            <w:tcBorders>
              <w:top w:val="nil"/>
              <w:left w:val="single" w:color="auto" w:sz="8" w:space="0"/>
              <w:bottom w:val="single" w:color="auto" w:sz="4" w:space="0"/>
              <w:right w:val="single" w:color="auto" w:sz="4" w:space="0"/>
            </w:tcBorders>
            <w:vAlign w:val="center"/>
          </w:tcPr>
          <w:p>
            <w:pPr>
              <w:spacing w:line="240" w:lineRule="auto"/>
              <w:jc w:val="left"/>
              <w:rPr>
                <w:rFonts w:ascii="黑体" w:hAnsi="黑体" w:eastAsia="黑体" w:cs="宋体"/>
                <w:color w:val="000000"/>
                <w:sz w:val="20"/>
                <w:szCs w:val="20"/>
              </w:rPr>
            </w:pPr>
          </w:p>
        </w:tc>
        <w:tc>
          <w:tcPr>
            <w:tcW w:w="0" w:type="auto"/>
            <w:tcBorders>
              <w:top w:val="nil"/>
              <w:left w:val="nil"/>
              <w:bottom w:val="single" w:color="auto" w:sz="4" w:space="0"/>
              <w:right w:val="single" w:color="auto" w:sz="4" w:space="0"/>
            </w:tcBorders>
            <w:shd w:val="clear" w:color="auto" w:fill="auto"/>
            <w:vAlign w:val="center"/>
          </w:tcPr>
          <w:p>
            <w:pPr>
              <w:spacing w:line="240" w:lineRule="auto"/>
              <w:jc w:val="center"/>
              <w:rPr>
                <w:rFonts w:ascii="黑体" w:hAnsi="黑体" w:eastAsia="黑体" w:cs="宋体"/>
                <w:color w:val="000000"/>
                <w:sz w:val="20"/>
                <w:szCs w:val="20"/>
              </w:rPr>
            </w:pPr>
            <w:r>
              <w:rPr>
                <w:rFonts w:hint="eastAsia" w:ascii="黑体" w:hAnsi="黑体" w:eastAsia="黑体" w:cs="宋体"/>
                <w:color w:val="000000"/>
                <w:sz w:val="20"/>
                <w:szCs w:val="20"/>
              </w:rPr>
              <w:t>基础</w:t>
            </w:r>
          </w:p>
        </w:tc>
        <w:tc>
          <w:tcPr>
            <w:tcW w:w="0" w:type="auto"/>
            <w:tcBorders>
              <w:top w:val="nil"/>
              <w:left w:val="nil"/>
              <w:bottom w:val="single" w:color="auto" w:sz="4" w:space="0"/>
              <w:right w:val="single" w:color="auto" w:sz="4" w:space="0"/>
            </w:tcBorders>
            <w:shd w:val="clear" w:color="auto" w:fill="auto"/>
            <w:vAlign w:val="center"/>
          </w:tcPr>
          <w:p>
            <w:pPr>
              <w:spacing w:line="240" w:lineRule="auto"/>
              <w:jc w:val="left"/>
              <w:rPr>
                <w:rFonts w:ascii="宋体" w:hAnsi="宋体" w:cs="宋体"/>
                <w:color w:val="000000"/>
                <w:sz w:val="20"/>
                <w:szCs w:val="20"/>
              </w:rPr>
            </w:pPr>
            <w:r>
              <w:rPr>
                <w:rFonts w:hint="eastAsia" w:ascii="宋体" w:hAnsi="宋体" w:cs="宋体"/>
                <w:color w:val="000000"/>
                <w:sz w:val="20"/>
                <w:szCs w:val="20"/>
              </w:rPr>
              <w:t>应用数学1</w:t>
            </w:r>
          </w:p>
        </w:tc>
        <w:tc>
          <w:tcPr>
            <w:tcW w:w="0" w:type="auto"/>
            <w:tcBorders>
              <w:top w:val="nil"/>
              <w:left w:val="nil"/>
              <w:bottom w:val="single" w:color="auto" w:sz="4" w:space="0"/>
              <w:right w:val="single" w:color="auto" w:sz="4" w:space="0"/>
            </w:tcBorders>
            <w:shd w:val="clear" w:color="auto" w:fill="auto"/>
            <w:vAlign w:val="center"/>
          </w:tcPr>
          <w:p>
            <w:pPr>
              <w:spacing w:line="240" w:lineRule="auto"/>
              <w:jc w:val="center"/>
              <w:rPr>
                <w:rFonts w:ascii="宋体" w:hAnsi="宋体" w:cs="宋体"/>
                <w:color w:val="000000"/>
                <w:sz w:val="20"/>
                <w:szCs w:val="20"/>
              </w:rPr>
            </w:pPr>
            <w:r>
              <w:rPr>
                <w:rFonts w:hint="eastAsia" w:ascii="宋体" w:hAnsi="宋体" w:cs="宋体"/>
                <w:color w:val="000000"/>
                <w:sz w:val="20"/>
                <w:szCs w:val="20"/>
              </w:rPr>
              <w:t>4</w:t>
            </w:r>
          </w:p>
        </w:tc>
        <w:tc>
          <w:tcPr>
            <w:tcW w:w="0" w:type="auto"/>
            <w:tcBorders>
              <w:top w:val="nil"/>
              <w:left w:val="nil"/>
              <w:bottom w:val="single" w:color="auto" w:sz="4" w:space="0"/>
              <w:right w:val="single" w:color="auto" w:sz="4" w:space="0"/>
            </w:tcBorders>
            <w:shd w:val="clear" w:color="auto" w:fill="auto"/>
            <w:vAlign w:val="center"/>
          </w:tcPr>
          <w:p>
            <w:pPr>
              <w:spacing w:line="240" w:lineRule="auto"/>
              <w:jc w:val="center"/>
              <w:rPr>
                <w:rFonts w:ascii="宋体" w:hAnsi="宋体" w:cs="宋体"/>
                <w:color w:val="000000"/>
                <w:sz w:val="20"/>
                <w:szCs w:val="20"/>
              </w:rPr>
            </w:pPr>
            <w:r>
              <w:rPr>
                <w:rFonts w:hint="eastAsia" w:ascii="宋体" w:hAnsi="宋体" w:cs="宋体"/>
                <w:color w:val="000000"/>
                <w:sz w:val="20"/>
                <w:szCs w:val="20"/>
              </w:rPr>
              <w:t>64</w:t>
            </w:r>
          </w:p>
        </w:tc>
        <w:tc>
          <w:tcPr>
            <w:tcW w:w="0" w:type="auto"/>
            <w:tcBorders>
              <w:top w:val="nil"/>
              <w:left w:val="nil"/>
              <w:bottom w:val="single" w:color="auto" w:sz="4" w:space="0"/>
              <w:right w:val="single" w:color="auto" w:sz="4" w:space="0"/>
            </w:tcBorders>
            <w:shd w:val="clear" w:color="auto" w:fill="auto"/>
            <w:vAlign w:val="center"/>
          </w:tcPr>
          <w:p>
            <w:pPr>
              <w:spacing w:line="240" w:lineRule="auto"/>
              <w:jc w:val="center"/>
              <w:rPr>
                <w:rFonts w:ascii="宋体" w:hAnsi="宋体" w:cs="宋体"/>
                <w:color w:val="000000"/>
                <w:sz w:val="20"/>
                <w:szCs w:val="20"/>
              </w:rPr>
            </w:pPr>
            <w:r>
              <w:rPr>
                <w:rFonts w:hint="eastAsia" w:ascii="宋体" w:hAnsi="宋体" w:cs="宋体"/>
                <w:color w:val="000000"/>
                <w:sz w:val="20"/>
                <w:szCs w:val="20"/>
              </w:rPr>
              <w:t>考试</w:t>
            </w:r>
          </w:p>
        </w:tc>
        <w:tc>
          <w:tcPr>
            <w:tcW w:w="0" w:type="auto"/>
            <w:tcBorders>
              <w:top w:val="nil"/>
              <w:left w:val="nil"/>
              <w:bottom w:val="single" w:color="auto" w:sz="4" w:space="0"/>
              <w:right w:val="single" w:color="auto" w:sz="4" w:space="0"/>
            </w:tcBorders>
            <w:shd w:val="clear" w:color="auto" w:fill="auto"/>
            <w:vAlign w:val="center"/>
          </w:tcPr>
          <w:p>
            <w:pPr>
              <w:spacing w:line="240" w:lineRule="auto"/>
              <w:jc w:val="center"/>
              <w:rPr>
                <w:rFonts w:ascii="宋体" w:hAnsi="宋体" w:cs="宋体"/>
                <w:color w:val="000000"/>
                <w:sz w:val="20"/>
                <w:szCs w:val="20"/>
              </w:rPr>
            </w:pPr>
            <w:r>
              <w:rPr>
                <w:rFonts w:hint="eastAsia" w:ascii="宋体" w:hAnsi="宋体" w:cs="宋体"/>
                <w:color w:val="000000"/>
                <w:sz w:val="20"/>
                <w:szCs w:val="20"/>
              </w:rPr>
              <w:t>0</w:t>
            </w:r>
          </w:p>
        </w:tc>
        <w:tc>
          <w:tcPr>
            <w:tcW w:w="0" w:type="auto"/>
            <w:tcBorders>
              <w:top w:val="nil"/>
              <w:left w:val="nil"/>
              <w:bottom w:val="single" w:color="auto" w:sz="4" w:space="0"/>
              <w:right w:val="single" w:color="auto" w:sz="4" w:space="0"/>
            </w:tcBorders>
            <w:shd w:val="clear" w:color="auto" w:fill="auto"/>
            <w:vAlign w:val="center"/>
          </w:tcPr>
          <w:p>
            <w:pPr>
              <w:spacing w:line="240" w:lineRule="auto"/>
              <w:jc w:val="center"/>
              <w:rPr>
                <w:rFonts w:ascii="宋体" w:hAnsi="宋体" w:cs="宋体"/>
                <w:color w:val="000000"/>
                <w:sz w:val="20"/>
                <w:szCs w:val="20"/>
              </w:rPr>
            </w:pPr>
            <w:r>
              <w:rPr>
                <w:rFonts w:hint="eastAsia" w:ascii="宋体" w:hAnsi="宋体" w:cs="宋体"/>
                <w:color w:val="000000"/>
                <w:sz w:val="20"/>
                <w:szCs w:val="20"/>
              </w:rPr>
              <w:t>4　</w:t>
            </w:r>
          </w:p>
        </w:tc>
        <w:tc>
          <w:tcPr>
            <w:tcW w:w="0" w:type="auto"/>
            <w:tcBorders>
              <w:top w:val="nil"/>
              <w:left w:val="nil"/>
              <w:bottom w:val="single" w:color="auto" w:sz="4" w:space="0"/>
              <w:right w:val="single" w:color="auto" w:sz="4" w:space="0"/>
            </w:tcBorders>
            <w:shd w:val="clear" w:color="auto" w:fill="auto"/>
            <w:vAlign w:val="center"/>
          </w:tcPr>
          <w:p>
            <w:pPr>
              <w:spacing w:line="240" w:lineRule="auto"/>
              <w:jc w:val="center"/>
              <w:rPr>
                <w:rFonts w:ascii="宋体" w:hAnsi="宋体" w:cs="宋体"/>
                <w:color w:val="000000"/>
                <w:sz w:val="20"/>
                <w:szCs w:val="20"/>
              </w:rPr>
            </w:pPr>
          </w:p>
        </w:tc>
        <w:tc>
          <w:tcPr>
            <w:tcW w:w="0" w:type="auto"/>
            <w:tcBorders>
              <w:top w:val="nil"/>
              <w:left w:val="nil"/>
              <w:bottom w:val="single" w:color="auto" w:sz="4" w:space="0"/>
              <w:right w:val="single" w:color="auto" w:sz="4" w:space="0"/>
            </w:tcBorders>
            <w:shd w:val="clear" w:color="auto" w:fill="auto"/>
            <w:vAlign w:val="center"/>
          </w:tcPr>
          <w:p>
            <w:pPr>
              <w:spacing w:line="240" w:lineRule="auto"/>
              <w:jc w:val="center"/>
              <w:rPr>
                <w:rFonts w:ascii="宋体" w:hAnsi="宋体" w:cs="宋体"/>
                <w:color w:val="000000"/>
                <w:sz w:val="20"/>
                <w:szCs w:val="20"/>
              </w:rPr>
            </w:pPr>
            <w:r>
              <w:rPr>
                <w:rFonts w:hint="eastAsia" w:ascii="宋体" w:hAnsi="宋体" w:cs="宋体"/>
                <w:color w:val="000000"/>
                <w:sz w:val="20"/>
                <w:szCs w:val="20"/>
              </w:rPr>
              <w:t>　</w:t>
            </w:r>
          </w:p>
        </w:tc>
        <w:tc>
          <w:tcPr>
            <w:tcW w:w="0" w:type="auto"/>
            <w:tcBorders>
              <w:top w:val="nil"/>
              <w:left w:val="nil"/>
              <w:bottom w:val="single" w:color="auto" w:sz="4" w:space="0"/>
              <w:right w:val="single" w:color="auto" w:sz="4" w:space="0"/>
            </w:tcBorders>
            <w:shd w:val="clear" w:color="auto" w:fill="auto"/>
            <w:vAlign w:val="center"/>
          </w:tcPr>
          <w:p>
            <w:pPr>
              <w:spacing w:line="240" w:lineRule="auto"/>
              <w:jc w:val="center"/>
              <w:rPr>
                <w:rFonts w:ascii="宋体" w:hAnsi="宋体" w:cs="宋体"/>
                <w:color w:val="000000"/>
                <w:sz w:val="20"/>
                <w:szCs w:val="20"/>
              </w:rPr>
            </w:pPr>
            <w:r>
              <w:rPr>
                <w:rFonts w:hint="eastAsia" w:ascii="宋体" w:hAnsi="宋体" w:cs="宋体"/>
                <w:color w:val="000000"/>
                <w:sz w:val="20"/>
                <w:szCs w:val="20"/>
              </w:rPr>
              <w:t>　</w:t>
            </w:r>
          </w:p>
        </w:tc>
        <w:tc>
          <w:tcPr>
            <w:tcW w:w="0" w:type="auto"/>
            <w:tcBorders>
              <w:top w:val="nil"/>
              <w:left w:val="nil"/>
              <w:bottom w:val="single" w:color="auto" w:sz="4" w:space="0"/>
              <w:right w:val="single" w:color="auto" w:sz="4" w:space="0"/>
            </w:tcBorders>
            <w:shd w:val="clear" w:color="auto" w:fill="auto"/>
            <w:vAlign w:val="center"/>
          </w:tcPr>
          <w:p>
            <w:pPr>
              <w:spacing w:line="240" w:lineRule="auto"/>
              <w:jc w:val="center"/>
              <w:rPr>
                <w:rFonts w:ascii="宋体" w:hAnsi="宋体" w:cs="宋体"/>
                <w:color w:val="000000"/>
                <w:sz w:val="20"/>
                <w:szCs w:val="20"/>
              </w:rPr>
            </w:pPr>
            <w:r>
              <w:rPr>
                <w:rFonts w:hint="eastAsia" w:ascii="宋体" w:hAnsi="宋体" w:cs="宋体"/>
                <w:color w:val="000000"/>
                <w:sz w:val="20"/>
                <w:szCs w:val="20"/>
              </w:rPr>
              <w:t>　</w:t>
            </w:r>
          </w:p>
        </w:tc>
        <w:tc>
          <w:tcPr>
            <w:tcW w:w="0" w:type="auto"/>
            <w:tcBorders>
              <w:top w:val="nil"/>
              <w:left w:val="nil"/>
              <w:bottom w:val="single" w:color="auto" w:sz="4" w:space="0"/>
              <w:right w:val="single" w:color="auto" w:sz="8" w:space="0"/>
            </w:tcBorders>
            <w:shd w:val="clear" w:color="auto" w:fill="auto"/>
            <w:vAlign w:val="center"/>
          </w:tcPr>
          <w:p>
            <w:pPr>
              <w:spacing w:line="240" w:lineRule="auto"/>
              <w:jc w:val="center"/>
              <w:rPr>
                <w:rFonts w:ascii="宋体" w:hAnsi="宋体" w:cs="宋体"/>
                <w:color w:val="000000"/>
                <w:sz w:val="20"/>
                <w:szCs w:val="20"/>
              </w:rPr>
            </w:pPr>
            <w:r>
              <w:rPr>
                <w:rFonts w:hint="eastAsia" w:ascii="宋体" w:hAnsi="宋体" w:cs="宋体"/>
                <w:color w:val="000000"/>
                <w:sz w:val="20"/>
                <w:szCs w:val="20"/>
              </w:rPr>
              <w:t>　</w:t>
            </w:r>
          </w:p>
        </w:tc>
      </w:tr>
      <w:tr>
        <w:tblPrEx>
          <w:tblCellMar>
            <w:top w:w="0" w:type="dxa"/>
            <w:left w:w="108" w:type="dxa"/>
            <w:bottom w:w="0" w:type="dxa"/>
            <w:right w:w="108" w:type="dxa"/>
          </w:tblCellMar>
        </w:tblPrEx>
        <w:trPr>
          <w:trHeight w:val="288" w:hRule="atLeast"/>
        </w:trPr>
        <w:tc>
          <w:tcPr>
            <w:tcW w:w="0" w:type="auto"/>
            <w:vMerge w:val="continue"/>
            <w:tcBorders>
              <w:top w:val="nil"/>
              <w:left w:val="single" w:color="auto" w:sz="8" w:space="0"/>
              <w:bottom w:val="single" w:color="auto" w:sz="4" w:space="0"/>
              <w:right w:val="single" w:color="auto" w:sz="4" w:space="0"/>
            </w:tcBorders>
            <w:vAlign w:val="center"/>
          </w:tcPr>
          <w:p>
            <w:pPr>
              <w:spacing w:line="240" w:lineRule="auto"/>
              <w:jc w:val="left"/>
              <w:rPr>
                <w:rFonts w:ascii="黑体" w:hAnsi="黑体" w:eastAsia="黑体" w:cs="宋体"/>
                <w:color w:val="000000"/>
                <w:sz w:val="20"/>
                <w:szCs w:val="20"/>
              </w:rPr>
            </w:pPr>
          </w:p>
        </w:tc>
        <w:tc>
          <w:tcPr>
            <w:tcW w:w="0" w:type="auto"/>
            <w:tcBorders>
              <w:top w:val="nil"/>
              <w:left w:val="nil"/>
              <w:bottom w:val="single" w:color="auto" w:sz="4" w:space="0"/>
              <w:right w:val="single" w:color="auto" w:sz="4" w:space="0"/>
            </w:tcBorders>
            <w:shd w:val="clear" w:color="auto" w:fill="auto"/>
            <w:vAlign w:val="center"/>
          </w:tcPr>
          <w:p>
            <w:pPr>
              <w:spacing w:line="240" w:lineRule="auto"/>
              <w:jc w:val="center"/>
              <w:rPr>
                <w:rFonts w:ascii="黑体" w:hAnsi="黑体" w:eastAsia="黑体" w:cs="宋体"/>
                <w:color w:val="000000"/>
                <w:sz w:val="20"/>
                <w:szCs w:val="20"/>
              </w:rPr>
            </w:pPr>
            <w:r>
              <w:rPr>
                <w:rFonts w:hint="eastAsia" w:ascii="黑体" w:hAnsi="黑体" w:eastAsia="黑体" w:cs="宋体"/>
                <w:color w:val="000000"/>
                <w:sz w:val="20"/>
                <w:szCs w:val="20"/>
              </w:rPr>
              <w:t>外语</w:t>
            </w:r>
          </w:p>
        </w:tc>
        <w:tc>
          <w:tcPr>
            <w:tcW w:w="0" w:type="auto"/>
            <w:tcBorders>
              <w:top w:val="nil"/>
              <w:left w:val="nil"/>
              <w:bottom w:val="single" w:color="auto" w:sz="4" w:space="0"/>
              <w:right w:val="single" w:color="auto" w:sz="4" w:space="0"/>
            </w:tcBorders>
            <w:shd w:val="clear" w:color="auto" w:fill="auto"/>
            <w:vAlign w:val="center"/>
          </w:tcPr>
          <w:p>
            <w:pPr>
              <w:spacing w:line="240" w:lineRule="auto"/>
              <w:jc w:val="left"/>
              <w:rPr>
                <w:rFonts w:ascii="宋体" w:hAnsi="宋体" w:cs="宋体"/>
                <w:color w:val="000000"/>
                <w:sz w:val="20"/>
                <w:szCs w:val="20"/>
              </w:rPr>
            </w:pPr>
            <w:r>
              <w:rPr>
                <w:rFonts w:hint="eastAsia" w:ascii="宋体" w:hAnsi="宋体" w:cs="宋体"/>
                <w:color w:val="000000"/>
                <w:sz w:val="20"/>
                <w:szCs w:val="20"/>
              </w:rPr>
              <w:t>实用英语1</w:t>
            </w:r>
          </w:p>
        </w:tc>
        <w:tc>
          <w:tcPr>
            <w:tcW w:w="0" w:type="auto"/>
            <w:tcBorders>
              <w:top w:val="nil"/>
              <w:left w:val="nil"/>
              <w:bottom w:val="single" w:color="auto" w:sz="4" w:space="0"/>
              <w:right w:val="single" w:color="auto" w:sz="4" w:space="0"/>
            </w:tcBorders>
            <w:shd w:val="clear" w:color="auto" w:fill="auto"/>
            <w:vAlign w:val="center"/>
          </w:tcPr>
          <w:p>
            <w:pPr>
              <w:spacing w:line="240" w:lineRule="auto"/>
              <w:jc w:val="center"/>
              <w:rPr>
                <w:rFonts w:ascii="宋体" w:hAnsi="宋体" w:cs="宋体"/>
                <w:color w:val="000000"/>
                <w:sz w:val="20"/>
                <w:szCs w:val="20"/>
              </w:rPr>
            </w:pPr>
            <w:r>
              <w:rPr>
                <w:rFonts w:hint="eastAsia" w:ascii="宋体" w:hAnsi="宋体" w:cs="宋体"/>
                <w:color w:val="000000"/>
                <w:sz w:val="20"/>
                <w:szCs w:val="20"/>
              </w:rPr>
              <w:t>4</w:t>
            </w:r>
          </w:p>
        </w:tc>
        <w:tc>
          <w:tcPr>
            <w:tcW w:w="0" w:type="auto"/>
            <w:tcBorders>
              <w:top w:val="nil"/>
              <w:left w:val="nil"/>
              <w:bottom w:val="single" w:color="auto" w:sz="4" w:space="0"/>
              <w:right w:val="single" w:color="auto" w:sz="4" w:space="0"/>
            </w:tcBorders>
            <w:shd w:val="clear" w:color="auto" w:fill="auto"/>
            <w:vAlign w:val="center"/>
          </w:tcPr>
          <w:p>
            <w:pPr>
              <w:spacing w:line="240" w:lineRule="auto"/>
              <w:jc w:val="center"/>
              <w:rPr>
                <w:rFonts w:ascii="宋体" w:hAnsi="宋体" w:cs="宋体"/>
                <w:color w:val="000000"/>
                <w:sz w:val="20"/>
                <w:szCs w:val="20"/>
              </w:rPr>
            </w:pPr>
            <w:r>
              <w:rPr>
                <w:rFonts w:hint="eastAsia" w:ascii="宋体" w:hAnsi="宋体" w:cs="宋体"/>
                <w:color w:val="000000"/>
                <w:sz w:val="20"/>
                <w:szCs w:val="20"/>
              </w:rPr>
              <w:t>64</w:t>
            </w:r>
          </w:p>
        </w:tc>
        <w:tc>
          <w:tcPr>
            <w:tcW w:w="0" w:type="auto"/>
            <w:tcBorders>
              <w:top w:val="nil"/>
              <w:left w:val="nil"/>
              <w:bottom w:val="single" w:color="auto" w:sz="4" w:space="0"/>
              <w:right w:val="single" w:color="auto" w:sz="4" w:space="0"/>
            </w:tcBorders>
            <w:shd w:val="clear" w:color="auto" w:fill="auto"/>
            <w:vAlign w:val="center"/>
          </w:tcPr>
          <w:p>
            <w:pPr>
              <w:spacing w:line="240" w:lineRule="auto"/>
              <w:jc w:val="center"/>
              <w:rPr>
                <w:rFonts w:ascii="宋体" w:hAnsi="宋体" w:cs="宋体"/>
                <w:color w:val="000000"/>
                <w:sz w:val="20"/>
                <w:szCs w:val="20"/>
              </w:rPr>
            </w:pPr>
            <w:r>
              <w:rPr>
                <w:rFonts w:hint="eastAsia" w:ascii="宋体" w:hAnsi="宋体" w:cs="宋体"/>
                <w:color w:val="000000"/>
                <w:sz w:val="20"/>
                <w:szCs w:val="20"/>
              </w:rPr>
              <w:t>考试</w:t>
            </w:r>
          </w:p>
        </w:tc>
        <w:tc>
          <w:tcPr>
            <w:tcW w:w="0" w:type="auto"/>
            <w:tcBorders>
              <w:top w:val="nil"/>
              <w:left w:val="nil"/>
              <w:bottom w:val="single" w:color="auto" w:sz="4" w:space="0"/>
              <w:right w:val="single" w:color="auto" w:sz="4" w:space="0"/>
            </w:tcBorders>
            <w:shd w:val="clear" w:color="auto" w:fill="auto"/>
            <w:vAlign w:val="center"/>
          </w:tcPr>
          <w:p>
            <w:pPr>
              <w:spacing w:line="240" w:lineRule="auto"/>
              <w:jc w:val="center"/>
              <w:rPr>
                <w:rFonts w:ascii="宋体" w:hAnsi="宋体" w:cs="宋体"/>
                <w:color w:val="000000"/>
                <w:sz w:val="20"/>
                <w:szCs w:val="20"/>
              </w:rPr>
            </w:pPr>
            <w:r>
              <w:rPr>
                <w:rFonts w:hint="eastAsia" w:ascii="宋体" w:hAnsi="宋体" w:cs="宋体"/>
                <w:color w:val="000000"/>
                <w:sz w:val="20"/>
                <w:szCs w:val="20"/>
              </w:rPr>
              <w:t>8</w:t>
            </w:r>
          </w:p>
        </w:tc>
        <w:tc>
          <w:tcPr>
            <w:tcW w:w="0" w:type="auto"/>
            <w:tcBorders>
              <w:top w:val="nil"/>
              <w:left w:val="nil"/>
              <w:bottom w:val="single" w:color="auto" w:sz="4" w:space="0"/>
              <w:right w:val="single" w:color="auto" w:sz="4" w:space="0"/>
            </w:tcBorders>
            <w:shd w:val="clear" w:color="auto" w:fill="auto"/>
            <w:vAlign w:val="center"/>
          </w:tcPr>
          <w:p>
            <w:pPr>
              <w:spacing w:line="240" w:lineRule="auto"/>
              <w:jc w:val="center"/>
              <w:rPr>
                <w:rFonts w:ascii="宋体" w:hAnsi="宋体" w:cs="宋体"/>
                <w:color w:val="000000"/>
                <w:sz w:val="20"/>
                <w:szCs w:val="20"/>
              </w:rPr>
            </w:pPr>
            <w:r>
              <w:rPr>
                <w:rFonts w:hint="eastAsia" w:ascii="宋体" w:hAnsi="宋体" w:cs="宋体"/>
                <w:color w:val="000000"/>
                <w:sz w:val="20"/>
                <w:szCs w:val="20"/>
              </w:rPr>
              <w:t>4</w:t>
            </w:r>
          </w:p>
        </w:tc>
        <w:tc>
          <w:tcPr>
            <w:tcW w:w="0" w:type="auto"/>
            <w:tcBorders>
              <w:top w:val="nil"/>
              <w:left w:val="nil"/>
              <w:bottom w:val="single" w:color="auto" w:sz="4" w:space="0"/>
              <w:right w:val="single" w:color="auto" w:sz="4" w:space="0"/>
            </w:tcBorders>
            <w:shd w:val="clear" w:color="auto" w:fill="auto"/>
            <w:vAlign w:val="center"/>
          </w:tcPr>
          <w:p>
            <w:pPr>
              <w:spacing w:line="240" w:lineRule="auto"/>
              <w:jc w:val="center"/>
              <w:rPr>
                <w:rFonts w:ascii="宋体" w:hAnsi="宋体" w:cs="宋体"/>
                <w:color w:val="000000"/>
                <w:sz w:val="20"/>
                <w:szCs w:val="20"/>
              </w:rPr>
            </w:pPr>
            <w:r>
              <w:rPr>
                <w:rFonts w:hint="eastAsia" w:ascii="宋体" w:hAnsi="宋体" w:cs="宋体"/>
                <w:color w:val="000000"/>
                <w:sz w:val="20"/>
                <w:szCs w:val="20"/>
              </w:rPr>
              <w:t>　</w:t>
            </w:r>
          </w:p>
        </w:tc>
        <w:tc>
          <w:tcPr>
            <w:tcW w:w="0" w:type="auto"/>
            <w:tcBorders>
              <w:top w:val="nil"/>
              <w:left w:val="nil"/>
              <w:bottom w:val="single" w:color="auto" w:sz="4" w:space="0"/>
              <w:right w:val="single" w:color="auto" w:sz="4" w:space="0"/>
            </w:tcBorders>
            <w:shd w:val="clear" w:color="auto" w:fill="auto"/>
            <w:vAlign w:val="center"/>
          </w:tcPr>
          <w:p>
            <w:pPr>
              <w:spacing w:line="240" w:lineRule="auto"/>
              <w:jc w:val="center"/>
              <w:rPr>
                <w:rFonts w:ascii="宋体" w:hAnsi="宋体" w:cs="宋体"/>
                <w:color w:val="000000"/>
                <w:sz w:val="20"/>
                <w:szCs w:val="20"/>
              </w:rPr>
            </w:pPr>
            <w:r>
              <w:rPr>
                <w:rFonts w:hint="eastAsia" w:ascii="宋体" w:hAnsi="宋体" w:cs="宋体"/>
                <w:color w:val="000000"/>
                <w:sz w:val="20"/>
                <w:szCs w:val="20"/>
              </w:rPr>
              <w:t>　</w:t>
            </w:r>
          </w:p>
        </w:tc>
        <w:tc>
          <w:tcPr>
            <w:tcW w:w="0" w:type="auto"/>
            <w:tcBorders>
              <w:top w:val="nil"/>
              <w:left w:val="nil"/>
              <w:bottom w:val="single" w:color="auto" w:sz="4" w:space="0"/>
              <w:right w:val="single" w:color="auto" w:sz="4" w:space="0"/>
            </w:tcBorders>
            <w:shd w:val="clear" w:color="auto" w:fill="auto"/>
            <w:vAlign w:val="center"/>
          </w:tcPr>
          <w:p>
            <w:pPr>
              <w:spacing w:line="240" w:lineRule="auto"/>
              <w:jc w:val="center"/>
              <w:rPr>
                <w:rFonts w:ascii="宋体" w:hAnsi="宋体" w:cs="宋体"/>
                <w:color w:val="000000"/>
                <w:sz w:val="20"/>
                <w:szCs w:val="20"/>
              </w:rPr>
            </w:pPr>
            <w:r>
              <w:rPr>
                <w:rFonts w:hint="eastAsia" w:ascii="宋体" w:hAnsi="宋体" w:cs="宋体"/>
                <w:color w:val="000000"/>
                <w:sz w:val="20"/>
                <w:szCs w:val="20"/>
              </w:rPr>
              <w:t>　</w:t>
            </w:r>
          </w:p>
        </w:tc>
        <w:tc>
          <w:tcPr>
            <w:tcW w:w="0" w:type="auto"/>
            <w:tcBorders>
              <w:top w:val="nil"/>
              <w:left w:val="nil"/>
              <w:bottom w:val="single" w:color="auto" w:sz="4" w:space="0"/>
              <w:right w:val="single" w:color="auto" w:sz="4" w:space="0"/>
            </w:tcBorders>
            <w:shd w:val="clear" w:color="auto" w:fill="auto"/>
            <w:vAlign w:val="center"/>
          </w:tcPr>
          <w:p>
            <w:pPr>
              <w:spacing w:line="240" w:lineRule="auto"/>
              <w:jc w:val="center"/>
              <w:rPr>
                <w:rFonts w:ascii="宋体" w:hAnsi="宋体" w:cs="宋体"/>
                <w:color w:val="000000"/>
                <w:sz w:val="20"/>
                <w:szCs w:val="20"/>
              </w:rPr>
            </w:pPr>
            <w:r>
              <w:rPr>
                <w:rFonts w:hint="eastAsia" w:ascii="宋体" w:hAnsi="宋体" w:cs="宋体"/>
                <w:color w:val="000000"/>
                <w:sz w:val="20"/>
                <w:szCs w:val="20"/>
              </w:rPr>
              <w:t>　</w:t>
            </w:r>
          </w:p>
        </w:tc>
        <w:tc>
          <w:tcPr>
            <w:tcW w:w="0" w:type="auto"/>
            <w:tcBorders>
              <w:top w:val="nil"/>
              <w:left w:val="nil"/>
              <w:bottom w:val="single" w:color="auto" w:sz="4" w:space="0"/>
              <w:right w:val="single" w:color="auto" w:sz="8" w:space="0"/>
            </w:tcBorders>
            <w:shd w:val="clear" w:color="auto" w:fill="auto"/>
            <w:vAlign w:val="center"/>
          </w:tcPr>
          <w:p>
            <w:pPr>
              <w:spacing w:line="240" w:lineRule="auto"/>
              <w:jc w:val="center"/>
              <w:rPr>
                <w:rFonts w:ascii="宋体" w:hAnsi="宋体" w:cs="宋体"/>
                <w:color w:val="000000"/>
                <w:sz w:val="20"/>
                <w:szCs w:val="20"/>
              </w:rPr>
            </w:pPr>
            <w:r>
              <w:rPr>
                <w:rFonts w:hint="eastAsia" w:ascii="宋体" w:hAnsi="宋体" w:cs="宋体"/>
                <w:color w:val="000000"/>
                <w:sz w:val="20"/>
                <w:szCs w:val="20"/>
              </w:rPr>
              <w:t>　</w:t>
            </w:r>
          </w:p>
        </w:tc>
      </w:tr>
      <w:tr>
        <w:tblPrEx>
          <w:tblCellMar>
            <w:top w:w="0" w:type="dxa"/>
            <w:left w:w="108" w:type="dxa"/>
            <w:bottom w:w="0" w:type="dxa"/>
            <w:right w:w="108" w:type="dxa"/>
          </w:tblCellMar>
        </w:tblPrEx>
        <w:trPr>
          <w:trHeight w:val="288" w:hRule="atLeast"/>
        </w:trPr>
        <w:tc>
          <w:tcPr>
            <w:tcW w:w="0" w:type="auto"/>
            <w:vMerge w:val="continue"/>
            <w:tcBorders>
              <w:top w:val="nil"/>
              <w:left w:val="single" w:color="auto" w:sz="8" w:space="0"/>
              <w:bottom w:val="single" w:color="auto" w:sz="4" w:space="0"/>
              <w:right w:val="single" w:color="auto" w:sz="4" w:space="0"/>
            </w:tcBorders>
            <w:vAlign w:val="center"/>
          </w:tcPr>
          <w:p>
            <w:pPr>
              <w:spacing w:line="240" w:lineRule="auto"/>
              <w:jc w:val="left"/>
              <w:rPr>
                <w:rFonts w:ascii="黑体" w:hAnsi="黑体" w:eastAsia="黑体" w:cs="宋体"/>
                <w:color w:val="000000"/>
                <w:sz w:val="20"/>
                <w:szCs w:val="20"/>
              </w:rPr>
            </w:pPr>
          </w:p>
        </w:tc>
        <w:tc>
          <w:tcPr>
            <w:tcW w:w="0" w:type="auto"/>
            <w:tcBorders>
              <w:top w:val="nil"/>
              <w:left w:val="nil"/>
              <w:bottom w:val="single" w:color="auto" w:sz="4" w:space="0"/>
              <w:right w:val="single" w:color="auto" w:sz="4" w:space="0"/>
            </w:tcBorders>
            <w:shd w:val="clear" w:color="auto" w:fill="auto"/>
            <w:vAlign w:val="center"/>
          </w:tcPr>
          <w:p>
            <w:pPr>
              <w:spacing w:line="240" w:lineRule="auto"/>
              <w:jc w:val="center"/>
              <w:rPr>
                <w:rFonts w:ascii="黑体" w:hAnsi="黑体" w:eastAsia="黑体" w:cs="宋体"/>
                <w:color w:val="000000"/>
                <w:sz w:val="20"/>
                <w:szCs w:val="20"/>
              </w:rPr>
            </w:pPr>
            <w:r>
              <w:rPr>
                <w:rFonts w:hint="eastAsia" w:ascii="黑体" w:hAnsi="黑体" w:eastAsia="黑体" w:cs="宋体"/>
                <w:color w:val="000000"/>
                <w:sz w:val="20"/>
                <w:szCs w:val="20"/>
              </w:rPr>
              <w:t>经管</w:t>
            </w:r>
          </w:p>
        </w:tc>
        <w:tc>
          <w:tcPr>
            <w:tcW w:w="0" w:type="auto"/>
            <w:tcBorders>
              <w:top w:val="nil"/>
              <w:left w:val="nil"/>
              <w:bottom w:val="single" w:color="auto" w:sz="4" w:space="0"/>
              <w:right w:val="single" w:color="auto" w:sz="4" w:space="0"/>
            </w:tcBorders>
            <w:shd w:val="clear" w:color="auto" w:fill="auto"/>
            <w:vAlign w:val="center"/>
          </w:tcPr>
          <w:p>
            <w:pPr>
              <w:spacing w:line="240" w:lineRule="auto"/>
              <w:jc w:val="left"/>
              <w:rPr>
                <w:rFonts w:ascii="宋体" w:hAnsi="宋体" w:cs="宋体"/>
                <w:color w:val="000000"/>
                <w:sz w:val="20"/>
                <w:szCs w:val="20"/>
              </w:rPr>
            </w:pPr>
            <w:r>
              <w:rPr>
                <w:rFonts w:hint="eastAsia" w:ascii="宋体" w:hAnsi="宋体" w:cs="宋体"/>
                <w:color w:val="000000"/>
                <w:sz w:val="20"/>
                <w:szCs w:val="20"/>
              </w:rPr>
              <w:t>职业生涯规划与职业指导</w:t>
            </w:r>
          </w:p>
        </w:tc>
        <w:tc>
          <w:tcPr>
            <w:tcW w:w="0" w:type="auto"/>
            <w:tcBorders>
              <w:top w:val="nil"/>
              <w:left w:val="nil"/>
              <w:bottom w:val="single" w:color="auto" w:sz="4" w:space="0"/>
              <w:right w:val="single" w:color="auto" w:sz="4" w:space="0"/>
            </w:tcBorders>
            <w:shd w:val="clear" w:color="auto" w:fill="auto"/>
            <w:vAlign w:val="center"/>
          </w:tcPr>
          <w:p>
            <w:pPr>
              <w:spacing w:line="240" w:lineRule="auto"/>
              <w:jc w:val="center"/>
              <w:rPr>
                <w:rFonts w:ascii="宋体" w:hAnsi="宋体" w:cs="宋体"/>
                <w:color w:val="000000"/>
                <w:sz w:val="20"/>
                <w:szCs w:val="20"/>
              </w:rPr>
            </w:pPr>
            <w:r>
              <w:rPr>
                <w:rFonts w:hint="eastAsia" w:ascii="宋体" w:hAnsi="宋体" w:cs="宋体"/>
                <w:color w:val="000000"/>
                <w:sz w:val="20"/>
                <w:szCs w:val="20"/>
              </w:rPr>
              <w:t>1</w:t>
            </w:r>
          </w:p>
        </w:tc>
        <w:tc>
          <w:tcPr>
            <w:tcW w:w="0" w:type="auto"/>
            <w:tcBorders>
              <w:top w:val="nil"/>
              <w:left w:val="nil"/>
              <w:bottom w:val="single" w:color="auto" w:sz="4" w:space="0"/>
              <w:right w:val="single" w:color="auto" w:sz="4" w:space="0"/>
            </w:tcBorders>
            <w:shd w:val="clear" w:color="auto" w:fill="auto"/>
            <w:vAlign w:val="center"/>
          </w:tcPr>
          <w:p>
            <w:pPr>
              <w:spacing w:line="240" w:lineRule="auto"/>
              <w:jc w:val="center"/>
              <w:rPr>
                <w:rFonts w:ascii="宋体" w:hAnsi="宋体" w:cs="宋体"/>
                <w:color w:val="000000"/>
                <w:sz w:val="20"/>
                <w:szCs w:val="20"/>
              </w:rPr>
            </w:pPr>
            <w:r>
              <w:rPr>
                <w:rFonts w:hint="eastAsia" w:ascii="宋体" w:hAnsi="宋体" w:cs="宋体"/>
                <w:color w:val="000000"/>
                <w:sz w:val="20"/>
                <w:szCs w:val="20"/>
              </w:rPr>
              <w:t>16</w:t>
            </w:r>
          </w:p>
        </w:tc>
        <w:tc>
          <w:tcPr>
            <w:tcW w:w="0" w:type="auto"/>
            <w:tcBorders>
              <w:top w:val="nil"/>
              <w:left w:val="nil"/>
              <w:bottom w:val="single" w:color="auto" w:sz="4" w:space="0"/>
              <w:right w:val="single" w:color="auto" w:sz="4" w:space="0"/>
            </w:tcBorders>
            <w:shd w:val="clear" w:color="auto" w:fill="auto"/>
            <w:vAlign w:val="center"/>
          </w:tcPr>
          <w:p>
            <w:pPr>
              <w:spacing w:line="240" w:lineRule="auto"/>
              <w:jc w:val="center"/>
              <w:rPr>
                <w:rFonts w:ascii="宋体" w:hAnsi="宋体" w:cs="宋体"/>
                <w:color w:val="000000"/>
                <w:sz w:val="20"/>
                <w:szCs w:val="20"/>
              </w:rPr>
            </w:pPr>
            <w:r>
              <w:rPr>
                <w:rFonts w:hint="eastAsia" w:ascii="宋体" w:hAnsi="宋体" w:cs="宋体"/>
                <w:color w:val="000000"/>
                <w:sz w:val="20"/>
                <w:szCs w:val="20"/>
              </w:rPr>
              <w:t>考查</w:t>
            </w:r>
          </w:p>
        </w:tc>
        <w:tc>
          <w:tcPr>
            <w:tcW w:w="0" w:type="auto"/>
            <w:tcBorders>
              <w:top w:val="nil"/>
              <w:left w:val="nil"/>
              <w:bottom w:val="single" w:color="auto" w:sz="4" w:space="0"/>
              <w:right w:val="single" w:color="auto" w:sz="4" w:space="0"/>
            </w:tcBorders>
            <w:shd w:val="clear" w:color="auto" w:fill="auto"/>
            <w:vAlign w:val="center"/>
          </w:tcPr>
          <w:p>
            <w:pPr>
              <w:spacing w:line="240" w:lineRule="auto"/>
              <w:jc w:val="center"/>
              <w:rPr>
                <w:rFonts w:ascii="宋体" w:hAnsi="宋体" w:cs="宋体"/>
                <w:color w:val="000000"/>
                <w:sz w:val="20"/>
                <w:szCs w:val="20"/>
              </w:rPr>
            </w:pPr>
            <w:r>
              <w:rPr>
                <w:rFonts w:hint="eastAsia" w:ascii="宋体" w:hAnsi="宋体" w:cs="宋体"/>
                <w:color w:val="000000"/>
                <w:sz w:val="20"/>
                <w:szCs w:val="20"/>
              </w:rPr>
              <w:t>8</w:t>
            </w:r>
          </w:p>
        </w:tc>
        <w:tc>
          <w:tcPr>
            <w:tcW w:w="0" w:type="auto"/>
            <w:tcBorders>
              <w:top w:val="nil"/>
              <w:left w:val="nil"/>
              <w:bottom w:val="single" w:color="auto" w:sz="4" w:space="0"/>
              <w:right w:val="single" w:color="auto" w:sz="4" w:space="0"/>
            </w:tcBorders>
            <w:shd w:val="clear" w:color="auto" w:fill="auto"/>
            <w:vAlign w:val="center"/>
          </w:tcPr>
          <w:p>
            <w:pPr>
              <w:spacing w:line="240" w:lineRule="auto"/>
              <w:jc w:val="center"/>
              <w:rPr>
                <w:rFonts w:ascii="宋体" w:hAnsi="宋体" w:cs="宋体"/>
                <w:color w:val="000000"/>
                <w:sz w:val="20"/>
                <w:szCs w:val="20"/>
              </w:rPr>
            </w:pPr>
            <w:r>
              <w:rPr>
                <w:rFonts w:hint="eastAsia" w:ascii="宋体" w:hAnsi="宋体" w:cs="宋体"/>
                <w:color w:val="000000"/>
                <w:sz w:val="20"/>
                <w:szCs w:val="20"/>
              </w:rPr>
              <w:t>1</w:t>
            </w:r>
          </w:p>
        </w:tc>
        <w:tc>
          <w:tcPr>
            <w:tcW w:w="0" w:type="auto"/>
            <w:tcBorders>
              <w:top w:val="nil"/>
              <w:left w:val="nil"/>
              <w:bottom w:val="single" w:color="auto" w:sz="4" w:space="0"/>
              <w:right w:val="single" w:color="auto" w:sz="4" w:space="0"/>
            </w:tcBorders>
            <w:shd w:val="clear" w:color="auto" w:fill="auto"/>
            <w:vAlign w:val="center"/>
          </w:tcPr>
          <w:p>
            <w:pPr>
              <w:spacing w:line="240" w:lineRule="auto"/>
              <w:jc w:val="center"/>
              <w:rPr>
                <w:rFonts w:ascii="宋体" w:hAnsi="宋体" w:cs="宋体"/>
                <w:color w:val="000000"/>
                <w:sz w:val="20"/>
                <w:szCs w:val="20"/>
              </w:rPr>
            </w:pPr>
            <w:r>
              <w:rPr>
                <w:rFonts w:hint="eastAsia" w:ascii="宋体" w:hAnsi="宋体" w:cs="宋体"/>
                <w:color w:val="000000"/>
                <w:sz w:val="20"/>
                <w:szCs w:val="20"/>
              </w:rPr>
              <w:t>　</w:t>
            </w:r>
          </w:p>
        </w:tc>
        <w:tc>
          <w:tcPr>
            <w:tcW w:w="0" w:type="auto"/>
            <w:tcBorders>
              <w:top w:val="nil"/>
              <w:left w:val="nil"/>
              <w:bottom w:val="single" w:color="auto" w:sz="4" w:space="0"/>
              <w:right w:val="single" w:color="auto" w:sz="4" w:space="0"/>
            </w:tcBorders>
            <w:shd w:val="clear" w:color="auto" w:fill="auto"/>
            <w:vAlign w:val="center"/>
          </w:tcPr>
          <w:p>
            <w:pPr>
              <w:spacing w:line="240" w:lineRule="auto"/>
              <w:jc w:val="center"/>
              <w:rPr>
                <w:rFonts w:ascii="宋体" w:hAnsi="宋体" w:cs="宋体"/>
                <w:color w:val="000000"/>
                <w:sz w:val="20"/>
                <w:szCs w:val="20"/>
              </w:rPr>
            </w:pPr>
            <w:r>
              <w:rPr>
                <w:rFonts w:hint="eastAsia" w:ascii="宋体" w:hAnsi="宋体" w:cs="宋体"/>
                <w:color w:val="000000"/>
                <w:sz w:val="20"/>
                <w:szCs w:val="20"/>
              </w:rPr>
              <w:t>　</w:t>
            </w:r>
          </w:p>
        </w:tc>
        <w:tc>
          <w:tcPr>
            <w:tcW w:w="0" w:type="auto"/>
            <w:tcBorders>
              <w:top w:val="nil"/>
              <w:left w:val="nil"/>
              <w:bottom w:val="single" w:color="auto" w:sz="4" w:space="0"/>
              <w:right w:val="single" w:color="auto" w:sz="4" w:space="0"/>
            </w:tcBorders>
            <w:shd w:val="clear" w:color="auto" w:fill="auto"/>
            <w:vAlign w:val="center"/>
          </w:tcPr>
          <w:p>
            <w:pPr>
              <w:spacing w:line="240" w:lineRule="auto"/>
              <w:jc w:val="center"/>
              <w:rPr>
                <w:rFonts w:ascii="宋体" w:hAnsi="宋体" w:cs="宋体"/>
                <w:color w:val="000000"/>
                <w:sz w:val="20"/>
                <w:szCs w:val="20"/>
              </w:rPr>
            </w:pPr>
            <w:r>
              <w:rPr>
                <w:rFonts w:hint="eastAsia" w:ascii="宋体" w:hAnsi="宋体" w:cs="宋体"/>
                <w:color w:val="000000"/>
                <w:sz w:val="20"/>
                <w:szCs w:val="20"/>
              </w:rPr>
              <w:t>　</w:t>
            </w:r>
          </w:p>
        </w:tc>
        <w:tc>
          <w:tcPr>
            <w:tcW w:w="0" w:type="auto"/>
            <w:tcBorders>
              <w:top w:val="nil"/>
              <w:left w:val="nil"/>
              <w:bottom w:val="single" w:color="auto" w:sz="4" w:space="0"/>
              <w:right w:val="single" w:color="auto" w:sz="4" w:space="0"/>
            </w:tcBorders>
            <w:shd w:val="clear" w:color="auto" w:fill="auto"/>
            <w:vAlign w:val="center"/>
          </w:tcPr>
          <w:p>
            <w:pPr>
              <w:spacing w:line="240" w:lineRule="auto"/>
              <w:jc w:val="center"/>
              <w:rPr>
                <w:rFonts w:ascii="宋体" w:hAnsi="宋体" w:cs="宋体"/>
                <w:color w:val="000000"/>
                <w:sz w:val="20"/>
                <w:szCs w:val="20"/>
              </w:rPr>
            </w:pPr>
            <w:r>
              <w:rPr>
                <w:rFonts w:hint="eastAsia" w:ascii="宋体" w:hAnsi="宋体" w:cs="宋体"/>
                <w:color w:val="000000"/>
                <w:sz w:val="20"/>
                <w:szCs w:val="20"/>
              </w:rPr>
              <w:t>　</w:t>
            </w:r>
          </w:p>
        </w:tc>
        <w:tc>
          <w:tcPr>
            <w:tcW w:w="0" w:type="auto"/>
            <w:tcBorders>
              <w:top w:val="nil"/>
              <w:left w:val="nil"/>
              <w:bottom w:val="single" w:color="auto" w:sz="4" w:space="0"/>
              <w:right w:val="single" w:color="auto" w:sz="8" w:space="0"/>
            </w:tcBorders>
            <w:shd w:val="clear" w:color="auto" w:fill="auto"/>
            <w:vAlign w:val="center"/>
          </w:tcPr>
          <w:p>
            <w:pPr>
              <w:spacing w:line="240" w:lineRule="auto"/>
              <w:jc w:val="center"/>
              <w:rPr>
                <w:rFonts w:ascii="宋体" w:hAnsi="宋体" w:cs="宋体"/>
                <w:color w:val="000000"/>
                <w:sz w:val="20"/>
                <w:szCs w:val="20"/>
              </w:rPr>
            </w:pPr>
            <w:r>
              <w:rPr>
                <w:rFonts w:hint="eastAsia" w:ascii="宋体" w:hAnsi="宋体" w:cs="宋体"/>
                <w:color w:val="000000"/>
                <w:sz w:val="20"/>
                <w:szCs w:val="20"/>
              </w:rPr>
              <w:t>　</w:t>
            </w:r>
          </w:p>
        </w:tc>
      </w:tr>
      <w:tr>
        <w:tblPrEx>
          <w:tblCellMar>
            <w:top w:w="0" w:type="dxa"/>
            <w:left w:w="108" w:type="dxa"/>
            <w:bottom w:w="0" w:type="dxa"/>
            <w:right w:w="108" w:type="dxa"/>
          </w:tblCellMar>
        </w:tblPrEx>
        <w:trPr>
          <w:trHeight w:val="288" w:hRule="atLeast"/>
        </w:trPr>
        <w:tc>
          <w:tcPr>
            <w:tcW w:w="0" w:type="auto"/>
            <w:vMerge w:val="continue"/>
            <w:tcBorders>
              <w:top w:val="nil"/>
              <w:left w:val="single" w:color="auto" w:sz="8" w:space="0"/>
              <w:bottom w:val="single" w:color="auto" w:sz="4" w:space="0"/>
              <w:right w:val="single" w:color="auto" w:sz="4" w:space="0"/>
            </w:tcBorders>
            <w:vAlign w:val="center"/>
          </w:tcPr>
          <w:p>
            <w:pPr>
              <w:spacing w:line="240" w:lineRule="auto"/>
              <w:jc w:val="left"/>
              <w:rPr>
                <w:rFonts w:ascii="黑体" w:hAnsi="黑体" w:eastAsia="黑体" w:cs="宋体"/>
                <w:color w:val="000000"/>
                <w:sz w:val="20"/>
                <w:szCs w:val="20"/>
              </w:rPr>
            </w:pPr>
          </w:p>
        </w:tc>
        <w:tc>
          <w:tcPr>
            <w:tcW w:w="0" w:type="auto"/>
            <w:tcBorders>
              <w:top w:val="nil"/>
              <w:left w:val="nil"/>
              <w:bottom w:val="single" w:color="auto" w:sz="4" w:space="0"/>
              <w:right w:val="single" w:color="auto" w:sz="4" w:space="0"/>
            </w:tcBorders>
            <w:shd w:val="clear" w:color="auto" w:fill="auto"/>
            <w:vAlign w:val="center"/>
          </w:tcPr>
          <w:p>
            <w:pPr>
              <w:spacing w:line="240" w:lineRule="auto"/>
              <w:jc w:val="center"/>
              <w:rPr>
                <w:rFonts w:ascii="黑体" w:hAnsi="黑体" w:eastAsia="黑体" w:cs="宋体"/>
                <w:color w:val="000000"/>
                <w:sz w:val="20"/>
                <w:szCs w:val="20"/>
              </w:rPr>
            </w:pPr>
            <w:r>
              <w:rPr>
                <w:rFonts w:hint="eastAsia" w:ascii="黑体" w:hAnsi="黑体" w:eastAsia="黑体" w:cs="宋体"/>
                <w:color w:val="000000"/>
                <w:sz w:val="20"/>
                <w:szCs w:val="20"/>
              </w:rPr>
              <w:t>基础</w:t>
            </w:r>
          </w:p>
        </w:tc>
        <w:tc>
          <w:tcPr>
            <w:tcW w:w="0" w:type="auto"/>
            <w:tcBorders>
              <w:top w:val="nil"/>
              <w:left w:val="nil"/>
              <w:bottom w:val="single" w:color="auto" w:sz="4" w:space="0"/>
              <w:right w:val="single" w:color="auto" w:sz="4" w:space="0"/>
            </w:tcBorders>
            <w:shd w:val="clear" w:color="auto" w:fill="auto"/>
            <w:vAlign w:val="center"/>
          </w:tcPr>
          <w:p>
            <w:pPr>
              <w:spacing w:line="240" w:lineRule="auto"/>
              <w:jc w:val="left"/>
              <w:rPr>
                <w:rFonts w:ascii="宋体" w:hAnsi="宋体" w:cs="宋体"/>
                <w:color w:val="000000"/>
                <w:sz w:val="20"/>
                <w:szCs w:val="20"/>
              </w:rPr>
            </w:pPr>
            <w:r>
              <w:rPr>
                <w:rFonts w:hint="eastAsia" w:ascii="宋体" w:hAnsi="宋体" w:cs="宋体"/>
                <w:color w:val="000000"/>
                <w:sz w:val="20"/>
                <w:szCs w:val="20"/>
              </w:rPr>
              <w:t>心理健康教育2</w:t>
            </w:r>
          </w:p>
        </w:tc>
        <w:tc>
          <w:tcPr>
            <w:tcW w:w="0" w:type="auto"/>
            <w:tcBorders>
              <w:top w:val="nil"/>
              <w:left w:val="nil"/>
              <w:bottom w:val="single" w:color="auto" w:sz="4" w:space="0"/>
              <w:right w:val="single" w:color="auto" w:sz="4" w:space="0"/>
            </w:tcBorders>
            <w:shd w:val="clear" w:color="auto" w:fill="auto"/>
            <w:vAlign w:val="center"/>
          </w:tcPr>
          <w:p>
            <w:pPr>
              <w:spacing w:line="240" w:lineRule="auto"/>
              <w:jc w:val="center"/>
              <w:rPr>
                <w:rFonts w:ascii="宋体" w:hAnsi="宋体" w:cs="宋体"/>
                <w:color w:val="000000"/>
                <w:sz w:val="20"/>
                <w:szCs w:val="20"/>
              </w:rPr>
            </w:pPr>
            <w:r>
              <w:rPr>
                <w:rFonts w:hint="eastAsia" w:ascii="宋体" w:hAnsi="宋体" w:cs="宋体"/>
                <w:color w:val="000000"/>
                <w:sz w:val="20"/>
                <w:szCs w:val="20"/>
              </w:rPr>
              <w:t>1</w:t>
            </w:r>
          </w:p>
        </w:tc>
        <w:tc>
          <w:tcPr>
            <w:tcW w:w="0" w:type="auto"/>
            <w:tcBorders>
              <w:top w:val="nil"/>
              <w:left w:val="nil"/>
              <w:bottom w:val="single" w:color="auto" w:sz="4" w:space="0"/>
              <w:right w:val="single" w:color="auto" w:sz="4" w:space="0"/>
            </w:tcBorders>
            <w:shd w:val="clear" w:color="auto" w:fill="auto"/>
            <w:vAlign w:val="center"/>
          </w:tcPr>
          <w:p>
            <w:pPr>
              <w:spacing w:line="240" w:lineRule="auto"/>
              <w:jc w:val="center"/>
              <w:rPr>
                <w:rFonts w:ascii="宋体" w:hAnsi="宋体" w:cs="宋体"/>
                <w:color w:val="000000"/>
                <w:sz w:val="20"/>
                <w:szCs w:val="20"/>
              </w:rPr>
            </w:pPr>
            <w:r>
              <w:rPr>
                <w:rFonts w:hint="eastAsia" w:ascii="宋体" w:hAnsi="宋体" w:cs="宋体"/>
                <w:color w:val="000000"/>
                <w:sz w:val="20"/>
                <w:szCs w:val="20"/>
              </w:rPr>
              <w:t>16</w:t>
            </w:r>
          </w:p>
        </w:tc>
        <w:tc>
          <w:tcPr>
            <w:tcW w:w="0" w:type="auto"/>
            <w:tcBorders>
              <w:top w:val="nil"/>
              <w:left w:val="nil"/>
              <w:bottom w:val="single" w:color="auto" w:sz="4" w:space="0"/>
              <w:right w:val="single" w:color="auto" w:sz="4" w:space="0"/>
            </w:tcBorders>
            <w:shd w:val="clear" w:color="auto" w:fill="auto"/>
            <w:vAlign w:val="center"/>
          </w:tcPr>
          <w:p>
            <w:pPr>
              <w:spacing w:line="240" w:lineRule="auto"/>
              <w:jc w:val="center"/>
              <w:rPr>
                <w:rFonts w:ascii="宋体" w:hAnsi="宋体" w:cs="宋体"/>
                <w:color w:val="000000"/>
                <w:sz w:val="20"/>
                <w:szCs w:val="20"/>
              </w:rPr>
            </w:pPr>
            <w:r>
              <w:rPr>
                <w:rFonts w:hint="eastAsia" w:ascii="宋体" w:hAnsi="宋体" w:cs="宋体"/>
                <w:color w:val="000000"/>
                <w:sz w:val="20"/>
                <w:szCs w:val="20"/>
              </w:rPr>
              <w:t>考查</w:t>
            </w:r>
          </w:p>
        </w:tc>
        <w:tc>
          <w:tcPr>
            <w:tcW w:w="0" w:type="auto"/>
            <w:tcBorders>
              <w:top w:val="nil"/>
              <w:left w:val="nil"/>
              <w:bottom w:val="single" w:color="auto" w:sz="4" w:space="0"/>
              <w:right w:val="single" w:color="auto" w:sz="4" w:space="0"/>
            </w:tcBorders>
            <w:shd w:val="clear" w:color="auto" w:fill="auto"/>
            <w:vAlign w:val="center"/>
          </w:tcPr>
          <w:p>
            <w:pPr>
              <w:spacing w:line="240" w:lineRule="auto"/>
              <w:jc w:val="center"/>
              <w:rPr>
                <w:rFonts w:ascii="宋体" w:hAnsi="宋体" w:cs="宋体"/>
                <w:color w:val="000000"/>
                <w:sz w:val="20"/>
                <w:szCs w:val="20"/>
              </w:rPr>
            </w:pPr>
            <w:r>
              <w:rPr>
                <w:rFonts w:hint="eastAsia" w:ascii="宋体" w:hAnsi="宋体" w:cs="宋体"/>
                <w:color w:val="000000"/>
                <w:sz w:val="20"/>
                <w:szCs w:val="20"/>
              </w:rPr>
              <w:t>0</w:t>
            </w:r>
          </w:p>
        </w:tc>
        <w:tc>
          <w:tcPr>
            <w:tcW w:w="0" w:type="auto"/>
            <w:tcBorders>
              <w:top w:val="nil"/>
              <w:left w:val="nil"/>
              <w:bottom w:val="single" w:color="auto" w:sz="4" w:space="0"/>
              <w:right w:val="single" w:color="auto" w:sz="4" w:space="0"/>
            </w:tcBorders>
            <w:shd w:val="clear" w:color="auto" w:fill="auto"/>
            <w:vAlign w:val="center"/>
          </w:tcPr>
          <w:p>
            <w:pPr>
              <w:spacing w:line="240" w:lineRule="auto"/>
              <w:jc w:val="center"/>
              <w:rPr>
                <w:rFonts w:ascii="宋体" w:hAnsi="宋体" w:cs="宋体"/>
                <w:color w:val="000000"/>
                <w:sz w:val="20"/>
                <w:szCs w:val="20"/>
              </w:rPr>
            </w:pPr>
            <w:r>
              <w:rPr>
                <w:rFonts w:hint="eastAsia" w:ascii="宋体" w:hAnsi="宋体" w:cs="宋体"/>
                <w:color w:val="000000"/>
                <w:sz w:val="20"/>
                <w:szCs w:val="20"/>
              </w:rPr>
              <w:t>　</w:t>
            </w:r>
          </w:p>
        </w:tc>
        <w:tc>
          <w:tcPr>
            <w:tcW w:w="0" w:type="auto"/>
            <w:tcBorders>
              <w:top w:val="nil"/>
              <w:left w:val="nil"/>
              <w:bottom w:val="single" w:color="auto" w:sz="4" w:space="0"/>
              <w:right w:val="single" w:color="auto" w:sz="4" w:space="0"/>
            </w:tcBorders>
            <w:shd w:val="clear" w:color="auto" w:fill="auto"/>
            <w:vAlign w:val="center"/>
          </w:tcPr>
          <w:p>
            <w:pPr>
              <w:spacing w:line="240" w:lineRule="auto"/>
              <w:jc w:val="center"/>
              <w:rPr>
                <w:rFonts w:ascii="宋体" w:hAnsi="宋体" w:cs="宋体"/>
                <w:color w:val="000000"/>
                <w:sz w:val="20"/>
                <w:szCs w:val="20"/>
              </w:rPr>
            </w:pPr>
            <w:r>
              <w:rPr>
                <w:rFonts w:hint="eastAsia" w:ascii="宋体" w:hAnsi="宋体" w:cs="宋体"/>
                <w:color w:val="000000"/>
                <w:sz w:val="20"/>
                <w:szCs w:val="20"/>
              </w:rPr>
              <w:t>　</w:t>
            </w:r>
          </w:p>
        </w:tc>
        <w:tc>
          <w:tcPr>
            <w:tcW w:w="0" w:type="auto"/>
            <w:tcBorders>
              <w:top w:val="nil"/>
              <w:left w:val="nil"/>
              <w:bottom w:val="single" w:color="auto" w:sz="4" w:space="0"/>
              <w:right w:val="single" w:color="auto" w:sz="4" w:space="0"/>
            </w:tcBorders>
            <w:shd w:val="clear" w:color="auto" w:fill="auto"/>
            <w:vAlign w:val="center"/>
          </w:tcPr>
          <w:p>
            <w:pPr>
              <w:spacing w:line="240" w:lineRule="auto"/>
              <w:jc w:val="center"/>
              <w:rPr>
                <w:rFonts w:ascii="宋体" w:hAnsi="宋体" w:cs="宋体"/>
                <w:color w:val="000000"/>
                <w:sz w:val="20"/>
                <w:szCs w:val="20"/>
              </w:rPr>
            </w:pPr>
            <w:r>
              <w:rPr>
                <w:rFonts w:hint="eastAsia" w:ascii="宋体" w:hAnsi="宋体" w:cs="宋体"/>
                <w:color w:val="000000"/>
                <w:sz w:val="20"/>
                <w:szCs w:val="20"/>
              </w:rPr>
              <w:t>1</w:t>
            </w:r>
          </w:p>
        </w:tc>
        <w:tc>
          <w:tcPr>
            <w:tcW w:w="0" w:type="auto"/>
            <w:tcBorders>
              <w:top w:val="nil"/>
              <w:left w:val="nil"/>
              <w:bottom w:val="single" w:color="auto" w:sz="4" w:space="0"/>
              <w:right w:val="single" w:color="auto" w:sz="4" w:space="0"/>
            </w:tcBorders>
            <w:shd w:val="clear" w:color="auto" w:fill="auto"/>
            <w:vAlign w:val="center"/>
          </w:tcPr>
          <w:p>
            <w:pPr>
              <w:spacing w:line="240" w:lineRule="auto"/>
              <w:jc w:val="center"/>
              <w:rPr>
                <w:rFonts w:ascii="宋体" w:hAnsi="宋体" w:cs="宋体"/>
                <w:color w:val="000000"/>
                <w:sz w:val="20"/>
                <w:szCs w:val="20"/>
              </w:rPr>
            </w:pPr>
            <w:r>
              <w:rPr>
                <w:rFonts w:hint="eastAsia" w:ascii="宋体" w:hAnsi="宋体" w:cs="宋体"/>
                <w:color w:val="000000"/>
                <w:sz w:val="20"/>
                <w:szCs w:val="20"/>
              </w:rPr>
              <w:t>　</w:t>
            </w:r>
          </w:p>
        </w:tc>
        <w:tc>
          <w:tcPr>
            <w:tcW w:w="0" w:type="auto"/>
            <w:tcBorders>
              <w:top w:val="nil"/>
              <w:left w:val="nil"/>
              <w:bottom w:val="single" w:color="auto" w:sz="4" w:space="0"/>
              <w:right w:val="single" w:color="auto" w:sz="4" w:space="0"/>
            </w:tcBorders>
            <w:shd w:val="clear" w:color="auto" w:fill="auto"/>
            <w:vAlign w:val="center"/>
          </w:tcPr>
          <w:p>
            <w:pPr>
              <w:spacing w:line="240" w:lineRule="auto"/>
              <w:jc w:val="center"/>
              <w:rPr>
                <w:rFonts w:ascii="宋体" w:hAnsi="宋体" w:cs="宋体"/>
                <w:color w:val="000000"/>
                <w:sz w:val="20"/>
                <w:szCs w:val="20"/>
              </w:rPr>
            </w:pPr>
            <w:r>
              <w:rPr>
                <w:rFonts w:hint="eastAsia" w:ascii="宋体" w:hAnsi="宋体" w:cs="宋体"/>
                <w:color w:val="000000"/>
                <w:sz w:val="20"/>
                <w:szCs w:val="20"/>
              </w:rPr>
              <w:t>　</w:t>
            </w:r>
          </w:p>
        </w:tc>
        <w:tc>
          <w:tcPr>
            <w:tcW w:w="0" w:type="auto"/>
            <w:tcBorders>
              <w:top w:val="nil"/>
              <w:left w:val="nil"/>
              <w:bottom w:val="single" w:color="auto" w:sz="4" w:space="0"/>
              <w:right w:val="single" w:color="auto" w:sz="8" w:space="0"/>
            </w:tcBorders>
            <w:shd w:val="clear" w:color="auto" w:fill="auto"/>
            <w:vAlign w:val="center"/>
          </w:tcPr>
          <w:p>
            <w:pPr>
              <w:spacing w:line="240" w:lineRule="auto"/>
              <w:jc w:val="center"/>
              <w:rPr>
                <w:rFonts w:ascii="宋体" w:hAnsi="宋体" w:cs="宋体"/>
                <w:color w:val="000000"/>
                <w:sz w:val="20"/>
                <w:szCs w:val="20"/>
              </w:rPr>
            </w:pPr>
            <w:r>
              <w:rPr>
                <w:rFonts w:hint="eastAsia" w:ascii="宋体" w:hAnsi="宋体" w:cs="宋体"/>
                <w:color w:val="000000"/>
                <w:sz w:val="20"/>
                <w:szCs w:val="20"/>
              </w:rPr>
              <w:t>　</w:t>
            </w:r>
          </w:p>
        </w:tc>
      </w:tr>
      <w:tr>
        <w:tblPrEx>
          <w:tblCellMar>
            <w:top w:w="0" w:type="dxa"/>
            <w:left w:w="108" w:type="dxa"/>
            <w:bottom w:w="0" w:type="dxa"/>
            <w:right w:w="108" w:type="dxa"/>
          </w:tblCellMar>
        </w:tblPrEx>
        <w:trPr>
          <w:trHeight w:val="288" w:hRule="atLeast"/>
        </w:trPr>
        <w:tc>
          <w:tcPr>
            <w:tcW w:w="0" w:type="auto"/>
            <w:vMerge w:val="continue"/>
            <w:tcBorders>
              <w:top w:val="nil"/>
              <w:left w:val="single" w:color="auto" w:sz="8" w:space="0"/>
              <w:bottom w:val="single" w:color="auto" w:sz="4" w:space="0"/>
              <w:right w:val="single" w:color="auto" w:sz="4" w:space="0"/>
            </w:tcBorders>
            <w:vAlign w:val="center"/>
          </w:tcPr>
          <w:p>
            <w:pPr>
              <w:spacing w:line="240" w:lineRule="auto"/>
              <w:jc w:val="left"/>
              <w:rPr>
                <w:rFonts w:ascii="黑体" w:hAnsi="黑体" w:eastAsia="黑体" w:cs="宋体"/>
                <w:color w:val="000000"/>
                <w:sz w:val="20"/>
                <w:szCs w:val="20"/>
              </w:rPr>
            </w:pPr>
          </w:p>
        </w:tc>
        <w:tc>
          <w:tcPr>
            <w:tcW w:w="0" w:type="auto"/>
            <w:tcBorders>
              <w:top w:val="nil"/>
              <w:left w:val="nil"/>
              <w:bottom w:val="single" w:color="auto" w:sz="4" w:space="0"/>
              <w:right w:val="single" w:color="auto" w:sz="4" w:space="0"/>
            </w:tcBorders>
            <w:shd w:val="clear" w:color="auto" w:fill="auto"/>
            <w:vAlign w:val="center"/>
          </w:tcPr>
          <w:p>
            <w:pPr>
              <w:spacing w:line="240" w:lineRule="auto"/>
              <w:jc w:val="center"/>
              <w:rPr>
                <w:rFonts w:ascii="黑体" w:hAnsi="黑体" w:eastAsia="黑体" w:cs="宋体"/>
                <w:color w:val="000000"/>
                <w:sz w:val="20"/>
                <w:szCs w:val="20"/>
              </w:rPr>
            </w:pPr>
            <w:r>
              <w:rPr>
                <w:rFonts w:hint="eastAsia" w:ascii="黑体" w:hAnsi="黑体" w:eastAsia="黑体" w:cs="宋体"/>
                <w:color w:val="000000"/>
                <w:sz w:val="20"/>
                <w:szCs w:val="20"/>
              </w:rPr>
              <w:t>通信</w:t>
            </w:r>
          </w:p>
        </w:tc>
        <w:tc>
          <w:tcPr>
            <w:tcW w:w="0" w:type="auto"/>
            <w:tcBorders>
              <w:top w:val="nil"/>
              <w:left w:val="nil"/>
              <w:bottom w:val="single" w:color="auto" w:sz="4" w:space="0"/>
              <w:right w:val="single" w:color="auto" w:sz="4" w:space="0"/>
            </w:tcBorders>
            <w:shd w:val="clear" w:color="auto" w:fill="auto"/>
            <w:vAlign w:val="center"/>
          </w:tcPr>
          <w:p>
            <w:pPr>
              <w:spacing w:line="240" w:lineRule="auto"/>
              <w:jc w:val="left"/>
              <w:rPr>
                <w:rFonts w:ascii="宋体" w:hAnsi="宋体" w:cs="宋体"/>
                <w:sz w:val="20"/>
                <w:szCs w:val="20"/>
              </w:rPr>
            </w:pPr>
            <w:r>
              <w:rPr>
                <w:rFonts w:hint="eastAsia" w:ascii="宋体" w:hAnsi="宋体" w:cs="宋体"/>
                <w:sz w:val="20"/>
                <w:szCs w:val="20"/>
              </w:rPr>
              <w:t>计算机应用基础2</w:t>
            </w:r>
          </w:p>
        </w:tc>
        <w:tc>
          <w:tcPr>
            <w:tcW w:w="0" w:type="auto"/>
            <w:tcBorders>
              <w:top w:val="nil"/>
              <w:left w:val="nil"/>
              <w:bottom w:val="single" w:color="auto" w:sz="4" w:space="0"/>
              <w:right w:val="single" w:color="auto" w:sz="4" w:space="0"/>
            </w:tcBorders>
            <w:shd w:val="clear" w:color="auto" w:fill="auto"/>
            <w:vAlign w:val="center"/>
          </w:tcPr>
          <w:p>
            <w:pPr>
              <w:spacing w:line="240" w:lineRule="auto"/>
              <w:jc w:val="center"/>
              <w:rPr>
                <w:rFonts w:ascii="宋体" w:hAnsi="宋体" w:cs="宋体"/>
                <w:sz w:val="20"/>
                <w:szCs w:val="20"/>
              </w:rPr>
            </w:pPr>
            <w:r>
              <w:rPr>
                <w:rFonts w:hint="eastAsia" w:ascii="宋体" w:hAnsi="宋体" w:cs="宋体"/>
                <w:sz w:val="20"/>
                <w:szCs w:val="20"/>
              </w:rPr>
              <w:t>2</w:t>
            </w:r>
          </w:p>
        </w:tc>
        <w:tc>
          <w:tcPr>
            <w:tcW w:w="0" w:type="auto"/>
            <w:tcBorders>
              <w:top w:val="nil"/>
              <w:left w:val="nil"/>
              <w:bottom w:val="single" w:color="auto" w:sz="4" w:space="0"/>
              <w:right w:val="single" w:color="auto" w:sz="4" w:space="0"/>
            </w:tcBorders>
            <w:shd w:val="clear" w:color="auto" w:fill="auto"/>
            <w:vAlign w:val="center"/>
          </w:tcPr>
          <w:p>
            <w:pPr>
              <w:spacing w:line="240" w:lineRule="auto"/>
              <w:jc w:val="center"/>
              <w:rPr>
                <w:rFonts w:ascii="宋体" w:hAnsi="宋体" w:cs="宋体"/>
                <w:sz w:val="20"/>
                <w:szCs w:val="20"/>
              </w:rPr>
            </w:pPr>
            <w:r>
              <w:rPr>
                <w:rFonts w:hint="eastAsia" w:ascii="宋体" w:hAnsi="宋体" w:cs="宋体"/>
                <w:sz w:val="20"/>
                <w:szCs w:val="20"/>
              </w:rPr>
              <w:t>32</w:t>
            </w:r>
          </w:p>
        </w:tc>
        <w:tc>
          <w:tcPr>
            <w:tcW w:w="0" w:type="auto"/>
            <w:tcBorders>
              <w:top w:val="nil"/>
              <w:left w:val="nil"/>
              <w:bottom w:val="single" w:color="auto" w:sz="4" w:space="0"/>
              <w:right w:val="single" w:color="auto" w:sz="4" w:space="0"/>
            </w:tcBorders>
            <w:shd w:val="clear" w:color="auto" w:fill="auto"/>
            <w:vAlign w:val="center"/>
          </w:tcPr>
          <w:p>
            <w:pPr>
              <w:spacing w:line="240" w:lineRule="auto"/>
              <w:jc w:val="center"/>
              <w:rPr>
                <w:rFonts w:ascii="宋体" w:hAnsi="宋体" w:cs="宋体"/>
                <w:sz w:val="20"/>
                <w:szCs w:val="20"/>
              </w:rPr>
            </w:pPr>
            <w:r>
              <w:rPr>
                <w:rFonts w:hint="eastAsia" w:ascii="宋体" w:hAnsi="宋体" w:cs="宋体"/>
                <w:sz w:val="20"/>
                <w:szCs w:val="20"/>
              </w:rPr>
              <w:t>考试</w:t>
            </w:r>
          </w:p>
        </w:tc>
        <w:tc>
          <w:tcPr>
            <w:tcW w:w="0" w:type="auto"/>
            <w:tcBorders>
              <w:top w:val="nil"/>
              <w:left w:val="nil"/>
              <w:bottom w:val="single" w:color="auto" w:sz="4" w:space="0"/>
              <w:right w:val="single" w:color="auto" w:sz="4" w:space="0"/>
            </w:tcBorders>
            <w:shd w:val="clear" w:color="auto" w:fill="auto"/>
            <w:vAlign w:val="center"/>
          </w:tcPr>
          <w:p>
            <w:pPr>
              <w:spacing w:line="240" w:lineRule="auto"/>
              <w:jc w:val="center"/>
              <w:rPr>
                <w:rFonts w:ascii="宋体" w:hAnsi="宋体" w:cs="宋体"/>
                <w:sz w:val="20"/>
                <w:szCs w:val="20"/>
              </w:rPr>
            </w:pPr>
            <w:r>
              <w:rPr>
                <w:rFonts w:hint="eastAsia" w:ascii="宋体" w:hAnsi="宋体" w:cs="宋体"/>
                <w:sz w:val="20"/>
                <w:szCs w:val="20"/>
              </w:rPr>
              <w:t>20</w:t>
            </w:r>
          </w:p>
        </w:tc>
        <w:tc>
          <w:tcPr>
            <w:tcW w:w="0" w:type="auto"/>
            <w:tcBorders>
              <w:top w:val="nil"/>
              <w:left w:val="nil"/>
              <w:bottom w:val="single" w:color="auto" w:sz="4" w:space="0"/>
              <w:right w:val="single" w:color="auto" w:sz="4" w:space="0"/>
            </w:tcBorders>
            <w:shd w:val="clear" w:color="auto" w:fill="auto"/>
            <w:vAlign w:val="center"/>
          </w:tcPr>
          <w:p>
            <w:pPr>
              <w:spacing w:line="240" w:lineRule="auto"/>
              <w:jc w:val="center"/>
              <w:rPr>
                <w:rFonts w:ascii="宋体" w:hAnsi="宋体" w:cs="宋体"/>
                <w:sz w:val="20"/>
                <w:szCs w:val="20"/>
              </w:rPr>
            </w:pPr>
            <w:r>
              <w:rPr>
                <w:rFonts w:hint="eastAsia" w:ascii="宋体" w:hAnsi="宋体" w:cs="宋体"/>
                <w:sz w:val="20"/>
                <w:szCs w:val="20"/>
              </w:rPr>
              <w:t>　</w:t>
            </w:r>
          </w:p>
        </w:tc>
        <w:tc>
          <w:tcPr>
            <w:tcW w:w="0" w:type="auto"/>
            <w:tcBorders>
              <w:top w:val="nil"/>
              <w:left w:val="nil"/>
              <w:bottom w:val="single" w:color="auto" w:sz="4" w:space="0"/>
              <w:right w:val="single" w:color="auto" w:sz="4" w:space="0"/>
            </w:tcBorders>
            <w:shd w:val="clear" w:color="auto" w:fill="auto"/>
            <w:vAlign w:val="center"/>
          </w:tcPr>
          <w:p>
            <w:pPr>
              <w:spacing w:line="240" w:lineRule="auto"/>
              <w:jc w:val="center"/>
              <w:rPr>
                <w:rFonts w:ascii="宋体" w:hAnsi="宋体" w:cs="宋体"/>
                <w:sz w:val="20"/>
                <w:szCs w:val="20"/>
              </w:rPr>
            </w:pPr>
            <w:r>
              <w:rPr>
                <w:rFonts w:hint="eastAsia" w:ascii="宋体" w:hAnsi="宋体" w:cs="宋体"/>
                <w:sz w:val="20"/>
                <w:szCs w:val="20"/>
              </w:rPr>
              <w:t>2</w:t>
            </w:r>
          </w:p>
        </w:tc>
        <w:tc>
          <w:tcPr>
            <w:tcW w:w="0" w:type="auto"/>
            <w:tcBorders>
              <w:top w:val="nil"/>
              <w:left w:val="nil"/>
              <w:bottom w:val="single" w:color="auto" w:sz="4" w:space="0"/>
              <w:right w:val="single" w:color="auto" w:sz="4" w:space="0"/>
            </w:tcBorders>
            <w:shd w:val="clear" w:color="auto" w:fill="auto"/>
            <w:vAlign w:val="center"/>
          </w:tcPr>
          <w:p>
            <w:pPr>
              <w:spacing w:line="240" w:lineRule="auto"/>
              <w:jc w:val="center"/>
              <w:rPr>
                <w:rFonts w:ascii="宋体" w:hAnsi="宋体" w:cs="宋体"/>
                <w:sz w:val="20"/>
                <w:szCs w:val="20"/>
              </w:rPr>
            </w:pPr>
            <w:r>
              <w:rPr>
                <w:rFonts w:hint="eastAsia" w:ascii="宋体" w:hAnsi="宋体" w:cs="宋体"/>
                <w:sz w:val="20"/>
                <w:szCs w:val="20"/>
              </w:rPr>
              <w:t>　</w:t>
            </w:r>
          </w:p>
        </w:tc>
        <w:tc>
          <w:tcPr>
            <w:tcW w:w="0" w:type="auto"/>
            <w:tcBorders>
              <w:top w:val="nil"/>
              <w:left w:val="nil"/>
              <w:bottom w:val="single" w:color="auto" w:sz="4" w:space="0"/>
              <w:right w:val="single" w:color="auto" w:sz="4" w:space="0"/>
            </w:tcBorders>
            <w:shd w:val="clear" w:color="auto" w:fill="auto"/>
            <w:vAlign w:val="center"/>
          </w:tcPr>
          <w:p>
            <w:pPr>
              <w:spacing w:line="240" w:lineRule="auto"/>
              <w:jc w:val="center"/>
              <w:rPr>
                <w:rFonts w:ascii="宋体" w:hAnsi="宋体" w:cs="宋体"/>
                <w:sz w:val="20"/>
                <w:szCs w:val="20"/>
              </w:rPr>
            </w:pPr>
            <w:r>
              <w:rPr>
                <w:rFonts w:hint="eastAsia" w:ascii="宋体" w:hAnsi="宋体" w:cs="宋体"/>
                <w:sz w:val="20"/>
                <w:szCs w:val="20"/>
              </w:rPr>
              <w:t>　</w:t>
            </w:r>
          </w:p>
        </w:tc>
        <w:tc>
          <w:tcPr>
            <w:tcW w:w="0" w:type="auto"/>
            <w:tcBorders>
              <w:top w:val="nil"/>
              <w:left w:val="nil"/>
              <w:bottom w:val="single" w:color="auto" w:sz="4" w:space="0"/>
              <w:right w:val="single" w:color="auto" w:sz="4" w:space="0"/>
            </w:tcBorders>
            <w:shd w:val="clear" w:color="auto" w:fill="auto"/>
            <w:vAlign w:val="center"/>
          </w:tcPr>
          <w:p>
            <w:pPr>
              <w:spacing w:line="240" w:lineRule="auto"/>
              <w:jc w:val="center"/>
              <w:rPr>
                <w:rFonts w:ascii="宋体" w:hAnsi="宋体" w:cs="宋体"/>
                <w:sz w:val="20"/>
                <w:szCs w:val="20"/>
              </w:rPr>
            </w:pPr>
            <w:r>
              <w:rPr>
                <w:rFonts w:hint="eastAsia" w:ascii="宋体" w:hAnsi="宋体" w:cs="宋体"/>
                <w:sz w:val="20"/>
                <w:szCs w:val="20"/>
              </w:rPr>
              <w:t>　</w:t>
            </w:r>
          </w:p>
        </w:tc>
        <w:tc>
          <w:tcPr>
            <w:tcW w:w="0" w:type="auto"/>
            <w:tcBorders>
              <w:top w:val="nil"/>
              <w:left w:val="nil"/>
              <w:bottom w:val="single" w:color="auto" w:sz="4" w:space="0"/>
              <w:right w:val="single" w:color="auto" w:sz="8" w:space="0"/>
            </w:tcBorders>
            <w:shd w:val="clear" w:color="auto" w:fill="auto"/>
            <w:vAlign w:val="center"/>
          </w:tcPr>
          <w:p>
            <w:pPr>
              <w:spacing w:line="240" w:lineRule="auto"/>
              <w:jc w:val="center"/>
              <w:rPr>
                <w:rFonts w:ascii="宋体" w:hAnsi="宋体" w:cs="宋体"/>
                <w:sz w:val="20"/>
                <w:szCs w:val="20"/>
              </w:rPr>
            </w:pPr>
            <w:r>
              <w:rPr>
                <w:rFonts w:hint="eastAsia" w:ascii="宋体" w:hAnsi="宋体" w:cs="宋体"/>
                <w:sz w:val="20"/>
                <w:szCs w:val="20"/>
              </w:rPr>
              <w:t>　</w:t>
            </w:r>
          </w:p>
        </w:tc>
      </w:tr>
      <w:tr>
        <w:tblPrEx>
          <w:tblCellMar>
            <w:top w:w="0" w:type="dxa"/>
            <w:left w:w="108" w:type="dxa"/>
            <w:bottom w:w="0" w:type="dxa"/>
            <w:right w:w="108" w:type="dxa"/>
          </w:tblCellMar>
        </w:tblPrEx>
        <w:trPr>
          <w:trHeight w:val="288" w:hRule="atLeast"/>
        </w:trPr>
        <w:tc>
          <w:tcPr>
            <w:tcW w:w="0" w:type="auto"/>
            <w:vMerge w:val="continue"/>
            <w:tcBorders>
              <w:top w:val="nil"/>
              <w:left w:val="single" w:color="auto" w:sz="8" w:space="0"/>
              <w:bottom w:val="single" w:color="auto" w:sz="4" w:space="0"/>
              <w:right w:val="single" w:color="auto" w:sz="4" w:space="0"/>
            </w:tcBorders>
            <w:vAlign w:val="center"/>
          </w:tcPr>
          <w:p>
            <w:pPr>
              <w:spacing w:line="240" w:lineRule="auto"/>
              <w:jc w:val="left"/>
              <w:rPr>
                <w:rFonts w:ascii="黑体" w:hAnsi="黑体" w:eastAsia="黑体" w:cs="宋体"/>
                <w:color w:val="000000"/>
                <w:sz w:val="20"/>
                <w:szCs w:val="20"/>
              </w:rPr>
            </w:pPr>
          </w:p>
        </w:tc>
        <w:tc>
          <w:tcPr>
            <w:tcW w:w="0" w:type="auto"/>
            <w:tcBorders>
              <w:top w:val="nil"/>
              <w:left w:val="nil"/>
              <w:bottom w:val="single" w:color="auto" w:sz="4" w:space="0"/>
              <w:right w:val="single" w:color="auto" w:sz="4" w:space="0"/>
            </w:tcBorders>
            <w:shd w:val="clear" w:color="auto" w:fill="auto"/>
            <w:vAlign w:val="center"/>
          </w:tcPr>
          <w:p>
            <w:pPr>
              <w:spacing w:line="240" w:lineRule="auto"/>
              <w:jc w:val="center"/>
              <w:rPr>
                <w:rFonts w:ascii="黑体" w:hAnsi="黑体" w:eastAsia="黑体" w:cs="宋体"/>
                <w:color w:val="000000"/>
                <w:sz w:val="20"/>
                <w:szCs w:val="20"/>
              </w:rPr>
            </w:pPr>
            <w:r>
              <w:rPr>
                <w:rFonts w:hint="eastAsia" w:ascii="黑体" w:hAnsi="黑体" w:eastAsia="黑体" w:cs="宋体"/>
                <w:color w:val="000000"/>
                <w:sz w:val="20"/>
                <w:szCs w:val="20"/>
              </w:rPr>
              <w:t>基础</w:t>
            </w:r>
          </w:p>
        </w:tc>
        <w:tc>
          <w:tcPr>
            <w:tcW w:w="0" w:type="auto"/>
            <w:tcBorders>
              <w:top w:val="nil"/>
              <w:left w:val="nil"/>
              <w:bottom w:val="single" w:color="auto" w:sz="4" w:space="0"/>
              <w:right w:val="single" w:color="auto" w:sz="4" w:space="0"/>
            </w:tcBorders>
            <w:shd w:val="clear" w:color="auto" w:fill="auto"/>
            <w:vAlign w:val="center"/>
          </w:tcPr>
          <w:p>
            <w:pPr>
              <w:spacing w:line="240" w:lineRule="auto"/>
              <w:jc w:val="left"/>
              <w:rPr>
                <w:rFonts w:ascii="宋体" w:hAnsi="宋体" w:cs="宋体"/>
                <w:color w:val="000000"/>
                <w:sz w:val="20"/>
                <w:szCs w:val="20"/>
              </w:rPr>
            </w:pPr>
            <w:r>
              <w:rPr>
                <w:rFonts w:hint="eastAsia" w:ascii="宋体" w:hAnsi="宋体" w:cs="宋体"/>
                <w:color w:val="000000"/>
                <w:sz w:val="20"/>
                <w:szCs w:val="20"/>
              </w:rPr>
              <w:t>大学生安全教育</w:t>
            </w:r>
          </w:p>
        </w:tc>
        <w:tc>
          <w:tcPr>
            <w:tcW w:w="0" w:type="auto"/>
            <w:tcBorders>
              <w:top w:val="nil"/>
              <w:left w:val="nil"/>
              <w:bottom w:val="single" w:color="auto" w:sz="4" w:space="0"/>
              <w:right w:val="single" w:color="auto" w:sz="4" w:space="0"/>
            </w:tcBorders>
            <w:shd w:val="clear" w:color="auto" w:fill="auto"/>
            <w:vAlign w:val="center"/>
          </w:tcPr>
          <w:p>
            <w:pPr>
              <w:spacing w:line="240" w:lineRule="auto"/>
              <w:jc w:val="center"/>
              <w:rPr>
                <w:rFonts w:ascii="宋体" w:hAnsi="宋体" w:cs="宋体"/>
                <w:color w:val="000000"/>
                <w:sz w:val="20"/>
                <w:szCs w:val="20"/>
              </w:rPr>
            </w:pPr>
            <w:r>
              <w:rPr>
                <w:rFonts w:hint="eastAsia" w:ascii="宋体" w:hAnsi="宋体" w:cs="宋体"/>
                <w:color w:val="000000"/>
                <w:sz w:val="20"/>
                <w:szCs w:val="20"/>
              </w:rPr>
              <w:t>2</w:t>
            </w:r>
          </w:p>
        </w:tc>
        <w:tc>
          <w:tcPr>
            <w:tcW w:w="0" w:type="auto"/>
            <w:tcBorders>
              <w:top w:val="nil"/>
              <w:left w:val="nil"/>
              <w:bottom w:val="single" w:color="auto" w:sz="4" w:space="0"/>
              <w:right w:val="single" w:color="auto" w:sz="4" w:space="0"/>
            </w:tcBorders>
            <w:shd w:val="clear" w:color="auto" w:fill="auto"/>
            <w:vAlign w:val="center"/>
          </w:tcPr>
          <w:p>
            <w:pPr>
              <w:spacing w:line="240" w:lineRule="auto"/>
              <w:jc w:val="center"/>
              <w:rPr>
                <w:rFonts w:ascii="宋体" w:hAnsi="宋体" w:cs="宋体"/>
                <w:color w:val="FF0000"/>
                <w:sz w:val="20"/>
                <w:szCs w:val="20"/>
              </w:rPr>
            </w:pPr>
            <w:r>
              <w:rPr>
                <w:rFonts w:hint="eastAsia" w:ascii="宋体" w:hAnsi="宋体" w:cs="宋体"/>
                <w:color w:val="FF0000"/>
                <w:sz w:val="20"/>
                <w:szCs w:val="20"/>
              </w:rPr>
              <w:t>38</w:t>
            </w:r>
          </w:p>
        </w:tc>
        <w:tc>
          <w:tcPr>
            <w:tcW w:w="0" w:type="auto"/>
            <w:tcBorders>
              <w:top w:val="nil"/>
              <w:left w:val="nil"/>
              <w:bottom w:val="single" w:color="auto" w:sz="4" w:space="0"/>
              <w:right w:val="single" w:color="auto" w:sz="4" w:space="0"/>
            </w:tcBorders>
            <w:shd w:val="clear" w:color="auto" w:fill="auto"/>
            <w:vAlign w:val="center"/>
          </w:tcPr>
          <w:p>
            <w:pPr>
              <w:spacing w:line="240" w:lineRule="auto"/>
              <w:jc w:val="center"/>
              <w:rPr>
                <w:rFonts w:ascii="宋体" w:hAnsi="宋体" w:cs="宋体"/>
                <w:color w:val="000000"/>
                <w:sz w:val="20"/>
                <w:szCs w:val="20"/>
              </w:rPr>
            </w:pPr>
            <w:r>
              <w:rPr>
                <w:rFonts w:hint="eastAsia" w:ascii="宋体" w:hAnsi="宋体" w:cs="宋体"/>
                <w:color w:val="000000"/>
                <w:sz w:val="20"/>
                <w:szCs w:val="20"/>
              </w:rPr>
              <w:t>考查</w:t>
            </w:r>
          </w:p>
        </w:tc>
        <w:tc>
          <w:tcPr>
            <w:tcW w:w="0" w:type="auto"/>
            <w:tcBorders>
              <w:top w:val="nil"/>
              <w:left w:val="nil"/>
              <w:bottom w:val="single" w:color="auto" w:sz="4" w:space="0"/>
              <w:right w:val="single" w:color="auto" w:sz="4" w:space="0"/>
            </w:tcBorders>
            <w:shd w:val="clear" w:color="auto" w:fill="auto"/>
            <w:vAlign w:val="center"/>
          </w:tcPr>
          <w:p>
            <w:pPr>
              <w:spacing w:line="240" w:lineRule="auto"/>
              <w:jc w:val="center"/>
              <w:rPr>
                <w:rFonts w:ascii="宋体" w:hAnsi="宋体" w:cs="宋体"/>
                <w:color w:val="000000"/>
                <w:sz w:val="20"/>
                <w:szCs w:val="20"/>
              </w:rPr>
            </w:pPr>
            <w:r>
              <w:rPr>
                <w:rFonts w:hint="eastAsia" w:ascii="宋体" w:hAnsi="宋体" w:cs="宋体"/>
                <w:color w:val="000000"/>
                <w:sz w:val="20"/>
                <w:szCs w:val="20"/>
              </w:rPr>
              <w:t>0</w:t>
            </w:r>
          </w:p>
        </w:tc>
        <w:tc>
          <w:tcPr>
            <w:tcW w:w="0" w:type="auto"/>
            <w:tcBorders>
              <w:top w:val="nil"/>
              <w:left w:val="nil"/>
              <w:bottom w:val="single" w:color="auto" w:sz="4" w:space="0"/>
              <w:right w:val="single" w:color="auto" w:sz="4" w:space="0"/>
            </w:tcBorders>
            <w:shd w:val="clear" w:color="auto" w:fill="auto"/>
            <w:vAlign w:val="center"/>
          </w:tcPr>
          <w:p>
            <w:pPr>
              <w:spacing w:line="240" w:lineRule="auto"/>
              <w:jc w:val="center"/>
              <w:rPr>
                <w:rFonts w:ascii="宋体" w:hAnsi="宋体" w:cs="宋体"/>
                <w:color w:val="000000"/>
                <w:sz w:val="20"/>
                <w:szCs w:val="20"/>
              </w:rPr>
            </w:pPr>
            <w:r>
              <w:rPr>
                <w:rFonts w:hint="eastAsia" w:ascii="宋体" w:hAnsi="宋体" w:cs="宋体"/>
                <w:color w:val="000000"/>
                <w:sz w:val="20"/>
                <w:szCs w:val="20"/>
              </w:rPr>
              <w:t>*</w:t>
            </w:r>
          </w:p>
        </w:tc>
        <w:tc>
          <w:tcPr>
            <w:tcW w:w="0" w:type="auto"/>
            <w:tcBorders>
              <w:top w:val="nil"/>
              <w:left w:val="nil"/>
              <w:bottom w:val="single" w:color="auto" w:sz="4" w:space="0"/>
              <w:right w:val="single" w:color="auto" w:sz="4" w:space="0"/>
            </w:tcBorders>
            <w:shd w:val="clear" w:color="auto" w:fill="auto"/>
            <w:vAlign w:val="center"/>
          </w:tcPr>
          <w:p>
            <w:pPr>
              <w:spacing w:line="240" w:lineRule="auto"/>
              <w:jc w:val="center"/>
              <w:rPr>
                <w:rFonts w:ascii="宋体" w:hAnsi="宋体" w:cs="宋体"/>
                <w:color w:val="000000"/>
                <w:sz w:val="20"/>
                <w:szCs w:val="20"/>
              </w:rPr>
            </w:pPr>
            <w:r>
              <w:rPr>
                <w:rFonts w:hint="eastAsia" w:ascii="宋体" w:hAnsi="宋体" w:cs="宋体"/>
                <w:color w:val="000000"/>
                <w:sz w:val="20"/>
                <w:szCs w:val="20"/>
              </w:rPr>
              <w:t>2</w:t>
            </w:r>
          </w:p>
        </w:tc>
        <w:tc>
          <w:tcPr>
            <w:tcW w:w="0" w:type="auto"/>
            <w:tcBorders>
              <w:top w:val="nil"/>
              <w:left w:val="nil"/>
              <w:bottom w:val="single" w:color="auto" w:sz="4" w:space="0"/>
              <w:right w:val="single" w:color="auto" w:sz="4" w:space="0"/>
            </w:tcBorders>
            <w:shd w:val="clear" w:color="auto" w:fill="auto"/>
            <w:vAlign w:val="center"/>
          </w:tcPr>
          <w:p>
            <w:pPr>
              <w:spacing w:line="240" w:lineRule="auto"/>
              <w:jc w:val="center"/>
              <w:rPr>
                <w:rFonts w:ascii="宋体" w:hAnsi="宋体" w:cs="宋体"/>
                <w:color w:val="000000"/>
                <w:sz w:val="20"/>
                <w:szCs w:val="20"/>
              </w:rPr>
            </w:pPr>
            <w:r>
              <w:rPr>
                <w:rFonts w:hint="eastAsia" w:ascii="宋体" w:hAnsi="宋体" w:cs="宋体"/>
                <w:color w:val="000000"/>
                <w:sz w:val="20"/>
                <w:szCs w:val="20"/>
              </w:rPr>
              <w:t>*</w:t>
            </w:r>
          </w:p>
        </w:tc>
        <w:tc>
          <w:tcPr>
            <w:tcW w:w="0" w:type="auto"/>
            <w:tcBorders>
              <w:top w:val="nil"/>
              <w:left w:val="nil"/>
              <w:bottom w:val="single" w:color="auto" w:sz="4" w:space="0"/>
              <w:right w:val="single" w:color="auto" w:sz="4" w:space="0"/>
            </w:tcBorders>
            <w:shd w:val="clear" w:color="auto" w:fill="auto"/>
            <w:vAlign w:val="center"/>
          </w:tcPr>
          <w:p>
            <w:pPr>
              <w:spacing w:line="240" w:lineRule="auto"/>
              <w:jc w:val="center"/>
              <w:rPr>
                <w:rFonts w:ascii="宋体" w:hAnsi="宋体" w:cs="宋体"/>
                <w:color w:val="000000"/>
                <w:sz w:val="20"/>
                <w:szCs w:val="20"/>
              </w:rPr>
            </w:pPr>
            <w:r>
              <w:rPr>
                <w:rFonts w:hint="eastAsia" w:ascii="宋体" w:hAnsi="宋体" w:cs="宋体"/>
                <w:color w:val="000000"/>
                <w:sz w:val="20"/>
                <w:szCs w:val="20"/>
              </w:rPr>
              <w:t>　</w:t>
            </w:r>
          </w:p>
        </w:tc>
        <w:tc>
          <w:tcPr>
            <w:tcW w:w="0" w:type="auto"/>
            <w:tcBorders>
              <w:top w:val="nil"/>
              <w:left w:val="nil"/>
              <w:bottom w:val="single" w:color="auto" w:sz="4" w:space="0"/>
              <w:right w:val="single" w:color="auto" w:sz="4" w:space="0"/>
            </w:tcBorders>
            <w:shd w:val="clear" w:color="auto" w:fill="auto"/>
            <w:vAlign w:val="center"/>
          </w:tcPr>
          <w:p>
            <w:pPr>
              <w:spacing w:line="240" w:lineRule="auto"/>
              <w:jc w:val="center"/>
              <w:rPr>
                <w:rFonts w:ascii="宋体" w:hAnsi="宋体" w:cs="宋体"/>
                <w:color w:val="000000"/>
                <w:sz w:val="20"/>
                <w:szCs w:val="20"/>
              </w:rPr>
            </w:pPr>
            <w:r>
              <w:rPr>
                <w:rFonts w:hint="eastAsia" w:ascii="宋体" w:hAnsi="宋体" w:cs="宋体"/>
                <w:color w:val="000000"/>
                <w:sz w:val="20"/>
                <w:szCs w:val="20"/>
              </w:rPr>
              <w:t>*</w:t>
            </w:r>
          </w:p>
        </w:tc>
        <w:tc>
          <w:tcPr>
            <w:tcW w:w="0" w:type="auto"/>
            <w:tcBorders>
              <w:top w:val="nil"/>
              <w:left w:val="nil"/>
              <w:bottom w:val="single" w:color="auto" w:sz="4" w:space="0"/>
              <w:right w:val="single" w:color="auto" w:sz="8" w:space="0"/>
            </w:tcBorders>
            <w:shd w:val="clear" w:color="auto" w:fill="auto"/>
            <w:vAlign w:val="center"/>
          </w:tcPr>
          <w:p>
            <w:pPr>
              <w:spacing w:line="240" w:lineRule="auto"/>
              <w:jc w:val="center"/>
              <w:rPr>
                <w:rFonts w:ascii="宋体" w:hAnsi="宋体" w:cs="宋体"/>
                <w:color w:val="000000"/>
                <w:sz w:val="20"/>
                <w:szCs w:val="20"/>
              </w:rPr>
            </w:pPr>
            <w:r>
              <w:rPr>
                <w:rFonts w:hint="eastAsia" w:ascii="宋体" w:hAnsi="宋体" w:cs="宋体"/>
                <w:color w:val="000000"/>
                <w:sz w:val="20"/>
                <w:szCs w:val="20"/>
              </w:rPr>
              <w:t>　</w:t>
            </w:r>
          </w:p>
        </w:tc>
      </w:tr>
      <w:tr>
        <w:tblPrEx>
          <w:tblCellMar>
            <w:top w:w="0" w:type="dxa"/>
            <w:left w:w="108" w:type="dxa"/>
            <w:bottom w:w="0" w:type="dxa"/>
            <w:right w:w="108" w:type="dxa"/>
          </w:tblCellMar>
        </w:tblPrEx>
        <w:trPr>
          <w:trHeight w:val="480" w:hRule="atLeast"/>
        </w:trPr>
        <w:tc>
          <w:tcPr>
            <w:tcW w:w="0" w:type="auto"/>
            <w:vMerge w:val="continue"/>
            <w:tcBorders>
              <w:top w:val="nil"/>
              <w:left w:val="single" w:color="auto" w:sz="8" w:space="0"/>
              <w:bottom w:val="single" w:color="auto" w:sz="4" w:space="0"/>
              <w:right w:val="single" w:color="auto" w:sz="4" w:space="0"/>
            </w:tcBorders>
            <w:vAlign w:val="center"/>
          </w:tcPr>
          <w:p>
            <w:pPr>
              <w:spacing w:line="240" w:lineRule="auto"/>
              <w:jc w:val="left"/>
              <w:rPr>
                <w:rFonts w:ascii="黑体" w:hAnsi="黑体" w:eastAsia="黑体" w:cs="宋体"/>
                <w:color w:val="000000"/>
                <w:sz w:val="20"/>
                <w:szCs w:val="20"/>
              </w:rPr>
            </w:pPr>
          </w:p>
        </w:tc>
        <w:tc>
          <w:tcPr>
            <w:tcW w:w="0" w:type="auto"/>
            <w:tcBorders>
              <w:top w:val="nil"/>
              <w:left w:val="nil"/>
              <w:bottom w:val="single" w:color="auto" w:sz="4" w:space="0"/>
              <w:right w:val="single" w:color="auto" w:sz="4" w:space="0"/>
            </w:tcBorders>
            <w:shd w:val="clear" w:color="auto" w:fill="auto"/>
            <w:vAlign w:val="center"/>
          </w:tcPr>
          <w:p>
            <w:pPr>
              <w:spacing w:line="240" w:lineRule="auto"/>
              <w:jc w:val="center"/>
              <w:rPr>
                <w:rFonts w:ascii="黑体" w:hAnsi="黑体" w:eastAsia="黑体" w:cs="宋体"/>
                <w:color w:val="000000"/>
                <w:sz w:val="20"/>
                <w:szCs w:val="20"/>
              </w:rPr>
            </w:pPr>
            <w:r>
              <w:rPr>
                <w:rFonts w:hint="eastAsia" w:ascii="黑体" w:hAnsi="黑体" w:eastAsia="黑体" w:cs="宋体"/>
                <w:color w:val="000000"/>
                <w:sz w:val="20"/>
                <w:szCs w:val="20"/>
              </w:rPr>
              <w:t>马院</w:t>
            </w:r>
          </w:p>
        </w:tc>
        <w:tc>
          <w:tcPr>
            <w:tcW w:w="0" w:type="auto"/>
            <w:tcBorders>
              <w:top w:val="nil"/>
              <w:left w:val="nil"/>
              <w:bottom w:val="single" w:color="auto" w:sz="4" w:space="0"/>
              <w:right w:val="single" w:color="auto" w:sz="4" w:space="0"/>
            </w:tcBorders>
            <w:shd w:val="clear" w:color="auto" w:fill="auto"/>
            <w:vAlign w:val="center"/>
          </w:tcPr>
          <w:p>
            <w:pPr>
              <w:spacing w:line="240" w:lineRule="auto"/>
              <w:jc w:val="left"/>
              <w:rPr>
                <w:rFonts w:ascii="宋体" w:hAnsi="宋体" w:cs="宋体"/>
                <w:color w:val="000000"/>
                <w:sz w:val="20"/>
                <w:szCs w:val="20"/>
              </w:rPr>
            </w:pPr>
            <w:r>
              <w:rPr>
                <w:rFonts w:hint="eastAsia" w:ascii="宋体" w:hAnsi="宋体" w:cs="宋体"/>
                <w:color w:val="000000"/>
                <w:sz w:val="20"/>
                <w:szCs w:val="20"/>
              </w:rPr>
              <w:t>毛泽东思想和中国特色社会主义理论体系概论2</w:t>
            </w:r>
          </w:p>
        </w:tc>
        <w:tc>
          <w:tcPr>
            <w:tcW w:w="0" w:type="auto"/>
            <w:tcBorders>
              <w:top w:val="nil"/>
              <w:left w:val="nil"/>
              <w:bottom w:val="single" w:color="auto" w:sz="4" w:space="0"/>
              <w:right w:val="single" w:color="auto" w:sz="4" w:space="0"/>
            </w:tcBorders>
            <w:shd w:val="clear" w:color="auto" w:fill="auto"/>
            <w:vAlign w:val="center"/>
          </w:tcPr>
          <w:p>
            <w:pPr>
              <w:spacing w:line="240" w:lineRule="auto"/>
              <w:jc w:val="center"/>
              <w:rPr>
                <w:rFonts w:ascii="宋体" w:hAnsi="宋体" w:cs="宋体"/>
                <w:color w:val="000000"/>
                <w:sz w:val="20"/>
                <w:szCs w:val="20"/>
              </w:rPr>
            </w:pPr>
            <w:r>
              <w:rPr>
                <w:rFonts w:hint="eastAsia" w:ascii="宋体" w:hAnsi="宋体" w:cs="宋体"/>
                <w:color w:val="000000"/>
                <w:sz w:val="20"/>
                <w:szCs w:val="20"/>
              </w:rPr>
              <w:t>2</w:t>
            </w:r>
          </w:p>
        </w:tc>
        <w:tc>
          <w:tcPr>
            <w:tcW w:w="0" w:type="auto"/>
            <w:tcBorders>
              <w:top w:val="nil"/>
              <w:left w:val="nil"/>
              <w:bottom w:val="single" w:color="auto" w:sz="4" w:space="0"/>
              <w:right w:val="single" w:color="auto" w:sz="4" w:space="0"/>
            </w:tcBorders>
            <w:shd w:val="clear" w:color="auto" w:fill="auto"/>
            <w:vAlign w:val="center"/>
          </w:tcPr>
          <w:p>
            <w:pPr>
              <w:spacing w:line="240" w:lineRule="auto"/>
              <w:jc w:val="center"/>
              <w:rPr>
                <w:rFonts w:ascii="宋体" w:hAnsi="宋体" w:cs="宋体"/>
                <w:color w:val="000000"/>
                <w:sz w:val="20"/>
                <w:szCs w:val="20"/>
              </w:rPr>
            </w:pPr>
            <w:r>
              <w:rPr>
                <w:rFonts w:hint="eastAsia" w:ascii="宋体" w:hAnsi="宋体" w:cs="宋体"/>
                <w:color w:val="000000"/>
                <w:sz w:val="20"/>
                <w:szCs w:val="20"/>
              </w:rPr>
              <w:t>32</w:t>
            </w:r>
          </w:p>
        </w:tc>
        <w:tc>
          <w:tcPr>
            <w:tcW w:w="0" w:type="auto"/>
            <w:tcBorders>
              <w:top w:val="nil"/>
              <w:left w:val="nil"/>
              <w:bottom w:val="single" w:color="auto" w:sz="4" w:space="0"/>
              <w:right w:val="single" w:color="auto" w:sz="4" w:space="0"/>
            </w:tcBorders>
            <w:shd w:val="clear" w:color="auto" w:fill="auto"/>
            <w:vAlign w:val="center"/>
          </w:tcPr>
          <w:p>
            <w:pPr>
              <w:spacing w:line="240" w:lineRule="auto"/>
              <w:jc w:val="center"/>
              <w:rPr>
                <w:rFonts w:ascii="宋体" w:hAnsi="宋体" w:cs="宋体"/>
                <w:color w:val="000000"/>
                <w:sz w:val="20"/>
                <w:szCs w:val="20"/>
              </w:rPr>
            </w:pPr>
            <w:r>
              <w:rPr>
                <w:rFonts w:hint="eastAsia" w:ascii="宋体" w:hAnsi="宋体" w:cs="宋体"/>
                <w:color w:val="000000"/>
                <w:sz w:val="20"/>
                <w:szCs w:val="20"/>
              </w:rPr>
              <w:t>考试</w:t>
            </w:r>
          </w:p>
        </w:tc>
        <w:tc>
          <w:tcPr>
            <w:tcW w:w="0" w:type="auto"/>
            <w:tcBorders>
              <w:top w:val="nil"/>
              <w:left w:val="nil"/>
              <w:bottom w:val="single" w:color="auto" w:sz="4" w:space="0"/>
              <w:right w:val="single" w:color="auto" w:sz="4" w:space="0"/>
            </w:tcBorders>
            <w:shd w:val="clear" w:color="auto" w:fill="auto"/>
            <w:vAlign w:val="center"/>
          </w:tcPr>
          <w:p>
            <w:pPr>
              <w:spacing w:line="240" w:lineRule="auto"/>
              <w:jc w:val="center"/>
              <w:rPr>
                <w:rFonts w:ascii="宋体" w:hAnsi="宋体" w:cs="宋体"/>
                <w:color w:val="000000"/>
                <w:sz w:val="20"/>
                <w:szCs w:val="20"/>
              </w:rPr>
            </w:pPr>
            <w:r>
              <w:rPr>
                <w:rFonts w:hint="eastAsia" w:ascii="宋体" w:hAnsi="宋体" w:cs="宋体"/>
                <w:color w:val="000000"/>
                <w:sz w:val="20"/>
                <w:szCs w:val="20"/>
              </w:rPr>
              <w:t>4</w:t>
            </w:r>
          </w:p>
        </w:tc>
        <w:tc>
          <w:tcPr>
            <w:tcW w:w="0" w:type="auto"/>
            <w:tcBorders>
              <w:top w:val="nil"/>
              <w:left w:val="nil"/>
              <w:bottom w:val="single" w:color="auto" w:sz="4" w:space="0"/>
              <w:right w:val="single" w:color="auto" w:sz="4" w:space="0"/>
            </w:tcBorders>
            <w:shd w:val="clear" w:color="auto" w:fill="auto"/>
            <w:vAlign w:val="center"/>
          </w:tcPr>
          <w:p>
            <w:pPr>
              <w:spacing w:line="240" w:lineRule="auto"/>
              <w:jc w:val="center"/>
              <w:rPr>
                <w:rFonts w:ascii="宋体" w:hAnsi="宋体" w:cs="宋体"/>
                <w:color w:val="000000"/>
                <w:sz w:val="20"/>
                <w:szCs w:val="20"/>
              </w:rPr>
            </w:pPr>
            <w:r>
              <w:rPr>
                <w:rFonts w:hint="eastAsia" w:ascii="宋体" w:hAnsi="宋体" w:cs="宋体"/>
                <w:color w:val="000000"/>
                <w:sz w:val="20"/>
                <w:szCs w:val="20"/>
              </w:rPr>
              <w:t>　</w:t>
            </w:r>
          </w:p>
        </w:tc>
        <w:tc>
          <w:tcPr>
            <w:tcW w:w="0" w:type="auto"/>
            <w:tcBorders>
              <w:top w:val="nil"/>
              <w:left w:val="nil"/>
              <w:bottom w:val="single" w:color="auto" w:sz="4" w:space="0"/>
              <w:right w:val="single" w:color="auto" w:sz="4" w:space="0"/>
            </w:tcBorders>
            <w:shd w:val="clear" w:color="auto" w:fill="auto"/>
            <w:vAlign w:val="center"/>
          </w:tcPr>
          <w:p>
            <w:pPr>
              <w:spacing w:line="240" w:lineRule="auto"/>
              <w:jc w:val="center"/>
              <w:rPr>
                <w:rFonts w:ascii="宋体" w:hAnsi="宋体" w:cs="宋体"/>
                <w:color w:val="000000"/>
                <w:sz w:val="20"/>
                <w:szCs w:val="20"/>
              </w:rPr>
            </w:pPr>
            <w:r>
              <w:rPr>
                <w:rFonts w:hint="eastAsia" w:ascii="宋体" w:hAnsi="宋体" w:cs="宋体"/>
                <w:color w:val="000000"/>
                <w:sz w:val="20"/>
                <w:szCs w:val="20"/>
              </w:rPr>
              <w:t>2</w:t>
            </w:r>
          </w:p>
        </w:tc>
        <w:tc>
          <w:tcPr>
            <w:tcW w:w="0" w:type="auto"/>
            <w:tcBorders>
              <w:top w:val="nil"/>
              <w:left w:val="nil"/>
              <w:bottom w:val="single" w:color="auto" w:sz="4" w:space="0"/>
              <w:right w:val="single" w:color="auto" w:sz="4" w:space="0"/>
            </w:tcBorders>
            <w:shd w:val="clear" w:color="auto" w:fill="auto"/>
            <w:vAlign w:val="center"/>
          </w:tcPr>
          <w:p>
            <w:pPr>
              <w:spacing w:line="240" w:lineRule="auto"/>
              <w:jc w:val="center"/>
              <w:rPr>
                <w:rFonts w:ascii="宋体" w:hAnsi="宋体" w:cs="宋体"/>
                <w:color w:val="000000"/>
                <w:sz w:val="20"/>
                <w:szCs w:val="20"/>
              </w:rPr>
            </w:pPr>
            <w:r>
              <w:rPr>
                <w:rFonts w:hint="eastAsia" w:ascii="宋体" w:hAnsi="宋体" w:cs="宋体"/>
                <w:color w:val="000000"/>
                <w:sz w:val="20"/>
                <w:szCs w:val="20"/>
              </w:rPr>
              <w:t>　</w:t>
            </w:r>
          </w:p>
        </w:tc>
        <w:tc>
          <w:tcPr>
            <w:tcW w:w="0" w:type="auto"/>
            <w:tcBorders>
              <w:top w:val="nil"/>
              <w:left w:val="nil"/>
              <w:bottom w:val="single" w:color="auto" w:sz="4" w:space="0"/>
              <w:right w:val="single" w:color="auto" w:sz="4" w:space="0"/>
            </w:tcBorders>
            <w:shd w:val="clear" w:color="auto" w:fill="auto"/>
            <w:vAlign w:val="center"/>
          </w:tcPr>
          <w:p>
            <w:pPr>
              <w:spacing w:line="240" w:lineRule="auto"/>
              <w:jc w:val="center"/>
              <w:rPr>
                <w:rFonts w:ascii="宋体" w:hAnsi="宋体" w:cs="宋体"/>
                <w:color w:val="000000"/>
                <w:sz w:val="20"/>
                <w:szCs w:val="20"/>
              </w:rPr>
            </w:pPr>
            <w:r>
              <w:rPr>
                <w:rFonts w:hint="eastAsia" w:ascii="宋体" w:hAnsi="宋体" w:cs="宋体"/>
                <w:color w:val="000000"/>
                <w:sz w:val="20"/>
                <w:szCs w:val="20"/>
              </w:rPr>
              <w:t>　</w:t>
            </w:r>
          </w:p>
        </w:tc>
        <w:tc>
          <w:tcPr>
            <w:tcW w:w="0" w:type="auto"/>
            <w:tcBorders>
              <w:top w:val="nil"/>
              <w:left w:val="nil"/>
              <w:bottom w:val="single" w:color="auto" w:sz="4" w:space="0"/>
              <w:right w:val="single" w:color="auto" w:sz="4" w:space="0"/>
            </w:tcBorders>
            <w:shd w:val="clear" w:color="auto" w:fill="auto"/>
            <w:vAlign w:val="center"/>
          </w:tcPr>
          <w:p>
            <w:pPr>
              <w:spacing w:line="240" w:lineRule="auto"/>
              <w:jc w:val="center"/>
              <w:rPr>
                <w:rFonts w:ascii="宋体" w:hAnsi="宋体" w:cs="宋体"/>
                <w:color w:val="000000"/>
                <w:sz w:val="20"/>
                <w:szCs w:val="20"/>
              </w:rPr>
            </w:pPr>
            <w:r>
              <w:rPr>
                <w:rFonts w:hint="eastAsia" w:ascii="宋体" w:hAnsi="宋体" w:cs="宋体"/>
                <w:color w:val="000000"/>
                <w:sz w:val="20"/>
                <w:szCs w:val="20"/>
              </w:rPr>
              <w:t>　</w:t>
            </w:r>
          </w:p>
        </w:tc>
        <w:tc>
          <w:tcPr>
            <w:tcW w:w="0" w:type="auto"/>
            <w:tcBorders>
              <w:top w:val="nil"/>
              <w:left w:val="nil"/>
              <w:bottom w:val="single" w:color="auto" w:sz="4" w:space="0"/>
              <w:right w:val="single" w:color="auto" w:sz="8" w:space="0"/>
            </w:tcBorders>
            <w:shd w:val="clear" w:color="auto" w:fill="auto"/>
            <w:vAlign w:val="center"/>
          </w:tcPr>
          <w:p>
            <w:pPr>
              <w:spacing w:line="240" w:lineRule="auto"/>
              <w:jc w:val="center"/>
              <w:rPr>
                <w:rFonts w:ascii="宋体" w:hAnsi="宋体" w:cs="宋体"/>
                <w:color w:val="000000"/>
                <w:sz w:val="20"/>
                <w:szCs w:val="20"/>
              </w:rPr>
            </w:pPr>
            <w:r>
              <w:rPr>
                <w:rFonts w:hint="eastAsia" w:ascii="宋体" w:hAnsi="宋体" w:cs="宋体"/>
                <w:color w:val="000000"/>
                <w:sz w:val="20"/>
                <w:szCs w:val="20"/>
              </w:rPr>
              <w:t>　</w:t>
            </w:r>
          </w:p>
        </w:tc>
      </w:tr>
      <w:tr>
        <w:tblPrEx>
          <w:tblCellMar>
            <w:top w:w="0" w:type="dxa"/>
            <w:left w:w="108" w:type="dxa"/>
            <w:bottom w:w="0" w:type="dxa"/>
            <w:right w:w="108" w:type="dxa"/>
          </w:tblCellMar>
        </w:tblPrEx>
        <w:trPr>
          <w:trHeight w:val="288" w:hRule="atLeast"/>
        </w:trPr>
        <w:tc>
          <w:tcPr>
            <w:tcW w:w="0" w:type="auto"/>
            <w:vMerge w:val="continue"/>
            <w:tcBorders>
              <w:top w:val="nil"/>
              <w:left w:val="single" w:color="auto" w:sz="8" w:space="0"/>
              <w:bottom w:val="single" w:color="auto" w:sz="4" w:space="0"/>
              <w:right w:val="single" w:color="auto" w:sz="4" w:space="0"/>
            </w:tcBorders>
            <w:vAlign w:val="center"/>
          </w:tcPr>
          <w:p>
            <w:pPr>
              <w:spacing w:line="240" w:lineRule="auto"/>
              <w:jc w:val="left"/>
              <w:rPr>
                <w:rFonts w:ascii="黑体" w:hAnsi="黑体" w:eastAsia="黑体" w:cs="宋体"/>
                <w:color w:val="000000"/>
                <w:sz w:val="20"/>
                <w:szCs w:val="20"/>
              </w:rPr>
            </w:pPr>
          </w:p>
        </w:tc>
        <w:tc>
          <w:tcPr>
            <w:tcW w:w="0" w:type="auto"/>
            <w:tcBorders>
              <w:top w:val="nil"/>
              <w:left w:val="nil"/>
              <w:bottom w:val="single" w:color="auto" w:sz="4" w:space="0"/>
              <w:right w:val="single" w:color="auto" w:sz="4" w:space="0"/>
            </w:tcBorders>
            <w:shd w:val="clear" w:color="auto" w:fill="auto"/>
            <w:vAlign w:val="center"/>
          </w:tcPr>
          <w:p>
            <w:pPr>
              <w:spacing w:line="240" w:lineRule="auto"/>
              <w:jc w:val="center"/>
              <w:rPr>
                <w:rFonts w:ascii="黑体" w:hAnsi="黑体" w:eastAsia="黑体" w:cs="宋体"/>
                <w:color w:val="000000"/>
                <w:sz w:val="20"/>
                <w:szCs w:val="20"/>
              </w:rPr>
            </w:pPr>
            <w:r>
              <w:rPr>
                <w:rFonts w:hint="eastAsia" w:ascii="黑体" w:hAnsi="黑体" w:eastAsia="黑体" w:cs="宋体"/>
                <w:color w:val="000000"/>
                <w:sz w:val="20"/>
                <w:szCs w:val="20"/>
              </w:rPr>
              <w:t>马院</w:t>
            </w:r>
          </w:p>
        </w:tc>
        <w:tc>
          <w:tcPr>
            <w:tcW w:w="0" w:type="auto"/>
            <w:tcBorders>
              <w:top w:val="nil"/>
              <w:left w:val="nil"/>
              <w:bottom w:val="single" w:color="auto" w:sz="4" w:space="0"/>
              <w:right w:val="single" w:color="auto" w:sz="4" w:space="0"/>
            </w:tcBorders>
            <w:shd w:val="clear" w:color="auto" w:fill="auto"/>
            <w:vAlign w:val="center"/>
          </w:tcPr>
          <w:p>
            <w:pPr>
              <w:spacing w:line="240" w:lineRule="auto"/>
              <w:jc w:val="left"/>
              <w:rPr>
                <w:rFonts w:ascii="宋体" w:hAnsi="宋体" w:cs="宋体"/>
                <w:color w:val="000000"/>
                <w:sz w:val="20"/>
                <w:szCs w:val="20"/>
              </w:rPr>
            </w:pPr>
            <w:r>
              <w:rPr>
                <w:rFonts w:hint="eastAsia" w:ascii="宋体" w:hAnsi="宋体" w:cs="宋体"/>
                <w:color w:val="000000"/>
                <w:sz w:val="20"/>
                <w:szCs w:val="20"/>
              </w:rPr>
              <w:t>思想道德与法治2</w:t>
            </w:r>
          </w:p>
        </w:tc>
        <w:tc>
          <w:tcPr>
            <w:tcW w:w="0" w:type="auto"/>
            <w:tcBorders>
              <w:top w:val="nil"/>
              <w:left w:val="nil"/>
              <w:bottom w:val="single" w:color="auto" w:sz="4" w:space="0"/>
              <w:right w:val="single" w:color="auto" w:sz="4" w:space="0"/>
            </w:tcBorders>
            <w:shd w:val="clear" w:color="auto" w:fill="auto"/>
            <w:vAlign w:val="center"/>
          </w:tcPr>
          <w:p>
            <w:pPr>
              <w:spacing w:line="240" w:lineRule="auto"/>
              <w:jc w:val="center"/>
              <w:rPr>
                <w:rFonts w:ascii="宋体" w:hAnsi="宋体" w:cs="宋体"/>
                <w:color w:val="000000"/>
                <w:sz w:val="20"/>
                <w:szCs w:val="20"/>
              </w:rPr>
            </w:pPr>
            <w:r>
              <w:rPr>
                <w:rFonts w:hint="eastAsia" w:ascii="宋体" w:hAnsi="宋体" w:cs="宋体"/>
                <w:color w:val="000000"/>
                <w:sz w:val="20"/>
                <w:szCs w:val="20"/>
              </w:rPr>
              <w:t>1.5</w:t>
            </w:r>
          </w:p>
        </w:tc>
        <w:tc>
          <w:tcPr>
            <w:tcW w:w="0" w:type="auto"/>
            <w:tcBorders>
              <w:top w:val="nil"/>
              <w:left w:val="nil"/>
              <w:bottom w:val="single" w:color="auto" w:sz="4" w:space="0"/>
              <w:right w:val="single" w:color="auto" w:sz="4" w:space="0"/>
            </w:tcBorders>
            <w:shd w:val="clear" w:color="auto" w:fill="auto"/>
            <w:vAlign w:val="center"/>
          </w:tcPr>
          <w:p>
            <w:pPr>
              <w:spacing w:line="240" w:lineRule="auto"/>
              <w:jc w:val="center"/>
              <w:rPr>
                <w:rFonts w:ascii="宋体" w:hAnsi="宋体" w:cs="宋体"/>
                <w:color w:val="000000"/>
                <w:sz w:val="20"/>
                <w:szCs w:val="20"/>
              </w:rPr>
            </w:pPr>
            <w:r>
              <w:rPr>
                <w:rFonts w:hint="eastAsia" w:ascii="宋体" w:hAnsi="宋体" w:cs="宋体"/>
                <w:color w:val="000000"/>
                <w:sz w:val="20"/>
                <w:szCs w:val="20"/>
              </w:rPr>
              <w:t>24</w:t>
            </w:r>
          </w:p>
        </w:tc>
        <w:tc>
          <w:tcPr>
            <w:tcW w:w="0" w:type="auto"/>
            <w:tcBorders>
              <w:top w:val="nil"/>
              <w:left w:val="nil"/>
              <w:bottom w:val="single" w:color="auto" w:sz="4" w:space="0"/>
              <w:right w:val="single" w:color="auto" w:sz="4" w:space="0"/>
            </w:tcBorders>
            <w:shd w:val="clear" w:color="auto" w:fill="auto"/>
            <w:vAlign w:val="center"/>
          </w:tcPr>
          <w:p>
            <w:pPr>
              <w:spacing w:line="240" w:lineRule="auto"/>
              <w:jc w:val="center"/>
              <w:rPr>
                <w:rFonts w:ascii="宋体" w:hAnsi="宋体" w:cs="宋体"/>
                <w:color w:val="000000"/>
                <w:sz w:val="20"/>
                <w:szCs w:val="20"/>
              </w:rPr>
            </w:pPr>
            <w:r>
              <w:rPr>
                <w:rFonts w:hint="eastAsia" w:ascii="宋体" w:hAnsi="宋体" w:cs="宋体"/>
                <w:color w:val="000000"/>
                <w:sz w:val="20"/>
                <w:szCs w:val="20"/>
              </w:rPr>
              <w:t>考试</w:t>
            </w:r>
          </w:p>
        </w:tc>
        <w:tc>
          <w:tcPr>
            <w:tcW w:w="0" w:type="auto"/>
            <w:tcBorders>
              <w:top w:val="nil"/>
              <w:left w:val="nil"/>
              <w:bottom w:val="single" w:color="auto" w:sz="4" w:space="0"/>
              <w:right w:val="single" w:color="auto" w:sz="4" w:space="0"/>
            </w:tcBorders>
            <w:shd w:val="clear" w:color="auto" w:fill="auto"/>
            <w:vAlign w:val="center"/>
          </w:tcPr>
          <w:p>
            <w:pPr>
              <w:spacing w:line="240" w:lineRule="auto"/>
              <w:jc w:val="center"/>
              <w:rPr>
                <w:rFonts w:ascii="宋体" w:hAnsi="宋体" w:cs="宋体"/>
                <w:color w:val="000000"/>
                <w:sz w:val="20"/>
                <w:szCs w:val="20"/>
              </w:rPr>
            </w:pPr>
            <w:r>
              <w:rPr>
                <w:rFonts w:hint="eastAsia" w:ascii="宋体" w:hAnsi="宋体" w:cs="宋体"/>
                <w:color w:val="000000"/>
                <w:sz w:val="20"/>
                <w:szCs w:val="20"/>
              </w:rPr>
              <w:t>4</w:t>
            </w:r>
          </w:p>
        </w:tc>
        <w:tc>
          <w:tcPr>
            <w:tcW w:w="0" w:type="auto"/>
            <w:tcBorders>
              <w:top w:val="nil"/>
              <w:left w:val="nil"/>
              <w:bottom w:val="single" w:color="auto" w:sz="4" w:space="0"/>
              <w:right w:val="single" w:color="auto" w:sz="4" w:space="0"/>
            </w:tcBorders>
            <w:shd w:val="clear" w:color="auto" w:fill="auto"/>
            <w:vAlign w:val="center"/>
          </w:tcPr>
          <w:p>
            <w:pPr>
              <w:spacing w:line="240" w:lineRule="auto"/>
              <w:jc w:val="center"/>
              <w:rPr>
                <w:rFonts w:ascii="宋体" w:hAnsi="宋体" w:cs="宋体"/>
                <w:color w:val="000000"/>
                <w:sz w:val="20"/>
                <w:szCs w:val="20"/>
              </w:rPr>
            </w:pPr>
            <w:r>
              <w:rPr>
                <w:rFonts w:hint="eastAsia" w:ascii="宋体" w:hAnsi="宋体" w:cs="宋体"/>
                <w:color w:val="000000"/>
                <w:sz w:val="20"/>
                <w:szCs w:val="20"/>
              </w:rPr>
              <w:t>　</w:t>
            </w:r>
          </w:p>
        </w:tc>
        <w:tc>
          <w:tcPr>
            <w:tcW w:w="0" w:type="auto"/>
            <w:tcBorders>
              <w:top w:val="nil"/>
              <w:left w:val="nil"/>
              <w:bottom w:val="single" w:color="auto" w:sz="4" w:space="0"/>
              <w:right w:val="single" w:color="auto" w:sz="4" w:space="0"/>
            </w:tcBorders>
            <w:shd w:val="clear" w:color="auto" w:fill="auto"/>
            <w:vAlign w:val="center"/>
          </w:tcPr>
          <w:p>
            <w:pPr>
              <w:spacing w:line="240" w:lineRule="auto"/>
              <w:jc w:val="center"/>
              <w:rPr>
                <w:rFonts w:ascii="宋体" w:hAnsi="宋体" w:cs="宋体"/>
                <w:color w:val="000000"/>
                <w:sz w:val="20"/>
                <w:szCs w:val="20"/>
              </w:rPr>
            </w:pPr>
            <w:r>
              <w:rPr>
                <w:rFonts w:hint="eastAsia" w:ascii="宋体" w:hAnsi="宋体" w:cs="宋体"/>
                <w:color w:val="000000"/>
                <w:sz w:val="20"/>
                <w:szCs w:val="20"/>
              </w:rPr>
              <w:t>1.5</w:t>
            </w:r>
          </w:p>
        </w:tc>
        <w:tc>
          <w:tcPr>
            <w:tcW w:w="0" w:type="auto"/>
            <w:tcBorders>
              <w:top w:val="nil"/>
              <w:left w:val="nil"/>
              <w:bottom w:val="single" w:color="auto" w:sz="4" w:space="0"/>
              <w:right w:val="single" w:color="auto" w:sz="4" w:space="0"/>
            </w:tcBorders>
            <w:shd w:val="clear" w:color="auto" w:fill="auto"/>
            <w:vAlign w:val="center"/>
          </w:tcPr>
          <w:p>
            <w:pPr>
              <w:spacing w:line="240" w:lineRule="auto"/>
              <w:jc w:val="center"/>
              <w:rPr>
                <w:rFonts w:ascii="宋体" w:hAnsi="宋体" w:cs="宋体"/>
                <w:color w:val="000000"/>
                <w:sz w:val="20"/>
                <w:szCs w:val="20"/>
              </w:rPr>
            </w:pPr>
            <w:r>
              <w:rPr>
                <w:rFonts w:hint="eastAsia" w:ascii="宋体" w:hAnsi="宋体" w:cs="宋体"/>
                <w:color w:val="000000"/>
                <w:sz w:val="20"/>
                <w:szCs w:val="20"/>
              </w:rPr>
              <w:t>　</w:t>
            </w:r>
          </w:p>
        </w:tc>
        <w:tc>
          <w:tcPr>
            <w:tcW w:w="0" w:type="auto"/>
            <w:tcBorders>
              <w:top w:val="nil"/>
              <w:left w:val="nil"/>
              <w:bottom w:val="single" w:color="auto" w:sz="4" w:space="0"/>
              <w:right w:val="single" w:color="auto" w:sz="4" w:space="0"/>
            </w:tcBorders>
            <w:shd w:val="clear" w:color="auto" w:fill="auto"/>
            <w:vAlign w:val="center"/>
          </w:tcPr>
          <w:p>
            <w:pPr>
              <w:spacing w:line="240" w:lineRule="auto"/>
              <w:jc w:val="center"/>
              <w:rPr>
                <w:rFonts w:ascii="宋体" w:hAnsi="宋体" w:cs="宋体"/>
                <w:color w:val="000000"/>
                <w:sz w:val="20"/>
                <w:szCs w:val="20"/>
              </w:rPr>
            </w:pPr>
            <w:r>
              <w:rPr>
                <w:rFonts w:hint="eastAsia" w:ascii="宋体" w:hAnsi="宋体" w:cs="宋体"/>
                <w:color w:val="000000"/>
                <w:sz w:val="20"/>
                <w:szCs w:val="20"/>
              </w:rPr>
              <w:t>　</w:t>
            </w:r>
          </w:p>
        </w:tc>
        <w:tc>
          <w:tcPr>
            <w:tcW w:w="0" w:type="auto"/>
            <w:tcBorders>
              <w:top w:val="nil"/>
              <w:left w:val="nil"/>
              <w:bottom w:val="single" w:color="auto" w:sz="4" w:space="0"/>
              <w:right w:val="single" w:color="auto" w:sz="4" w:space="0"/>
            </w:tcBorders>
            <w:shd w:val="clear" w:color="auto" w:fill="auto"/>
            <w:vAlign w:val="center"/>
          </w:tcPr>
          <w:p>
            <w:pPr>
              <w:spacing w:line="240" w:lineRule="auto"/>
              <w:jc w:val="center"/>
              <w:rPr>
                <w:rFonts w:ascii="宋体" w:hAnsi="宋体" w:cs="宋体"/>
                <w:color w:val="000000"/>
                <w:sz w:val="20"/>
                <w:szCs w:val="20"/>
              </w:rPr>
            </w:pPr>
            <w:r>
              <w:rPr>
                <w:rFonts w:hint="eastAsia" w:ascii="宋体" w:hAnsi="宋体" w:cs="宋体"/>
                <w:color w:val="000000"/>
                <w:sz w:val="20"/>
                <w:szCs w:val="20"/>
              </w:rPr>
              <w:t>　</w:t>
            </w:r>
          </w:p>
        </w:tc>
        <w:tc>
          <w:tcPr>
            <w:tcW w:w="0" w:type="auto"/>
            <w:tcBorders>
              <w:top w:val="nil"/>
              <w:left w:val="nil"/>
              <w:bottom w:val="single" w:color="auto" w:sz="4" w:space="0"/>
              <w:right w:val="single" w:color="auto" w:sz="8" w:space="0"/>
            </w:tcBorders>
            <w:shd w:val="clear" w:color="auto" w:fill="auto"/>
            <w:vAlign w:val="center"/>
          </w:tcPr>
          <w:p>
            <w:pPr>
              <w:spacing w:line="240" w:lineRule="auto"/>
              <w:jc w:val="center"/>
              <w:rPr>
                <w:rFonts w:ascii="宋体" w:hAnsi="宋体" w:cs="宋体"/>
                <w:color w:val="000000"/>
                <w:sz w:val="20"/>
                <w:szCs w:val="20"/>
              </w:rPr>
            </w:pPr>
            <w:r>
              <w:rPr>
                <w:rFonts w:hint="eastAsia" w:ascii="宋体" w:hAnsi="宋体" w:cs="宋体"/>
                <w:color w:val="000000"/>
                <w:sz w:val="20"/>
                <w:szCs w:val="20"/>
              </w:rPr>
              <w:t>　</w:t>
            </w:r>
          </w:p>
        </w:tc>
      </w:tr>
      <w:tr>
        <w:tblPrEx>
          <w:tblCellMar>
            <w:top w:w="0" w:type="dxa"/>
            <w:left w:w="108" w:type="dxa"/>
            <w:bottom w:w="0" w:type="dxa"/>
            <w:right w:w="108" w:type="dxa"/>
          </w:tblCellMar>
        </w:tblPrEx>
        <w:trPr>
          <w:trHeight w:val="480" w:hRule="atLeast"/>
        </w:trPr>
        <w:tc>
          <w:tcPr>
            <w:tcW w:w="0" w:type="auto"/>
            <w:vMerge w:val="continue"/>
            <w:tcBorders>
              <w:top w:val="nil"/>
              <w:left w:val="single" w:color="auto" w:sz="8" w:space="0"/>
              <w:bottom w:val="single" w:color="auto" w:sz="4" w:space="0"/>
              <w:right w:val="single" w:color="auto" w:sz="4" w:space="0"/>
            </w:tcBorders>
            <w:vAlign w:val="center"/>
          </w:tcPr>
          <w:p>
            <w:pPr>
              <w:spacing w:line="240" w:lineRule="auto"/>
              <w:jc w:val="left"/>
              <w:rPr>
                <w:rFonts w:ascii="黑体" w:hAnsi="黑体" w:eastAsia="黑体" w:cs="宋体"/>
                <w:color w:val="000000"/>
                <w:sz w:val="20"/>
                <w:szCs w:val="20"/>
              </w:rPr>
            </w:pPr>
          </w:p>
        </w:tc>
        <w:tc>
          <w:tcPr>
            <w:tcW w:w="0" w:type="auto"/>
            <w:tcBorders>
              <w:top w:val="nil"/>
              <w:left w:val="nil"/>
              <w:bottom w:val="single" w:color="auto" w:sz="4" w:space="0"/>
              <w:right w:val="single" w:color="auto" w:sz="4" w:space="0"/>
            </w:tcBorders>
            <w:shd w:val="clear" w:color="auto" w:fill="auto"/>
            <w:vAlign w:val="center"/>
          </w:tcPr>
          <w:p>
            <w:pPr>
              <w:spacing w:line="240" w:lineRule="auto"/>
              <w:jc w:val="center"/>
              <w:rPr>
                <w:rFonts w:ascii="黑体" w:hAnsi="黑体" w:eastAsia="黑体" w:cs="宋体"/>
                <w:color w:val="000000"/>
                <w:sz w:val="20"/>
                <w:szCs w:val="20"/>
              </w:rPr>
            </w:pPr>
            <w:r>
              <w:rPr>
                <w:rFonts w:hint="eastAsia" w:ascii="黑体" w:hAnsi="黑体" w:eastAsia="黑体" w:cs="宋体"/>
                <w:color w:val="000000"/>
                <w:sz w:val="20"/>
                <w:szCs w:val="20"/>
              </w:rPr>
              <w:t>马院</w:t>
            </w:r>
          </w:p>
        </w:tc>
        <w:tc>
          <w:tcPr>
            <w:tcW w:w="0" w:type="auto"/>
            <w:tcBorders>
              <w:top w:val="nil"/>
              <w:left w:val="nil"/>
              <w:bottom w:val="single" w:color="auto" w:sz="4" w:space="0"/>
              <w:right w:val="single" w:color="auto" w:sz="4" w:space="0"/>
            </w:tcBorders>
            <w:shd w:val="clear" w:color="auto" w:fill="auto"/>
            <w:vAlign w:val="center"/>
          </w:tcPr>
          <w:p>
            <w:pPr>
              <w:spacing w:line="240" w:lineRule="auto"/>
              <w:jc w:val="left"/>
              <w:rPr>
                <w:rFonts w:ascii="宋体" w:hAnsi="宋体" w:cs="宋体"/>
                <w:color w:val="000000"/>
                <w:sz w:val="20"/>
                <w:szCs w:val="20"/>
              </w:rPr>
            </w:pPr>
            <w:r>
              <w:rPr>
                <w:rFonts w:hint="eastAsia" w:ascii="宋体" w:hAnsi="宋体" w:cs="宋体"/>
                <w:color w:val="000000"/>
                <w:sz w:val="20"/>
                <w:szCs w:val="20"/>
              </w:rPr>
              <w:t>习近平新时代中国特色社会主义思想概论</w:t>
            </w:r>
          </w:p>
        </w:tc>
        <w:tc>
          <w:tcPr>
            <w:tcW w:w="0" w:type="auto"/>
            <w:tcBorders>
              <w:top w:val="nil"/>
              <w:left w:val="nil"/>
              <w:bottom w:val="single" w:color="auto" w:sz="4" w:space="0"/>
              <w:right w:val="single" w:color="auto" w:sz="4" w:space="0"/>
            </w:tcBorders>
            <w:shd w:val="clear" w:color="auto" w:fill="auto"/>
            <w:vAlign w:val="center"/>
          </w:tcPr>
          <w:p>
            <w:pPr>
              <w:spacing w:line="240" w:lineRule="auto"/>
              <w:jc w:val="center"/>
              <w:rPr>
                <w:rFonts w:ascii="宋体" w:hAnsi="宋体" w:cs="宋体"/>
                <w:color w:val="000000"/>
                <w:sz w:val="20"/>
                <w:szCs w:val="20"/>
              </w:rPr>
            </w:pPr>
            <w:r>
              <w:rPr>
                <w:rFonts w:hint="eastAsia" w:ascii="宋体" w:hAnsi="宋体" w:cs="宋体"/>
                <w:color w:val="000000"/>
                <w:sz w:val="20"/>
                <w:szCs w:val="20"/>
              </w:rPr>
              <w:t>2</w:t>
            </w:r>
          </w:p>
        </w:tc>
        <w:tc>
          <w:tcPr>
            <w:tcW w:w="0" w:type="auto"/>
            <w:tcBorders>
              <w:top w:val="nil"/>
              <w:left w:val="nil"/>
              <w:bottom w:val="single" w:color="auto" w:sz="4" w:space="0"/>
              <w:right w:val="single" w:color="auto" w:sz="4" w:space="0"/>
            </w:tcBorders>
            <w:shd w:val="clear" w:color="auto" w:fill="auto"/>
            <w:vAlign w:val="center"/>
          </w:tcPr>
          <w:p>
            <w:pPr>
              <w:spacing w:line="240" w:lineRule="auto"/>
              <w:jc w:val="center"/>
              <w:rPr>
                <w:rFonts w:ascii="宋体" w:hAnsi="宋体" w:cs="宋体"/>
                <w:color w:val="000000"/>
                <w:sz w:val="20"/>
                <w:szCs w:val="20"/>
              </w:rPr>
            </w:pPr>
            <w:r>
              <w:rPr>
                <w:rFonts w:hint="eastAsia" w:ascii="宋体" w:hAnsi="宋体" w:cs="宋体"/>
                <w:color w:val="000000"/>
                <w:sz w:val="20"/>
                <w:szCs w:val="20"/>
              </w:rPr>
              <w:t>32</w:t>
            </w:r>
          </w:p>
        </w:tc>
        <w:tc>
          <w:tcPr>
            <w:tcW w:w="0" w:type="auto"/>
            <w:tcBorders>
              <w:top w:val="nil"/>
              <w:left w:val="nil"/>
              <w:bottom w:val="single" w:color="auto" w:sz="4" w:space="0"/>
              <w:right w:val="single" w:color="auto" w:sz="4" w:space="0"/>
            </w:tcBorders>
            <w:shd w:val="clear" w:color="auto" w:fill="auto"/>
            <w:vAlign w:val="center"/>
          </w:tcPr>
          <w:p>
            <w:pPr>
              <w:spacing w:line="240" w:lineRule="auto"/>
              <w:jc w:val="center"/>
              <w:rPr>
                <w:rFonts w:ascii="宋体" w:hAnsi="宋体" w:cs="宋体"/>
                <w:color w:val="000000"/>
                <w:sz w:val="20"/>
                <w:szCs w:val="20"/>
              </w:rPr>
            </w:pPr>
            <w:r>
              <w:rPr>
                <w:rFonts w:hint="eastAsia" w:ascii="宋体" w:hAnsi="宋体" w:cs="宋体"/>
                <w:color w:val="000000"/>
                <w:sz w:val="20"/>
                <w:szCs w:val="20"/>
              </w:rPr>
              <w:t>考试</w:t>
            </w:r>
          </w:p>
        </w:tc>
        <w:tc>
          <w:tcPr>
            <w:tcW w:w="0" w:type="auto"/>
            <w:tcBorders>
              <w:top w:val="nil"/>
              <w:left w:val="nil"/>
              <w:bottom w:val="single" w:color="auto" w:sz="4" w:space="0"/>
              <w:right w:val="single" w:color="auto" w:sz="4" w:space="0"/>
            </w:tcBorders>
            <w:shd w:val="clear" w:color="auto" w:fill="auto"/>
            <w:vAlign w:val="center"/>
          </w:tcPr>
          <w:p>
            <w:pPr>
              <w:spacing w:line="240" w:lineRule="auto"/>
              <w:jc w:val="center"/>
              <w:rPr>
                <w:rFonts w:ascii="宋体" w:hAnsi="宋体" w:cs="宋体"/>
                <w:color w:val="000000"/>
                <w:sz w:val="20"/>
                <w:szCs w:val="20"/>
              </w:rPr>
            </w:pPr>
            <w:r>
              <w:rPr>
                <w:rFonts w:hint="eastAsia" w:ascii="宋体" w:hAnsi="宋体" w:cs="宋体"/>
                <w:color w:val="000000"/>
                <w:sz w:val="20"/>
                <w:szCs w:val="20"/>
              </w:rPr>
              <w:t>0</w:t>
            </w:r>
          </w:p>
        </w:tc>
        <w:tc>
          <w:tcPr>
            <w:tcW w:w="0" w:type="auto"/>
            <w:tcBorders>
              <w:top w:val="nil"/>
              <w:left w:val="nil"/>
              <w:bottom w:val="single" w:color="auto" w:sz="4" w:space="0"/>
              <w:right w:val="single" w:color="auto" w:sz="4" w:space="0"/>
            </w:tcBorders>
            <w:shd w:val="clear" w:color="auto" w:fill="auto"/>
            <w:vAlign w:val="center"/>
          </w:tcPr>
          <w:p>
            <w:pPr>
              <w:spacing w:line="240" w:lineRule="auto"/>
              <w:jc w:val="center"/>
              <w:rPr>
                <w:rFonts w:ascii="宋体" w:hAnsi="宋体" w:cs="宋体"/>
                <w:color w:val="000000"/>
                <w:sz w:val="20"/>
                <w:szCs w:val="20"/>
              </w:rPr>
            </w:pPr>
            <w:r>
              <w:rPr>
                <w:rFonts w:hint="eastAsia" w:ascii="宋体" w:hAnsi="宋体" w:cs="宋体"/>
                <w:color w:val="000000"/>
                <w:sz w:val="20"/>
                <w:szCs w:val="20"/>
              </w:rPr>
              <w:t>　</w:t>
            </w:r>
          </w:p>
        </w:tc>
        <w:tc>
          <w:tcPr>
            <w:tcW w:w="0" w:type="auto"/>
            <w:tcBorders>
              <w:top w:val="nil"/>
              <w:left w:val="nil"/>
              <w:bottom w:val="single" w:color="auto" w:sz="4" w:space="0"/>
              <w:right w:val="single" w:color="auto" w:sz="4" w:space="0"/>
            </w:tcBorders>
            <w:shd w:val="clear" w:color="auto" w:fill="auto"/>
            <w:vAlign w:val="center"/>
          </w:tcPr>
          <w:p>
            <w:pPr>
              <w:spacing w:line="240" w:lineRule="auto"/>
              <w:jc w:val="center"/>
              <w:rPr>
                <w:rFonts w:ascii="宋体" w:hAnsi="宋体" w:cs="宋体"/>
                <w:color w:val="000000"/>
                <w:sz w:val="20"/>
                <w:szCs w:val="20"/>
              </w:rPr>
            </w:pPr>
            <w:r>
              <w:rPr>
                <w:rFonts w:hint="eastAsia" w:ascii="宋体" w:hAnsi="宋体" w:cs="宋体"/>
                <w:color w:val="000000"/>
                <w:sz w:val="20"/>
                <w:szCs w:val="20"/>
              </w:rPr>
              <w:t>　</w:t>
            </w:r>
          </w:p>
        </w:tc>
        <w:tc>
          <w:tcPr>
            <w:tcW w:w="0" w:type="auto"/>
            <w:tcBorders>
              <w:top w:val="nil"/>
              <w:left w:val="nil"/>
              <w:bottom w:val="single" w:color="auto" w:sz="4" w:space="0"/>
              <w:right w:val="single" w:color="auto" w:sz="4" w:space="0"/>
            </w:tcBorders>
            <w:shd w:val="clear" w:color="auto" w:fill="auto"/>
            <w:vAlign w:val="center"/>
          </w:tcPr>
          <w:p>
            <w:pPr>
              <w:spacing w:line="240" w:lineRule="auto"/>
              <w:jc w:val="center"/>
              <w:rPr>
                <w:rFonts w:ascii="宋体" w:hAnsi="宋体" w:cs="宋体"/>
                <w:color w:val="000000"/>
                <w:sz w:val="20"/>
                <w:szCs w:val="20"/>
              </w:rPr>
            </w:pPr>
            <w:r>
              <w:rPr>
                <w:rFonts w:hint="eastAsia" w:ascii="宋体" w:hAnsi="宋体" w:cs="宋体"/>
                <w:color w:val="000000"/>
                <w:sz w:val="20"/>
                <w:szCs w:val="20"/>
              </w:rPr>
              <w:t>2</w:t>
            </w:r>
          </w:p>
        </w:tc>
        <w:tc>
          <w:tcPr>
            <w:tcW w:w="0" w:type="auto"/>
            <w:tcBorders>
              <w:top w:val="nil"/>
              <w:left w:val="nil"/>
              <w:bottom w:val="single" w:color="auto" w:sz="4" w:space="0"/>
              <w:right w:val="single" w:color="auto" w:sz="4" w:space="0"/>
            </w:tcBorders>
            <w:shd w:val="clear" w:color="auto" w:fill="auto"/>
            <w:vAlign w:val="center"/>
          </w:tcPr>
          <w:p>
            <w:pPr>
              <w:spacing w:line="240" w:lineRule="auto"/>
              <w:jc w:val="center"/>
              <w:rPr>
                <w:rFonts w:ascii="宋体" w:hAnsi="宋体" w:cs="宋体"/>
                <w:color w:val="000000"/>
                <w:sz w:val="20"/>
                <w:szCs w:val="20"/>
              </w:rPr>
            </w:pPr>
            <w:r>
              <w:rPr>
                <w:rFonts w:hint="eastAsia" w:ascii="宋体" w:hAnsi="宋体" w:cs="宋体"/>
                <w:color w:val="000000"/>
                <w:sz w:val="20"/>
                <w:szCs w:val="20"/>
              </w:rPr>
              <w:t>　</w:t>
            </w:r>
          </w:p>
        </w:tc>
        <w:tc>
          <w:tcPr>
            <w:tcW w:w="0" w:type="auto"/>
            <w:tcBorders>
              <w:top w:val="nil"/>
              <w:left w:val="nil"/>
              <w:bottom w:val="single" w:color="auto" w:sz="4" w:space="0"/>
              <w:right w:val="single" w:color="auto" w:sz="4" w:space="0"/>
            </w:tcBorders>
            <w:shd w:val="clear" w:color="auto" w:fill="auto"/>
            <w:vAlign w:val="center"/>
          </w:tcPr>
          <w:p>
            <w:pPr>
              <w:spacing w:line="240" w:lineRule="auto"/>
              <w:jc w:val="center"/>
              <w:rPr>
                <w:rFonts w:ascii="宋体" w:hAnsi="宋体" w:cs="宋体"/>
                <w:color w:val="000000"/>
                <w:sz w:val="20"/>
                <w:szCs w:val="20"/>
              </w:rPr>
            </w:pPr>
            <w:r>
              <w:rPr>
                <w:rFonts w:hint="eastAsia" w:ascii="宋体" w:hAnsi="宋体" w:cs="宋体"/>
                <w:color w:val="000000"/>
                <w:sz w:val="20"/>
                <w:szCs w:val="20"/>
              </w:rPr>
              <w:t>　</w:t>
            </w:r>
          </w:p>
        </w:tc>
        <w:tc>
          <w:tcPr>
            <w:tcW w:w="0" w:type="auto"/>
            <w:tcBorders>
              <w:top w:val="nil"/>
              <w:left w:val="nil"/>
              <w:bottom w:val="single" w:color="auto" w:sz="4" w:space="0"/>
              <w:right w:val="single" w:color="auto" w:sz="8" w:space="0"/>
            </w:tcBorders>
            <w:shd w:val="clear" w:color="auto" w:fill="auto"/>
            <w:vAlign w:val="center"/>
          </w:tcPr>
          <w:p>
            <w:pPr>
              <w:spacing w:line="240" w:lineRule="auto"/>
              <w:jc w:val="center"/>
              <w:rPr>
                <w:rFonts w:ascii="宋体" w:hAnsi="宋体" w:cs="宋体"/>
                <w:color w:val="000000"/>
                <w:sz w:val="20"/>
                <w:szCs w:val="20"/>
              </w:rPr>
            </w:pPr>
            <w:r>
              <w:rPr>
                <w:rFonts w:hint="eastAsia" w:ascii="宋体" w:hAnsi="宋体" w:cs="宋体"/>
                <w:color w:val="000000"/>
                <w:sz w:val="20"/>
                <w:szCs w:val="20"/>
              </w:rPr>
              <w:t>　</w:t>
            </w:r>
          </w:p>
        </w:tc>
      </w:tr>
      <w:tr>
        <w:tblPrEx>
          <w:tblCellMar>
            <w:top w:w="0" w:type="dxa"/>
            <w:left w:w="108" w:type="dxa"/>
            <w:bottom w:w="0" w:type="dxa"/>
            <w:right w:w="108" w:type="dxa"/>
          </w:tblCellMar>
        </w:tblPrEx>
        <w:trPr>
          <w:trHeight w:val="288" w:hRule="atLeast"/>
        </w:trPr>
        <w:tc>
          <w:tcPr>
            <w:tcW w:w="0" w:type="auto"/>
            <w:vMerge w:val="continue"/>
            <w:tcBorders>
              <w:top w:val="nil"/>
              <w:left w:val="single" w:color="auto" w:sz="8" w:space="0"/>
              <w:bottom w:val="single" w:color="auto" w:sz="4" w:space="0"/>
              <w:right w:val="single" w:color="auto" w:sz="4" w:space="0"/>
            </w:tcBorders>
            <w:vAlign w:val="center"/>
          </w:tcPr>
          <w:p>
            <w:pPr>
              <w:spacing w:line="240" w:lineRule="auto"/>
              <w:jc w:val="left"/>
              <w:rPr>
                <w:rFonts w:ascii="黑体" w:hAnsi="黑体" w:eastAsia="黑体" w:cs="宋体"/>
                <w:color w:val="000000"/>
                <w:sz w:val="20"/>
                <w:szCs w:val="20"/>
              </w:rPr>
            </w:pPr>
          </w:p>
        </w:tc>
        <w:tc>
          <w:tcPr>
            <w:tcW w:w="0" w:type="auto"/>
            <w:tcBorders>
              <w:top w:val="nil"/>
              <w:left w:val="nil"/>
              <w:bottom w:val="single" w:color="auto" w:sz="4" w:space="0"/>
              <w:right w:val="single" w:color="auto" w:sz="4" w:space="0"/>
            </w:tcBorders>
            <w:shd w:val="clear" w:color="auto" w:fill="auto"/>
            <w:vAlign w:val="center"/>
          </w:tcPr>
          <w:p>
            <w:pPr>
              <w:spacing w:line="240" w:lineRule="auto"/>
              <w:jc w:val="center"/>
              <w:rPr>
                <w:rFonts w:ascii="黑体" w:hAnsi="黑体" w:eastAsia="黑体" w:cs="宋体"/>
                <w:color w:val="000000"/>
                <w:sz w:val="20"/>
                <w:szCs w:val="20"/>
              </w:rPr>
            </w:pPr>
            <w:r>
              <w:rPr>
                <w:rFonts w:hint="eastAsia" w:ascii="黑体" w:hAnsi="黑体" w:eastAsia="黑体" w:cs="宋体"/>
                <w:color w:val="000000"/>
                <w:sz w:val="20"/>
                <w:szCs w:val="20"/>
              </w:rPr>
              <w:t>马院</w:t>
            </w:r>
          </w:p>
        </w:tc>
        <w:tc>
          <w:tcPr>
            <w:tcW w:w="0" w:type="auto"/>
            <w:tcBorders>
              <w:top w:val="nil"/>
              <w:left w:val="nil"/>
              <w:bottom w:val="single" w:color="auto" w:sz="4" w:space="0"/>
              <w:right w:val="single" w:color="auto" w:sz="4" w:space="0"/>
            </w:tcBorders>
            <w:shd w:val="clear" w:color="auto" w:fill="auto"/>
            <w:vAlign w:val="center"/>
          </w:tcPr>
          <w:p>
            <w:pPr>
              <w:spacing w:line="240" w:lineRule="auto"/>
              <w:jc w:val="left"/>
              <w:rPr>
                <w:rFonts w:ascii="宋体" w:hAnsi="宋体" w:cs="宋体"/>
                <w:color w:val="000000"/>
                <w:sz w:val="20"/>
                <w:szCs w:val="20"/>
              </w:rPr>
            </w:pPr>
            <w:r>
              <w:rPr>
                <w:rFonts w:hint="eastAsia" w:ascii="宋体" w:hAnsi="宋体" w:cs="宋体"/>
                <w:color w:val="000000"/>
                <w:sz w:val="20"/>
                <w:szCs w:val="20"/>
              </w:rPr>
              <w:t>形势与政策2</w:t>
            </w:r>
          </w:p>
        </w:tc>
        <w:tc>
          <w:tcPr>
            <w:tcW w:w="0" w:type="auto"/>
            <w:tcBorders>
              <w:top w:val="nil"/>
              <w:left w:val="nil"/>
              <w:bottom w:val="single" w:color="auto" w:sz="4" w:space="0"/>
              <w:right w:val="single" w:color="auto" w:sz="4" w:space="0"/>
            </w:tcBorders>
            <w:shd w:val="clear" w:color="auto" w:fill="auto"/>
            <w:vAlign w:val="center"/>
          </w:tcPr>
          <w:p>
            <w:pPr>
              <w:spacing w:line="240" w:lineRule="auto"/>
              <w:jc w:val="center"/>
              <w:rPr>
                <w:rFonts w:ascii="宋体" w:hAnsi="宋体" w:cs="宋体"/>
                <w:color w:val="000000"/>
                <w:sz w:val="20"/>
                <w:szCs w:val="20"/>
              </w:rPr>
            </w:pPr>
            <w:r>
              <w:rPr>
                <w:rFonts w:hint="eastAsia" w:ascii="宋体" w:hAnsi="宋体" w:cs="宋体"/>
                <w:color w:val="000000"/>
                <w:sz w:val="20"/>
                <w:szCs w:val="20"/>
              </w:rPr>
              <w:t>0.5</w:t>
            </w:r>
          </w:p>
        </w:tc>
        <w:tc>
          <w:tcPr>
            <w:tcW w:w="0" w:type="auto"/>
            <w:tcBorders>
              <w:top w:val="nil"/>
              <w:left w:val="nil"/>
              <w:bottom w:val="single" w:color="auto" w:sz="4" w:space="0"/>
              <w:right w:val="single" w:color="auto" w:sz="4" w:space="0"/>
            </w:tcBorders>
            <w:shd w:val="clear" w:color="auto" w:fill="auto"/>
            <w:vAlign w:val="center"/>
          </w:tcPr>
          <w:p>
            <w:pPr>
              <w:spacing w:line="240" w:lineRule="auto"/>
              <w:jc w:val="center"/>
              <w:rPr>
                <w:rFonts w:ascii="宋体" w:hAnsi="宋体" w:cs="宋体"/>
                <w:color w:val="000000"/>
                <w:sz w:val="20"/>
                <w:szCs w:val="20"/>
              </w:rPr>
            </w:pPr>
            <w:r>
              <w:rPr>
                <w:rFonts w:hint="eastAsia" w:ascii="宋体" w:hAnsi="宋体" w:cs="宋体"/>
                <w:color w:val="000000"/>
                <w:sz w:val="20"/>
                <w:szCs w:val="20"/>
              </w:rPr>
              <w:t>8</w:t>
            </w:r>
          </w:p>
        </w:tc>
        <w:tc>
          <w:tcPr>
            <w:tcW w:w="0" w:type="auto"/>
            <w:tcBorders>
              <w:top w:val="nil"/>
              <w:left w:val="nil"/>
              <w:bottom w:val="single" w:color="auto" w:sz="4" w:space="0"/>
              <w:right w:val="single" w:color="auto" w:sz="4" w:space="0"/>
            </w:tcBorders>
            <w:shd w:val="clear" w:color="auto" w:fill="auto"/>
            <w:vAlign w:val="center"/>
          </w:tcPr>
          <w:p>
            <w:pPr>
              <w:spacing w:line="240" w:lineRule="auto"/>
              <w:jc w:val="center"/>
              <w:rPr>
                <w:rFonts w:ascii="宋体" w:hAnsi="宋体" w:cs="宋体"/>
                <w:color w:val="000000"/>
                <w:sz w:val="20"/>
                <w:szCs w:val="20"/>
              </w:rPr>
            </w:pPr>
            <w:r>
              <w:rPr>
                <w:rFonts w:hint="eastAsia" w:ascii="宋体" w:hAnsi="宋体" w:cs="宋体"/>
                <w:color w:val="000000"/>
                <w:sz w:val="20"/>
                <w:szCs w:val="20"/>
              </w:rPr>
              <w:t>考查</w:t>
            </w:r>
          </w:p>
        </w:tc>
        <w:tc>
          <w:tcPr>
            <w:tcW w:w="0" w:type="auto"/>
            <w:tcBorders>
              <w:top w:val="nil"/>
              <w:left w:val="nil"/>
              <w:bottom w:val="single" w:color="auto" w:sz="4" w:space="0"/>
              <w:right w:val="single" w:color="auto" w:sz="4" w:space="0"/>
            </w:tcBorders>
            <w:shd w:val="clear" w:color="auto" w:fill="auto"/>
            <w:vAlign w:val="center"/>
          </w:tcPr>
          <w:p>
            <w:pPr>
              <w:spacing w:line="240" w:lineRule="auto"/>
              <w:jc w:val="center"/>
              <w:rPr>
                <w:rFonts w:ascii="宋体" w:hAnsi="宋体" w:cs="宋体"/>
                <w:color w:val="000000"/>
                <w:sz w:val="20"/>
                <w:szCs w:val="20"/>
              </w:rPr>
            </w:pPr>
            <w:r>
              <w:rPr>
                <w:rFonts w:hint="eastAsia" w:ascii="宋体" w:hAnsi="宋体" w:cs="宋体"/>
                <w:color w:val="000000"/>
                <w:sz w:val="20"/>
                <w:szCs w:val="20"/>
              </w:rPr>
              <w:t>0</w:t>
            </w:r>
          </w:p>
        </w:tc>
        <w:tc>
          <w:tcPr>
            <w:tcW w:w="0" w:type="auto"/>
            <w:tcBorders>
              <w:top w:val="nil"/>
              <w:left w:val="nil"/>
              <w:bottom w:val="single" w:color="auto" w:sz="4" w:space="0"/>
              <w:right w:val="single" w:color="auto" w:sz="4" w:space="0"/>
            </w:tcBorders>
            <w:shd w:val="clear" w:color="auto" w:fill="auto"/>
            <w:vAlign w:val="center"/>
          </w:tcPr>
          <w:p>
            <w:pPr>
              <w:spacing w:line="240" w:lineRule="auto"/>
              <w:jc w:val="center"/>
              <w:rPr>
                <w:rFonts w:ascii="宋体" w:hAnsi="宋体" w:cs="宋体"/>
                <w:color w:val="000000"/>
                <w:sz w:val="20"/>
                <w:szCs w:val="20"/>
              </w:rPr>
            </w:pPr>
            <w:r>
              <w:rPr>
                <w:rFonts w:hint="eastAsia" w:ascii="宋体" w:hAnsi="宋体" w:cs="宋体"/>
                <w:color w:val="000000"/>
                <w:sz w:val="20"/>
                <w:szCs w:val="20"/>
              </w:rPr>
              <w:t>　</w:t>
            </w:r>
          </w:p>
        </w:tc>
        <w:tc>
          <w:tcPr>
            <w:tcW w:w="0" w:type="auto"/>
            <w:tcBorders>
              <w:top w:val="nil"/>
              <w:left w:val="nil"/>
              <w:bottom w:val="single" w:color="auto" w:sz="4" w:space="0"/>
              <w:right w:val="single" w:color="auto" w:sz="4" w:space="0"/>
            </w:tcBorders>
            <w:shd w:val="clear" w:color="auto" w:fill="auto"/>
            <w:vAlign w:val="center"/>
          </w:tcPr>
          <w:p>
            <w:pPr>
              <w:spacing w:line="240" w:lineRule="auto"/>
              <w:jc w:val="center"/>
              <w:rPr>
                <w:rFonts w:ascii="宋体" w:hAnsi="宋体" w:cs="宋体"/>
                <w:color w:val="000000"/>
                <w:sz w:val="20"/>
                <w:szCs w:val="20"/>
              </w:rPr>
            </w:pPr>
            <w:r>
              <w:rPr>
                <w:rFonts w:hint="eastAsia" w:ascii="宋体" w:hAnsi="宋体" w:cs="宋体"/>
                <w:color w:val="000000"/>
                <w:sz w:val="20"/>
                <w:szCs w:val="20"/>
              </w:rPr>
              <w:t>0.5</w:t>
            </w:r>
          </w:p>
        </w:tc>
        <w:tc>
          <w:tcPr>
            <w:tcW w:w="0" w:type="auto"/>
            <w:tcBorders>
              <w:top w:val="nil"/>
              <w:left w:val="nil"/>
              <w:bottom w:val="single" w:color="auto" w:sz="4" w:space="0"/>
              <w:right w:val="single" w:color="auto" w:sz="4" w:space="0"/>
            </w:tcBorders>
            <w:shd w:val="clear" w:color="auto" w:fill="auto"/>
            <w:vAlign w:val="center"/>
          </w:tcPr>
          <w:p>
            <w:pPr>
              <w:spacing w:line="240" w:lineRule="auto"/>
              <w:jc w:val="center"/>
              <w:rPr>
                <w:rFonts w:ascii="宋体" w:hAnsi="宋体" w:cs="宋体"/>
                <w:color w:val="000000"/>
                <w:sz w:val="20"/>
                <w:szCs w:val="20"/>
              </w:rPr>
            </w:pPr>
            <w:r>
              <w:rPr>
                <w:rFonts w:hint="eastAsia" w:ascii="宋体" w:hAnsi="宋体" w:cs="宋体"/>
                <w:color w:val="000000"/>
                <w:sz w:val="20"/>
                <w:szCs w:val="20"/>
              </w:rPr>
              <w:t>　</w:t>
            </w:r>
          </w:p>
        </w:tc>
        <w:tc>
          <w:tcPr>
            <w:tcW w:w="0" w:type="auto"/>
            <w:tcBorders>
              <w:top w:val="nil"/>
              <w:left w:val="nil"/>
              <w:bottom w:val="single" w:color="auto" w:sz="4" w:space="0"/>
              <w:right w:val="single" w:color="auto" w:sz="4" w:space="0"/>
            </w:tcBorders>
            <w:shd w:val="clear" w:color="auto" w:fill="auto"/>
            <w:vAlign w:val="center"/>
          </w:tcPr>
          <w:p>
            <w:pPr>
              <w:spacing w:line="240" w:lineRule="auto"/>
              <w:jc w:val="center"/>
              <w:rPr>
                <w:rFonts w:ascii="宋体" w:hAnsi="宋体" w:cs="宋体"/>
                <w:color w:val="000000"/>
                <w:sz w:val="20"/>
                <w:szCs w:val="20"/>
              </w:rPr>
            </w:pPr>
            <w:r>
              <w:rPr>
                <w:rFonts w:hint="eastAsia" w:ascii="宋体" w:hAnsi="宋体" w:cs="宋体"/>
                <w:color w:val="000000"/>
                <w:sz w:val="20"/>
                <w:szCs w:val="20"/>
              </w:rPr>
              <w:t>　</w:t>
            </w:r>
          </w:p>
        </w:tc>
        <w:tc>
          <w:tcPr>
            <w:tcW w:w="0" w:type="auto"/>
            <w:tcBorders>
              <w:top w:val="nil"/>
              <w:left w:val="nil"/>
              <w:bottom w:val="single" w:color="auto" w:sz="4" w:space="0"/>
              <w:right w:val="single" w:color="auto" w:sz="4" w:space="0"/>
            </w:tcBorders>
            <w:shd w:val="clear" w:color="auto" w:fill="auto"/>
            <w:vAlign w:val="center"/>
          </w:tcPr>
          <w:p>
            <w:pPr>
              <w:spacing w:line="240" w:lineRule="auto"/>
              <w:jc w:val="center"/>
              <w:rPr>
                <w:rFonts w:ascii="宋体" w:hAnsi="宋体" w:cs="宋体"/>
                <w:color w:val="000000"/>
                <w:sz w:val="20"/>
                <w:szCs w:val="20"/>
              </w:rPr>
            </w:pPr>
            <w:r>
              <w:rPr>
                <w:rFonts w:hint="eastAsia" w:ascii="宋体" w:hAnsi="宋体" w:cs="宋体"/>
                <w:color w:val="000000"/>
                <w:sz w:val="20"/>
                <w:szCs w:val="20"/>
              </w:rPr>
              <w:t>　</w:t>
            </w:r>
          </w:p>
        </w:tc>
        <w:tc>
          <w:tcPr>
            <w:tcW w:w="0" w:type="auto"/>
            <w:tcBorders>
              <w:top w:val="nil"/>
              <w:left w:val="nil"/>
              <w:bottom w:val="single" w:color="auto" w:sz="4" w:space="0"/>
              <w:right w:val="single" w:color="auto" w:sz="8" w:space="0"/>
            </w:tcBorders>
            <w:shd w:val="clear" w:color="auto" w:fill="auto"/>
            <w:vAlign w:val="center"/>
          </w:tcPr>
          <w:p>
            <w:pPr>
              <w:spacing w:line="240" w:lineRule="auto"/>
              <w:jc w:val="center"/>
              <w:rPr>
                <w:rFonts w:ascii="宋体" w:hAnsi="宋体" w:cs="宋体"/>
                <w:color w:val="000000"/>
                <w:sz w:val="20"/>
                <w:szCs w:val="20"/>
              </w:rPr>
            </w:pPr>
            <w:r>
              <w:rPr>
                <w:rFonts w:hint="eastAsia" w:ascii="宋体" w:hAnsi="宋体" w:cs="宋体"/>
                <w:color w:val="000000"/>
                <w:sz w:val="20"/>
                <w:szCs w:val="20"/>
              </w:rPr>
              <w:t>　</w:t>
            </w:r>
          </w:p>
        </w:tc>
      </w:tr>
      <w:tr>
        <w:tblPrEx>
          <w:tblCellMar>
            <w:top w:w="0" w:type="dxa"/>
            <w:left w:w="108" w:type="dxa"/>
            <w:bottom w:w="0" w:type="dxa"/>
            <w:right w:w="108" w:type="dxa"/>
          </w:tblCellMar>
        </w:tblPrEx>
        <w:trPr>
          <w:trHeight w:val="288" w:hRule="atLeast"/>
        </w:trPr>
        <w:tc>
          <w:tcPr>
            <w:tcW w:w="0" w:type="auto"/>
            <w:vMerge w:val="continue"/>
            <w:tcBorders>
              <w:top w:val="nil"/>
              <w:left w:val="single" w:color="auto" w:sz="8" w:space="0"/>
              <w:bottom w:val="single" w:color="auto" w:sz="4" w:space="0"/>
              <w:right w:val="single" w:color="auto" w:sz="4" w:space="0"/>
            </w:tcBorders>
            <w:vAlign w:val="center"/>
          </w:tcPr>
          <w:p>
            <w:pPr>
              <w:spacing w:line="240" w:lineRule="auto"/>
              <w:jc w:val="left"/>
              <w:rPr>
                <w:rFonts w:ascii="黑体" w:hAnsi="黑体" w:eastAsia="黑体" w:cs="宋体"/>
                <w:color w:val="000000"/>
                <w:sz w:val="20"/>
                <w:szCs w:val="20"/>
              </w:rPr>
            </w:pPr>
          </w:p>
        </w:tc>
        <w:tc>
          <w:tcPr>
            <w:tcW w:w="0" w:type="auto"/>
            <w:tcBorders>
              <w:top w:val="nil"/>
              <w:left w:val="nil"/>
              <w:bottom w:val="single" w:color="auto" w:sz="4" w:space="0"/>
              <w:right w:val="single" w:color="auto" w:sz="4" w:space="0"/>
            </w:tcBorders>
            <w:shd w:val="clear" w:color="auto" w:fill="auto"/>
            <w:vAlign w:val="center"/>
          </w:tcPr>
          <w:p>
            <w:pPr>
              <w:spacing w:line="240" w:lineRule="auto"/>
              <w:jc w:val="center"/>
              <w:rPr>
                <w:rFonts w:ascii="黑体" w:hAnsi="黑体" w:eastAsia="黑体" w:cs="宋体"/>
                <w:color w:val="000000"/>
                <w:sz w:val="20"/>
                <w:szCs w:val="20"/>
              </w:rPr>
            </w:pPr>
            <w:r>
              <w:rPr>
                <w:rFonts w:hint="eastAsia" w:ascii="黑体" w:hAnsi="黑体" w:eastAsia="黑体" w:cs="宋体"/>
                <w:color w:val="000000"/>
                <w:sz w:val="20"/>
                <w:szCs w:val="20"/>
              </w:rPr>
              <w:t>经管</w:t>
            </w:r>
          </w:p>
        </w:tc>
        <w:tc>
          <w:tcPr>
            <w:tcW w:w="0" w:type="auto"/>
            <w:tcBorders>
              <w:top w:val="nil"/>
              <w:left w:val="nil"/>
              <w:bottom w:val="single" w:color="auto" w:sz="4" w:space="0"/>
              <w:right w:val="single" w:color="auto" w:sz="4" w:space="0"/>
            </w:tcBorders>
            <w:shd w:val="clear" w:color="auto" w:fill="auto"/>
            <w:vAlign w:val="center"/>
          </w:tcPr>
          <w:p>
            <w:pPr>
              <w:spacing w:line="240" w:lineRule="auto"/>
              <w:jc w:val="left"/>
              <w:rPr>
                <w:rFonts w:ascii="宋体" w:hAnsi="宋体" w:cs="宋体"/>
                <w:color w:val="000000"/>
                <w:sz w:val="20"/>
                <w:szCs w:val="20"/>
              </w:rPr>
            </w:pPr>
            <w:r>
              <w:rPr>
                <w:rFonts w:hint="eastAsia" w:ascii="宋体" w:hAnsi="宋体" w:cs="宋体"/>
                <w:color w:val="000000"/>
                <w:sz w:val="20"/>
                <w:szCs w:val="20"/>
              </w:rPr>
              <w:t>互联网+创业实践</w:t>
            </w:r>
          </w:p>
        </w:tc>
        <w:tc>
          <w:tcPr>
            <w:tcW w:w="0" w:type="auto"/>
            <w:tcBorders>
              <w:top w:val="nil"/>
              <w:left w:val="nil"/>
              <w:bottom w:val="single" w:color="auto" w:sz="4" w:space="0"/>
              <w:right w:val="single" w:color="auto" w:sz="4" w:space="0"/>
            </w:tcBorders>
            <w:shd w:val="clear" w:color="auto" w:fill="auto"/>
            <w:vAlign w:val="center"/>
          </w:tcPr>
          <w:p>
            <w:pPr>
              <w:spacing w:line="240" w:lineRule="auto"/>
              <w:jc w:val="center"/>
              <w:rPr>
                <w:rFonts w:ascii="宋体" w:hAnsi="宋体" w:cs="宋体"/>
                <w:color w:val="000000"/>
                <w:sz w:val="20"/>
                <w:szCs w:val="20"/>
              </w:rPr>
            </w:pPr>
            <w:r>
              <w:rPr>
                <w:rFonts w:hint="eastAsia" w:ascii="宋体" w:hAnsi="宋体" w:cs="宋体"/>
                <w:color w:val="000000"/>
                <w:sz w:val="20"/>
                <w:szCs w:val="20"/>
              </w:rPr>
              <w:t>2</w:t>
            </w:r>
          </w:p>
        </w:tc>
        <w:tc>
          <w:tcPr>
            <w:tcW w:w="0" w:type="auto"/>
            <w:tcBorders>
              <w:top w:val="nil"/>
              <w:left w:val="nil"/>
              <w:bottom w:val="single" w:color="auto" w:sz="4" w:space="0"/>
              <w:right w:val="single" w:color="auto" w:sz="4" w:space="0"/>
            </w:tcBorders>
            <w:shd w:val="clear" w:color="auto" w:fill="auto"/>
            <w:vAlign w:val="center"/>
          </w:tcPr>
          <w:p>
            <w:pPr>
              <w:spacing w:line="240" w:lineRule="auto"/>
              <w:jc w:val="center"/>
              <w:rPr>
                <w:rFonts w:ascii="宋体" w:hAnsi="宋体" w:cs="宋体"/>
                <w:color w:val="000000"/>
                <w:sz w:val="20"/>
                <w:szCs w:val="20"/>
              </w:rPr>
            </w:pPr>
            <w:r>
              <w:rPr>
                <w:rFonts w:hint="eastAsia" w:ascii="宋体" w:hAnsi="宋体" w:cs="宋体"/>
                <w:color w:val="000000"/>
                <w:sz w:val="20"/>
                <w:szCs w:val="20"/>
              </w:rPr>
              <w:t>32</w:t>
            </w:r>
          </w:p>
        </w:tc>
        <w:tc>
          <w:tcPr>
            <w:tcW w:w="0" w:type="auto"/>
            <w:tcBorders>
              <w:top w:val="nil"/>
              <w:left w:val="nil"/>
              <w:bottom w:val="single" w:color="auto" w:sz="4" w:space="0"/>
              <w:right w:val="single" w:color="auto" w:sz="4" w:space="0"/>
            </w:tcBorders>
            <w:shd w:val="clear" w:color="auto" w:fill="auto"/>
            <w:vAlign w:val="center"/>
          </w:tcPr>
          <w:p>
            <w:pPr>
              <w:spacing w:line="240" w:lineRule="auto"/>
              <w:jc w:val="center"/>
              <w:rPr>
                <w:rFonts w:ascii="宋体" w:hAnsi="宋体" w:cs="宋体"/>
                <w:color w:val="000000"/>
                <w:sz w:val="20"/>
                <w:szCs w:val="20"/>
              </w:rPr>
            </w:pPr>
            <w:r>
              <w:rPr>
                <w:rFonts w:hint="eastAsia" w:ascii="宋体" w:hAnsi="宋体" w:cs="宋体"/>
                <w:color w:val="000000"/>
                <w:sz w:val="20"/>
                <w:szCs w:val="20"/>
              </w:rPr>
              <w:t>考查</w:t>
            </w:r>
          </w:p>
        </w:tc>
        <w:tc>
          <w:tcPr>
            <w:tcW w:w="0" w:type="auto"/>
            <w:tcBorders>
              <w:top w:val="nil"/>
              <w:left w:val="nil"/>
              <w:bottom w:val="single" w:color="auto" w:sz="4" w:space="0"/>
              <w:right w:val="single" w:color="auto" w:sz="4" w:space="0"/>
            </w:tcBorders>
            <w:shd w:val="clear" w:color="auto" w:fill="auto"/>
            <w:vAlign w:val="center"/>
          </w:tcPr>
          <w:p>
            <w:pPr>
              <w:spacing w:line="240" w:lineRule="auto"/>
              <w:jc w:val="center"/>
              <w:rPr>
                <w:rFonts w:ascii="宋体" w:hAnsi="宋体" w:cs="宋体"/>
                <w:color w:val="000000"/>
                <w:sz w:val="20"/>
                <w:szCs w:val="20"/>
              </w:rPr>
            </w:pPr>
            <w:r>
              <w:rPr>
                <w:rFonts w:hint="eastAsia" w:ascii="宋体" w:hAnsi="宋体" w:cs="宋体"/>
                <w:color w:val="000000"/>
                <w:sz w:val="20"/>
                <w:szCs w:val="20"/>
              </w:rPr>
              <w:t>16</w:t>
            </w:r>
          </w:p>
        </w:tc>
        <w:tc>
          <w:tcPr>
            <w:tcW w:w="0" w:type="auto"/>
            <w:tcBorders>
              <w:top w:val="nil"/>
              <w:left w:val="nil"/>
              <w:bottom w:val="single" w:color="auto" w:sz="4" w:space="0"/>
              <w:right w:val="single" w:color="auto" w:sz="4" w:space="0"/>
            </w:tcBorders>
            <w:shd w:val="clear" w:color="auto" w:fill="auto"/>
            <w:vAlign w:val="center"/>
          </w:tcPr>
          <w:p>
            <w:pPr>
              <w:spacing w:line="240" w:lineRule="auto"/>
              <w:jc w:val="center"/>
              <w:rPr>
                <w:rFonts w:ascii="宋体" w:hAnsi="宋体" w:cs="宋体"/>
                <w:color w:val="000000"/>
                <w:sz w:val="20"/>
                <w:szCs w:val="20"/>
              </w:rPr>
            </w:pPr>
            <w:r>
              <w:rPr>
                <w:rFonts w:hint="eastAsia" w:ascii="宋体" w:hAnsi="宋体" w:cs="宋体"/>
                <w:color w:val="000000"/>
                <w:sz w:val="20"/>
                <w:szCs w:val="20"/>
              </w:rPr>
              <w:t>　</w:t>
            </w:r>
          </w:p>
        </w:tc>
        <w:tc>
          <w:tcPr>
            <w:tcW w:w="0" w:type="auto"/>
            <w:tcBorders>
              <w:top w:val="nil"/>
              <w:left w:val="nil"/>
              <w:bottom w:val="single" w:color="auto" w:sz="4" w:space="0"/>
              <w:right w:val="single" w:color="auto" w:sz="4" w:space="0"/>
            </w:tcBorders>
            <w:shd w:val="clear" w:color="auto" w:fill="auto"/>
            <w:vAlign w:val="center"/>
          </w:tcPr>
          <w:p>
            <w:pPr>
              <w:spacing w:line="240" w:lineRule="auto"/>
              <w:jc w:val="center"/>
              <w:rPr>
                <w:rFonts w:ascii="宋体" w:hAnsi="宋体" w:cs="宋体"/>
                <w:color w:val="000000"/>
                <w:sz w:val="20"/>
                <w:szCs w:val="20"/>
              </w:rPr>
            </w:pPr>
            <w:r>
              <w:rPr>
                <w:rFonts w:hint="eastAsia" w:ascii="宋体" w:hAnsi="宋体" w:cs="宋体"/>
                <w:color w:val="000000"/>
                <w:sz w:val="20"/>
                <w:szCs w:val="20"/>
              </w:rPr>
              <w:t>　</w:t>
            </w:r>
          </w:p>
        </w:tc>
        <w:tc>
          <w:tcPr>
            <w:tcW w:w="0" w:type="auto"/>
            <w:tcBorders>
              <w:top w:val="nil"/>
              <w:left w:val="nil"/>
              <w:bottom w:val="single" w:color="auto" w:sz="4" w:space="0"/>
              <w:right w:val="single" w:color="auto" w:sz="4" w:space="0"/>
            </w:tcBorders>
            <w:shd w:val="clear" w:color="auto" w:fill="auto"/>
            <w:vAlign w:val="center"/>
          </w:tcPr>
          <w:p>
            <w:pPr>
              <w:spacing w:line="240" w:lineRule="auto"/>
              <w:jc w:val="center"/>
              <w:rPr>
                <w:rFonts w:ascii="宋体" w:hAnsi="宋体" w:cs="宋体"/>
                <w:color w:val="000000"/>
                <w:sz w:val="20"/>
                <w:szCs w:val="20"/>
              </w:rPr>
            </w:pPr>
            <w:r>
              <w:rPr>
                <w:rFonts w:hint="eastAsia" w:ascii="宋体" w:hAnsi="宋体" w:cs="宋体"/>
                <w:color w:val="000000"/>
                <w:sz w:val="20"/>
                <w:szCs w:val="20"/>
              </w:rPr>
              <w:t>2</w:t>
            </w:r>
          </w:p>
        </w:tc>
        <w:tc>
          <w:tcPr>
            <w:tcW w:w="0" w:type="auto"/>
            <w:tcBorders>
              <w:top w:val="nil"/>
              <w:left w:val="nil"/>
              <w:bottom w:val="single" w:color="auto" w:sz="4" w:space="0"/>
              <w:right w:val="single" w:color="auto" w:sz="4" w:space="0"/>
            </w:tcBorders>
            <w:shd w:val="clear" w:color="auto" w:fill="auto"/>
            <w:vAlign w:val="center"/>
          </w:tcPr>
          <w:p>
            <w:pPr>
              <w:spacing w:line="240" w:lineRule="auto"/>
              <w:jc w:val="center"/>
              <w:rPr>
                <w:rFonts w:ascii="宋体" w:hAnsi="宋体" w:cs="宋体"/>
                <w:color w:val="000000"/>
                <w:sz w:val="20"/>
                <w:szCs w:val="20"/>
              </w:rPr>
            </w:pPr>
            <w:r>
              <w:rPr>
                <w:rFonts w:hint="eastAsia" w:ascii="宋体" w:hAnsi="宋体" w:cs="宋体"/>
                <w:color w:val="000000"/>
                <w:sz w:val="20"/>
                <w:szCs w:val="20"/>
              </w:rPr>
              <w:t>　</w:t>
            </w:r>
          </w:p>
        </w:tc>
        <w:tc>
          <w:tcPr>
            <w:tcW w:w="0" w:type="auto"/>
            <w:tcBorders>
              <w:top w:val="nil"/>
              <w:left w:val="nil"/>
              <w:bottom w:val="single" w:color="auto" w:sz="4" w:space="0"/>
              <w:right w:val="single" w:color="auto" w:sz="4" w:space="0"/>
            </w:tcBorders>
            <w:shd w:val="clear" w:color="auto" w:fill="auto"/>
            <w:vAlign w:val="center"/>
          </w:tcPr>
          <w:p>
            <w:pPr>
              <w:spacing w:line="240" w:lineRule="auto"/>
              <w:jc w:val="center"/>
              <w:rPr>
                <w:rFonts w:ascii="宋体" w:hAnsi="宋体" w:cs="宋体"/>
                <w:color w:val="000000"/>
                <w:sz w:val="20"/>
                <w:szCs w:val="20"/>
              </w:rPr>
            </w:pPr>
            <w:r>
              <w:rPr>
                <w:rFonts w:hint="eastAsia" w:ascii="宋体" w:hAnsi="宋体" w:cs="宋体"/>
                <w:color w:val="000000"/>
                <w:sz w:val="20"/>
                <w:szCs w:val="20"/>
              </w:rPr>
              <w:t>　</w:t>
            </w:r>
          </w:p>
        </w:tc>
        <w:tc>
          <w:tcPr>
            <w:tcW w:w="0" w:type="auto"/>
            <w:tcBorders>
              <w:top w:val="nil"/>
              <w:left w:val="nil"/>
              <w:bottom w:val="single" w:color="auto" w:sz="4" w:space="0"/>
              <w:right w:val="single" w:color="auto" w:sz="8" w:space="0"/>
            </w:tcBorders>
            <w:shd w:val="clear" w:color="auto" w:fill="auto"/>
            <w:vAlign w:val="center"/>
          </w:tcPr>
          <w:p>
            <w:pPr>
              <w:spacing w:line="240" w:lineRule="auto"/>
              <w:jc w:val="center"/>
              <w:rPr>
                <w:rFonts w:ascii="宋体" w:hAnsi="宋体" w:cs="宋体"/>
                <w:color w:val="000000"/>
                <w:sz w:val="20"/>
                <w:szCs w:val="20"/>
              </w:rPr>
            </w:pPr>
            <w:r>
              <w:rPr>
                <w:rFonts w:hint="eastAsia" w:ascii="宋体" w:hAnsi="宋体" w:cs="宋体"/>
                <w:color w:val="000000"/>
                <w:sz w:val="20"/>
                <w:szCs w:val="20"/>
              </w:rPr>
              <w:t>　</w:t>
            </w:r>
          </w:p>
        </w:tc>
      </w:tr>
      <w:tr>
        <w:tblPrEx>
          <w:tblCellMar>
            <w:top w:w="0" w:type="dxa"/>
            <w:left w:w="108" w:type="dxa"/>
            <w:bottom w:w="0" w:type="dxa"/>
            <w:right w:w="108" w:type="dxa"/>
          </w:tblCellMar>
        </w:tblPrEx>
        <w:trPr>
          <w:trHeight w:val="288" w:hRule="atLeast"/>
        </w:trPr>
        <w:tc>
          <w:tcPr>
            <w:tcW w:w="0" w:type="auto"/>
            <w:vMerge w:val="continue"/>
            <w:tcBorders>
              <w:top w:val="nil"/>
              <w:left w:val="single" w:color="auto" w:sz="8" w:space="0"/>
              <w:bottom w:val="single" w:color="auto" w:sz="4" w:space="0"/>
              <w:right w:val="single" w:color="auto" w:sz="4" w:space="0"/>
            </w:tcBorders>
            <w:vAlign w:val="center"/>
          </w:tcPr>
          <w:p>
            <w:pPr>
              <w:spacing w:line="240" w:lineRule="auto"/>
              <w:jc w:val="left"/>
              <w:rPr>
                <w:rFonts w:ascii="黑体" w:hAnsi="黑体" w:eastAsia="黑体" w:cs="宋体"/>
                <w:color w:val="000000"/>
                <w:sz w:val="20"/>
                <w:szCs w:val="20"/>
              </w:rPr>
            </w:pPr>
          </w:p>
        </w:tc>
        <w:tc>
          <w:tcPr>
            <w:tcW w:w="0" w:type="auto"/>
            <w:tcBorders>
              <w:top w:val="nil"/>
              <w:left w:val="nil"/>
              <w:bottom w:val="single" w:color="auto" w:sz="4" w:space="0"/>
              <w:right w:val="single" w:color="auto" w:sz="4" w:space="0"/>
            </w:tcBorders>
            <w:shd w:val="clear" w:color="auto" w:fill="auto"/>
            <w:vAlign w:val="center"/>
          </w:tcPr>
          <w:p>
            <w:pPr>
              <w:spacing w:line="240" w:lineRule="auto"/>
              <w:jc w:val="center"/>
              <w:rPr>
                <w:rFonts w:ascii="黑体" w:hAnsi="黑体" w:eastAsia="黑体" w:cs="宋体"/>
                <w:color w:val="000000"/>
                <w:sz w:val="20"/>
                <w:szCs w:val="20"/>
              </w:rPr>
            </w:pPr>
            <w:r>
              <w:rPr>
                <w:rFonts w:hint="eastAsia" w:ascii="黑体" w:hAnsi="黑体" w:eastAsia="黑体" w:cs="宋体"/>
                <w:color w:val="000000"/>
                <w:sz w:val="20"/>
                <w:szCs w:val="20"/>
              </w:rPr>
              <w:t>通信</w:t>
            </w:r>
          </w:p>
        </w:tc>
        <w:tc>
          <w:tcPr>
            <w:tcW w:w="0" w:type="auto"/>
            <w:tcBorders>
              <w:top w:val="nil"/>
              <w:left w:val="nil"/>
              <w:bottom w:val="single" w:color="auto" w:sz="4" w:space="0"/>
              <w:right w:val="single" w:color="auto" w:sz="4" w:space="0"/>
            </w:tcBorders>
            <w:shd w:val="clear" w:color="auto" w:fill="auto"/>
            <w:vAlign w:val="center"/>
          </w:tcPr>
          <w:p>
            <w:pPr>
              <w:spacing w:line="240" w:lineRule="auto"/>
              <w:jc w:val="left"/>
              <w:rPr>
                <w:rFonts w:ascii="宋体" w:hAnsi="宋体" w:cs="宋体"/>
                <w:color w:val="000000"/>
                <w:sz w:val="20"/>
                <w:szCs w:val="20"/>
              </w:rPr>
            </w:pPr>
            <w:r>
              <w:rPr>
                <w:rFonts w:hint="eastAsia" w:ascii="宋体" w:hAnsi="宋体" w:cs="宋体"/>
                <w:color w:val="000000"/>
                <w:sz w:val="20"/>
                <w:szCs w:val="20"/>
              </w:rPr>
              <w:t>计算机应用基础3</w:t>
            </w:r>
          </w:p>
        </w:tc>
        <w:tc>
          <w:tcPr>
            <w:tcW w:w="0" w:type="auto"/>
            <w:tcBorders>
              <w:top w:val="nil"/>
              <w:left w:val="nil"/>
              <w:bottom w:val="single" w:color="auto" w:sz="4" w:space="0"/>
              <w:right w:val="single" w:color="auto" w:sz="4" w:space="0"/>
            </w:tcBorders>
            <w:shd w:val="clear" w:color="auto" w:fill="auto"/>
            <w:vAlign w:val="center"/>
          </w:tcPr>
          <w:p>
            <w:pPr>
              <w:spacing w:line="240" w:lineRule="auto"/>
              <w:jc w:val="center"/>
              <w:rPr>
                <w:rFonts w:ascii="宋体" w:hAnsi="宋体" w:cs="宋体"/>
                <w:color w:val="000000"/>
                <w:sz w:val="20"/>
                <w:szCs w:val="20"/>
              </w:rPr>
            </w:pPr>
            <w:r>
              <w:rPr>
                <w:rFonts w:hint="eastAsia" w:ascii="宋体" w:hAnsi="宋体" w:cs="宋体"/>
                <w:color w:val="000000"/>
                <w:sz w:val="20"/>
                <w:szCs w:val="20"/>
              </w:rPr>
              <w:t>1</w:t>
            </w:r>
          </w:p>
        </w:tc>
        <w:tc>
          <w:tcPr>
            <w:tcW w:w="0" w:type="auto"/>
            <w:tcBorders>
              <w:top w:val="nil"/>
              <w:left w:val="nil"/>
              <w:bottom w:val="single" w:color="auto" w:sz="4" w:space="0"/>
              <w:right w:val="single" w:color="auto" w:sz="4" w:space="0"/>
            </w:tcBorders>
            <w:shd w:val="clear" w:color="auto" w:fill="auto"/>
            <w:vAlign w:val="center"/>
          </w:tcPr>
          <w:p>
            <w:pPr>
              <w:spacing w:line="240" w:lineRule="auto"/>
              <w:jc w:val="center"/>
              <w:rPr>
                <w:rFonts w:ascii="宋体" w:hAnsi="宋体" w:cs="宋体"/>
                <w:color w:val="000000"/>
                <w:sz w:val="20"/>
                <w:szCs w:val="20"/>
              </w:rPr>
            </w:pPr>
            <w:r>
              <w:rPr>
                <w:rFonts w:hint="eastAsia" w:ascii="宋体" w:hAnsi="宋体" w:cs="宋体"/>
                <w:color w:val="000000"/>
                <w:sz w:val="20"/>
                <w:szCs w:val="20"/>
              </w:rPr>
              <w:t>16</w:t>
            </w:r>
          </w:p>
        </w:tc>
        <w:tc>
          <w:tcPr>
            <w:tcW w:w="0" w:type="auto"/>
            <w:tcBorders>
              <w:top w:val="nil"/>
              <w:left w:val="nil"/>
              <w:bottom w:val="single" w:color="auto" w:sz="4" w:space="0"/>
              <w:right w:val="single" w:color="auto" w:sz="4" w:space="0"/>
            </w:tcBorders>
            <w:shd w:val="clear" w:color="auto" w:fill="auto"/>
            <w:vAlign w:val="center"/>
          </w:tcPr>
          <w:p>
            <w:pPr>
              <w:spacing w:line="240" w:lineRule="auto"/>
              <w:jc w:val="center"/>
              <w:rPr>
                <w:rFonts w:ascii="宋体" w:hAnsi="宋体" w:cs="宋体"/>
                <w:color w:val="000000"/>
                <w:sz w:val="20"/>
                <w:szCs w:val="20"/>
              </w:rPr>
            </w:pPr>
            <w:r>
              <w:rPr>
                <w:rFonts w:hint="eastAsia" w:ascii="宋体" w:hAnsi="宋体" w:cs="宋体"/>
                <w:color w:val="000000"/>
                <w:sz w:val="20"/>
                <w:szCs w:val="20"/>
              </w:rPr>
              <w:t>考查</w:t>
            </w:r>
          </w:p>
        </w:tc>
        <w:tc>
          <w:tcPr>
            <w:tcW w:w="0" w:type="auto"/>
            <w:tcBorders>
              <w:top w:val="nil"/>
              <w:left w:val="nil"/>
              <w:bottom w:val="single" w:color="auto" w:sz="4" w:space="0"/>
              <w:right w:val="single" w:color="auto" w:sz="4" w:space="0"/>
            </w:tcBorders>
            <w:shd w:val="clear" w:color="auto" w:fill="auto"/>
            <w:vAlign w:val="center"/>
          </w:tcPr>
          <w:p>
            <w:pPr>
              <w:spacing w:line="240" w:lineRule="auto"/>
              <w:jc w:val="center"/>
              <w:rPr>
                <w:rFonts w:ascii="宋体" w:hAnsi="宋体" w:cs="宋体"/>
                <w:color w:val="000000"/>
                <w:sz w:val="20"/>
                <w:szCs w:val="20"/>
              </w:rPr>
            </w:pPr>
            <w:r>
              <w:rPr>
                <w:rFonts w:hint="eastAsia" w:ascii="宋体" w:hAnsi="宋体" w:cs="宋体"/>
                <w:color w:val="000000"/>
                <w:sz w:val="20"/>
                <w:szCs w:val="20"/>
              </w:rPr>
              <w:t>16</w:t>
            </w:r>
          </w:p>
        </w:tc>
        <w:tc>
          <w:tcPr>
            <w:tcW w:w="0" w:type="auto"/>
            <w:tcBorders>
              <w:top w:val="nil"/>
              <w:left w:val="nil"/>
              <w:bottom w:val="single" w:color="auto" w:sz="4" w:space="0"/>
              <w:right w:val="single" w:color="auto" w:sz="4" w:space="0"/>
            </w:tcBorders>
            <w:shd w:val="clear" w:color="auto" w:fill="auto"/>
            <w:vAlign w:val="center"/>
          </w:tcPr>
          <w:p>
            <w:pPr>
              <w:spacing w:line="240" w:lineRule="auto"/>
              <w:jc w:val="center"/>
              <w:rPr>
                <w:rFonts w:ascii="宋体" w:hAnsi="宋体" w:cs="宋体"/>
                <w:color w:val="000000"/>
                <w:sz w:val="20"/>
                <w:szCs w:val="20"/>
              </w:rPr>
            </w:pPr>
            <w:r>
              <w:rPr>
                <w:rFonts w:hint="eastAsia" w:ascii="宋体" w:hAnsi="宋体" w:cs="宋体"/>
                <w:color w:val="000000"/>
                <w:sz w:val="20"/>
                <w:szCs w:val="20"/>
              </w:rPr>
              <w:t>　</w:t>
            </w:r>
          </w:p>
        </w:tc>
        <w:tc>
          <w:tcPr>
            <w:tcW w:w="0" w:type="auto"/>
            <w:tcBorders>
              <w:top w:val="nil"/>
              <w:left w:val="nil"/>
              <w:bottom w:val="single" w:color="auto" w:sz="4" w:space="0"/>
              <w:right w:val="single" w:color="auto" w:sz="4" w:space="0"/>
            </w:tcBorders>
            <w:shd w:val="clear" w:color="auto" w:fill="auto"/>
            <w:vAlign w:val="center"/>
          </w:tcPr>
          <w:p>
            <w:pPr>
              <w:spacing w:line="240" w:lineRule="auto"/>
              <w:jc w:val="center"/>
              <w:rPr>
                <w:rFonts w:ascii="宋体" w:hAnsi="宋体" w:cs="宋体"/>
                <w:color w:val="000000"/>
                <w:sz w:val="20"/>
                <w:szCs w:val="20"/>
              </w:rPr>
            </w:pPr>
            <w:r>
              <w:rPr>
                <w:rFonts w:hint="eastAsia" w:ascii="宋体" w:hAnsi="宋体" w:cs="宋体"/>
                <w:color w:val="000000"/>
                <w:sz w:val="20"/>
                <w:szCs w:val="20"/>
              </w:rPr>
              <w:t>　</w:t>
            </w:r>
          </w:p>
        </w:tc>
        <w:tc>
          <w:tcPr>
            <w:tcW w:w="0" w:type="auto"/>
            <w:tcBorders>
              <w:top w:val="nil"/>
              <w:left w:val="nil"/>
              <w:bottom w:val="single" w:color="auto" w:sz="4" w:space="0"/>
              <w:right w:val="single" w:color="auto" w:sz="4" w:space="0"/>
            </w:tcBorders>
            <w:shd w:val="clear" w:color="auto" w:fill="auto"/>
            <w:vAlign w:val="center"/>
          </w:tcPr>
          <w:p>
            <w:pPr>
              <w:spacing w:line="240" w:lineRule="auto"/>
              <w:jc w:val="center"/>
              <w:rPr>
                <w:rFonts w:ascii="宋体" w:hAnsi="宋体" w:cs="宋体"/>
                <w:color w:val="000000"/>
                <w:sz w:val="20"/>
                <w:szCs w:val="20"/>
              </w:rPr>
            </w:pPr>
            <w:r>
              <w:rPr>
                <w:rFonts w:hint="eastAsia" w:ascii="宋体" w:hAnsi="宋体" w:cs="宋体"/>
                <w:color w:val="000000"/>
                <w:sz w:val="20"/>
                <w:szCs w:val="20"/>
              </w:rPr>
              <w:t>1</w:t>
            </w:r>
          </w:p>
        </w:tc>
        <w:tc>
          <w:tcPr>
            <w:tcW w:w="0" w:type="auto"/>
            <w:tcBorders>
              <w:top w:val="nil"/>
              <w:left w:val="nil"/>
              <w:bottom w:val="single" w:color="auto" w:sz="4" w:space="0"/>
              <w:right w:val="single" w:color="auto" w:sz="4" w:space="0"/>
            </w:tcBorders>
            <w:shd w:val="clear" w:color="auto" w:fill="auto"/>
            <w:vAlign w:val="center"/>
          </w:tcPr>
          <w:p>
            <w:pPr>
              <w:spacing w:line="240" w:lineRule="auto"/>
              <w:jc w:val="center"/>
              <w:rPr>
                <w:rFonts w:ascii="宋体" w:hAnsi="宋体" w:cs="宋体"/>
                <w:color w:val="000000"/>
                <w:sz w:val="20"/>
                <w:szCs w:val="20"/>
              </w:rPr>
            </w:pPr>
            <w:r>
              <w:rPr>
                <w:rFonts w:hint="eastAsia" w:ascii="宋体" w:hAnsi="宋体" w:cs="宋体"/>
                <w:color w:val="000000"/>
                <w:sz w:val="20"/>
                <w:szCs w:val="20"/>
              </w:rPr>
              <w:t>　</w:t>
            </w:r>
          </w:p>
        </w:tc>
        <w:tc>
          <w:tcPr>
            <w:tcW w:w="0" w:type="auto"/>
            <w:tcBorders>
              <w:top w:val="nil"/>
              <w:left w:val="nil"/>
              <w:bottom w:val="single" w:color="auto" w:sz="4" w:space="0"/>
              <w:right w:val="single" w:color="auto" w:sz="4" w:space="0"/>
            </w:tcBorders>
            <w:shd w:val="clear" w:color="auto" w:fill="auto"/>
            <w:vAlign w:val="center"/>
          </w:tcPr>
          <w:p>
            <w:pPr>
              <w:spacing w:line="240" w:lineRule="auto"/>
              <w:jc w:val="center"/>
              <w:rPr>
                <w:rFonts w:ascii="宋体" w:hAnsi="宋体" w:cs="宋体"/>
                <w:color w:val="000000"/>
                <w:sz w:val="20"/>
                <w:szCs w:val="20"/>
              </w:rPr>
            </w:pPr>
            <w:r>
              <w:rPr>
                <w:rFonts w:hint="eastAsia" w:ascii="宋体" w:hAnsi="宋体" w:cs="宋体"/>
                <w:color w:val="000000"/>
                <w:sz w:val="20"/>
                <w:szCs w:val="20"/>
              </w:rPr>
              <w:t>　</w:t>
            </w:r>
          </w:p>
        </w:tc>
        <w:tc>
          <w:tcPr>
            <w:tcW w:w="0" w:type="auto"/>
            <w:tcBorders>
              <w:top w:val="nil"/>
              <w:left w:val="nil"/>
              <w:bottom w:val="single" w:color="auto" w:sz="4" w:space="0"/>
              <w:right w:val="single" w:color="auto" w:sz="8" w:space="0"/>
            </w:tcBorders>
            <w:shd w:val="clear" w:color="auto" w:fill="auto"/>
            <w:vAlign w:val="center"/>
          </w:tcPr>
          <w:p>
            <w:pPr>
              <w:spacing w:line="240" w:lineRule="auto"/>
              <w:jc w:val="center"/>
              <w:rPr>
                <w:rFonts w:ascii="宋体" w:hAnsi="宋体" w:cs="宋体"/>
                <w:color w:val="000000"/>
                <w:sz w:val="20"/>
                <w:szCs w:val="20"/>
              </w:rPr>
            </w:pPr>
            <w:r>
              <w:rPr>
                <w:rFonts w:hint="eastAsia" w:ascii="宋体" w:hAnsi="宋体" w:cs="宋体"/>
                <w:color w:val="000000"/>
                <w:sz w:val="20"/>
                <w:szCs w:val="20"/>
              </w:rPr>
              <w:t>　</w:t>
            </w:r>
          </w:p>
        </w:tc>
      </w:tr>
      <w:tr>
        <w:tblPrEx>
          <w:tblCellMar>
            <w:top w:w="0" w:type="dxa"/>
            <w:left w:w="108" w:type="dxa"/>
            <w:bottom w:w="0" w:type="dxa"/>
            <w:right w:w="108" w:type="dxa"/>
          </w:tblCellMar>
        </w:tblPrEx>
        <w:trPr>
          <w:trHeight w:val="288" w:hRule="atLeast"/>
        </w:trPr>
        <w:tc>
          <w:tcPr>
            <w:tcW w:w="0" w:type="auto"/>
            <w:vMerge w:val="continue"/>
            <w:tcBorders>
              <w:top w:val="nil"/>
              <w:left w:val="single" w:color="auto" w:sz="8" w:space="0"/>
              <w:bottom w:val="single" w:color="auto" w:sz="4" w:space="0"/>
              <w:right w:val="single" w:color="auto" w:sz="4" w:space="0"/>
            </w:tcBorders>
            <w:vAlign w:val="center"/>
          </w:tcPr>
          <w:p>
            <w:pPr>
              <w:spacing w:line="240" w:lineRule="auto"/>
              <w:jc w:val="left"/>
              <w:rPr>
                <w:rFonts w:ascii="黑体" w:hAnsi="黑体" w:eastAsia="黑体" w:cs="宋体"/>
                <w:color w:val="000000"/>
                <w:sz w:val="20"/>
                <w:szCs w:val="20"/>
              </w:rPr>
            </w:pPr>
          </w:p>
        </w:tc>
        <w:tc>
          <w:tcPr>
            <w:tcW w:w="0" w:type="auto"/>
            <w:tcBorders>
              <w:top w:val="nil"/>
              <w:left w:val="nil"/>
              <w:bottom w:val="single" w:color="auto" w:sz="4" w:space="0"/>
              <w:right w:val="single" w:color="auto" w:sz="4" w:space="0"/>
            </w:tcBorders>
            <w:shd w:val="clear" w:color="auto" w:fill="auto"/>
            <w:vAlign w:val="center"/>
          </w:tcPr>
          <w:p>
            <w:pPr>
              <w:spacing w:line="240" w:lineRule="auto"/>
              <w:jc w:val="center"/>
              <w:rPr>
                <w:rFonts w:ascii="黑体" w:hAnsi="黑体" w:eastAsia="黑体" w:cs="宋体"/>
                <w:color w:val="000000"/>
                <w:sz w:val="20"/>
                <w:szCs w:val="20"/>
              </w:rPr>
            </w:pPr>
            <w:r>
              <w:rPr>
                <w:rFonts w:hint="eastAsia" w:ascii="黑体" w:hAnsi="黑体" w:eastAsia="黑体" w:cs="宋体"/>
                <w:color w:val="000000"/>
                <w:sz w:val="20"/>
                <w:szCs w:val="20"/>
              </w:rPr>
              <w:t>马院</w:t>
            </w:r>
          </w:p>
        </w:tc>
        <w:tc>
          <w:tcPr>
            <w:tcW w:w="0" w:type="auto"/>
            <w:tcBorders>
              <w:top w:val="nil"/>
              <w:left w:val="nil"/>
              <w:bottom w:val="single" w:color="auto" w:sz="4" w:space="0"/>
              <w:right w:val="single" w:color="auto" w:sz="4" w:space="0"/>
            </w:tcBorders>
            <w:shd w:val="clear" w:color="auto" w:fill="auto"/>
            <w:vAlign w:val="center"/>
          </w:tcPr>
          <w:p>
            <w:pPr>
              <w:spacing w:line="240" w:lineRule="auto"/>
              <w:jc w:val="left"/>
              <w:rPr>
                <w:rFonts w:ascii="宋体" w:hAnsi="宋体" w:cs="宋体"/>
                <w:color w:val="000000"/>
                <w:sz w:val="20"/>
                <w:szCs w:val="20"/>
              </w:rPr>
            </w:pPr>
            <w:r>
              <w:rPr>
                <w:rFonts w:hint="eastAsia" w:ascii="宋体" w:hAnsi="宋体" w:cs="宋体"/>
                <w:color w:val="000000"/>
                <w:sz w:val="20"/>
                <w:szCs w:val="20"/>
              </w:rPr>
              <w:t>形势与政策3</w:t>
            </w:r>
          </w:p>
        </w:tc>
        <w:tc>
          <w:tcPr>
            <w:tcW w:w="0" w:type="auto"/>
            <w:tcBorders>
              <w:top w:val="nil"/>
              <w:left w:val="nil"/>
              <w:bottom w:val="single" w:color="auto" w:sz="4" w:space="0"/>
              <w:right w:val="single" w:color="auto" w:sz="4" w:space="0"/>
            </w:tcBorders>
            <w:shd w:val="clear" w:color="auto" w:fill="auto"/>
            <w:vAlign w:val="center"/>
          </w:tcPr>
          <w:p>
            <w:pPr>
              <w:spacing w:line="240" w:lineRule="auto"/>
              <w:jc w:val="center"/>
              <w:rPr>
                <w:rFonts w:ascii="宋体" w:hAnsi="宋体" w:cs="宋体"/>
                <w:color w:val="000000"/>
                <w:sz w:val="20"/>
                <w:szCs w:val="20"/>
              </w:rPr>
            </w:pPr>
            <w:r>
              <w:rPr>
                <w:rFonts w:hint="eastAsia" w:ascii="宋体" w:hAnsi="宋体" w:cs="宋体"/>
                <w:color w:val="000000"/>
                <w:sz w:val="20"/>
                <w:szCs w:val="20"/>
              </w:rPr>
              <w:t>0.5</w:t>
            </w:r>
          </w:p>
        </w:tc>
        <w:tc>
          <w:tcPr>
            <w:tcW w:w="0" w:type="auto"/>
            <w:tcBorders>
              <w:top w:val="nil"/>
              <w:left w:val="nil"/>
              <w:bottom w:val="single" w:color="auto" w:sz="4" w:space="0"/>
              <w:right w:val="single" w:color="auto" w:sz="4" w:space="0"/>
            </w:tcBorders>
            <w:shd w:val="clear" w:color="auto" w:fill="auto"/>
            <w:vAlign w:val="center"/>
          </w:tcPr>
          <w:p>
            <w:pPr>
              <w:spacing w:line="240" w:lineRule="auto"/>
              <w:jc w:val="center"/>
              <w:rPr>
                <w:rFonts w:ascii="宋体" w:hAnsi="宋体" w:cs="宋体"/>
                <w:color w:val="000000"/>
                <w:sz w:val="20"/>
                <w:szCs w:val="20"/>
              </w:rPr>
            </w:pPr>
            <w:r>
              <w:rPr>
                <w:rFonts w:hint="eastAsia" w:ascii="宋体" w:hAnsi="宋体" w:cs="宋体"/>
                <w:color w:val="000000"/>
                <w:sz w:val="20"/>
                <w:szCs w:val="20"/>
              </w:rPr>
              <w:t>8</w:t>
            </w:r>
          </w:p>
        </w:tc>
        <w:tc>
          <w:tcPr>
            <w:tcW w:w="0" w:type="auto"/>
            <w:tcBorders>
              <w:top w:val="nil"/>
              <w:left w:val="nil"/>
              <w:bottom w:val="single" w:color="auto" w:sz="4" w:space="0"/>
              <w:right w:val="single" w:color="auto" w:sz="4" w:space="0"/>
            </w:tcBorders>
            <w:shd w:val="clear" w:color="auto" w:fill="auto"/>
            <w:vAlign w:val="center"/>
          </w:tcPr>
          <w:p>
            <w:pPr>
              <w:spacing w:line="240" w:lineRule="auto"/>
              <w:jc w:val="center"/>
              <w:rPr>
                <w:rFonts w:ascii="宋体" w:hAnsi="宋体" w:cs="宋体"/>
                <w:color w:val="000000"/>
                <w:sz w:val="20"/>
                <w:szCs w:val="20"/>
              </w:rPr>
            </w:pPr>
            <w:r>
              <w:rPr>
                <w:rFonts w:hint="eastAsia" w:ascii="宋体" w:hAnsi="宋体" w:cs="宋体"/>
                <w:color w:val="000000"/>
                <w:sz w:val="20"/>
                <w:szCs w:val="20"/>
              </w:rPr>
              <w:t>考查</w:t>
            </w:r>
          </w:p>
        </w:tc>
        <w:tc>
          <w:tcPr>
            <w:tcW w:w="0" w:type="auto"/>
            <w:tcBorders>
              <w:top w:val="nil"/>
              <w:left w:val="nil"/>
              <w:bottom w:val="single" w:color="auto" w:sz="4" w:space="0"/>
              <w:right w:val="single" w:color="auto" w:sz="4" w:space="0"/>
            </w:tcBorders>
            <w:shd w:val="clear" w:color="auto" w:fill="auto"/>
            <w:vAlign w:val="center"/>
          </w:tcPr>
          <w:p>
            <w:pPr>
              <w:spacing w:line="240" w:lineRule="auto"/>
              <w:jc w:val="center"/>
              <w:rPr>
                <w:rFonts w:ascii="宋体" w:hAnsi="宋体" w:cs="宋体"/>
                <w:color w:val="000000"/>
                <w:sz w:val="20"/>
                <w:szCs w:val="20"/>
              </w:rPr>
            </w:pPr>
            <w:r>
              <w:rPr>
                <w:rFonts w:hint="eastAsia" w:ascii="宋体" w:hAnsi="宋体" w:cs="宋体"/>
                <w:color w:val="000000"/>
                <w:sz w:val="20"/>
                <w:szCs w:val="20"/>
              </w:rPr>
              <w:t>0</w:t>
            </w:r>
          </w:p>
        </w:tc>
        <w:tc>
          <w:tcPr>
            <w:tcW w:w="0" w:type="auto"/>
            <w:tcBorders>
              <w:top w:val="nil"/>
              <w:left w:val="nil"/>
              <w:bottom w:val="single" w:color="auto" w:sz="4" w:space="0"/>
              <w:right w:val="single" w:color="auto" w:sz="4" w:space="0"/>
            </w:tcBorders>
            <w:shd w:val="clear" w:color="auto" w:fill="auto"/>
            <w:vAlign w:val="center"/>
          </w:tcPr>
          <w:p>
            <w:pPr>
              <w:spacing w:line="240" w:lineRule="auto"/>
              <w:jc w:val="center"/>
              <w:rPr>
                <w:rFonts w:ascii="宋体" w:hAnsi="宋体" w:cs="宋体"/>
                <w:color w:val="000000"/>
                <w:sz w:val="20"/>
                <w:szCs w:val="20"/>
              </w:rPr>
            </w:pPr>
            <w:r>
              <w:rPr>
                <w:rFonts w:hint="eastAsia" w:ascii="宋体" w:hAnsi="宋体" w:cs="宋体"/>
                <w:color w:val="000000"/>
                <w:sz w:val="20"/>
                <w:szCs w:val="20"/>
              </w:rPr>
              <w:t>　</w:t>
            </w:r>
          </w:p>
        </w:tc>
        <w:tc>
          <w:tcPr>
            <w:tcW w:w="0" w:type="auto"/>
            <w:tcBorders>
              <w:top w:val="nil"/>
              <w:left w:val="nil"/>
              <w:bottom w:val="single" w:color="auto" w:sz="4" w:space="0"/>
              <w:right w:val="single" w:color="auto" w:sz="4" w:space="0"/>
            </w:tcBorders>
            <w:shd w:val="clear" w:color="auto" w:fill="auto"/>
            <w:vAlign w:val="center"/>
          </w:tcPr>
          <w:p>
            <w:pPr>
              <w:spacing w:line="240" w:lineRule="auto"/>
              <w:jc w:val="center"/>
              <w:rPr>
                <w:rFonts w:ascii="宋体" w:hAnsi="宋体" w:cs="宋体"/>
                <w:color w:val="000000"/>
                <w:sz w:val="20"/>
                <w:szCs w:val="20"/>
              </w:rPr>
            </w:pPr>
            <w:r>
              <w:rPr>
                <w:rFonts w:hint="eastAsia" w:ascii="宋体" w:hAnsi="宋体" w:cs="宋体"/>
                <w:color w:val="000000"/>
                <w:sz w:val="20"/>
                <w:szCs w:val="20"/>
              </w:rPr>
              <w:t>　</w:t>
            </w:r>
          </w:p>
        </w:tc>
        <w:tc>
          <w:tcPr>
            <w:tcW w:w="0" w:type="auto"/>
            <w:tcBorders>
              <w:top w:val="nil"/>
              <w:left w:val="nil"/>
              <w:bottom w:val="single" w:color="auto" w:sz="4" w:space="0"/>
              <w:right w:val="single" w:color="auto" w:sz="4" w:space="0"/>
            </w:tcBorders>
            <w:shd w:val="clear" w:color="auto" w:fill="auto"/>
            <w:vAlign w:val="center"/>
          </w:tcPr>
          <w:p>
            <w:pPr>
              <w:spacing w:line="240" w:lineRule="auto"/>
              <w:jc w:val="center"/>
              <w:rPr>
                <w:rFonts w:ascii="宋体" w:hAnsi="宋体" w:cs="宋体"/>
                <w:color w:val="000000"/>
                <w:sz w:val="20"/>
                <w:szCs w:val="20"/>
              </w:rPr>
            </w:pPr>
            <w:r>
              <w:rPr>
                <w:rFonts w:hint="eastAsia" w:ascii="宋体" w:hAnsi="宋体" w:cs="宋体"/>
                <w:color w:val="000000"/>
                <w:sz w:val="20"/>
                <w:szCs w:val="20"/>
              </w:rPr>
              <w:t>0.5</w:t>
            </w:r>
          </w:p>
        </w:tc>
        <w:tc>
          <w:tcPr>
            <w:tcW w:w="0" w:type="auto"/>
            <w:tcBorders>
              <w:top w:val="nil"/>
              <w:left w:val="nil"/>
              <w:bottom w:val="single" w:color="auto" w:sz="4" w:space="0"/>
              <w:right w:val="single" w:color="auto" w:sz="4" w:space="0"/>
            </w:tcBorders>
            <w:shd w:val="clear" w:color="auto" w:fill="auto"/>
            <w:vAlign w:val="center"/>
          </w:tcPr>
          <w:p>
            <w:pPr>
              <w:spacing w:line="240" w:lineRule="auto"/>
              <w:jc w:val="center"/>
              <w:rPr>
                <w:rFonts w:ascii="宋体" w:hAnsi="宋体" w:cs="宋体"/>
                <w:color w:val="000000"/>
                <w:sz w:val="20"/>
                <w:szCs w:val="20"/>
              </w:rPr>
            </w:pPr>
            <w:r>
              <w:rPr>
                <w:rFonts w:hint="eastAsia" w:ascii="宋体" w:hAnsi="宋体" w:cs="宋体"/>
                <w:color w:val="000000"/>
                <w:sz w:val="20"/>
                <w:szCs w:val="20"/>
              </w:rPr>
              <w:t>　</w:t>
            </w:r>
          </w:p>
        </w:tc>
        <w:tc>
          <w:tcPr>
            <w:tcW w:w="0" w:type="auto"/>
            <w:tcBorders>
              <w:top w:val="nil"/>
              <w:left w:val="nil"/>
              <w:bottom w:val="single" w:color="auto" w:sz="4" w:space="0"/>
              <w:right w:val="single" w:color="auto" w:sz="4" w:space="0"/>
            </w:tcBorders>
            <w:shd w:val="clear" w:color="auto" w:fill="auto"/>
            <w:vAlign w:val="center"/>
          </w:tcPr>
          <w:p>
            <w:pPr>
              <w:spacing w:line="240" w:lineRule="auto"/>
              <w:jc w:val="center"/>
              <w:rPr>
                <w:rFonts w:ascii="宋体" w:hAnsi="宋体" w:cs="宋体"/>
                <w:color w:val="000000"/>
                <w:sz w:val="20"/>
                <w:szCs w:val="20"/>
              </w:rPr>
            </w:pPr>
            <w:r>
              <w:rPr>
                <w:rFonts w:hint="eastAsia" w:ascii="宋体" w:hAnsi="宋体" w:cs="宋体"/>
                <w:color w:val="000000"/>
                <w:sz w:val="20"/>
                <w:szCs w:val="20"/>
              </w:rPr>
              <w:t>　</w:t>
            </w:r>
          </w:p>
        </w:tc>
        <w:tc>
          <w:tcPr>
            <w:tcW w:w="0" w:type="auto"/>
            <w:tcBorders>
              <w:top w:val="nil"/>
              <w:left w:val="nil"/>
              <w:bottom w:val="single" w:color="auto" w:sz="4" w:space="0"/>
              <w:right w:val="single" w:color="auto" w:sz="8" w:space="0"/>
            </w:tcBorders>
            <w:shd w:val="clear" w:color="auto" w:fill="auto"/>
            <w:vAlign w:val="center"/>
          </w:tcPr>
          <w:p>
            <w:pPr>
              <w:spacing w:line="240" w:lineRule="auto"/>
              <w:jc w:val="center"/>
              <w:rPr>
                <w:rFonts w:ascii="宋体" w:hAnsi="宋体" w:cs="宋体"/>
                <w:color w:val="000000"/>
                <w:sz w:val="20"/>
                <w:szCs w:val="20"/>
              </w:rPr>
            </w:pPr>
            <w:r>
              <w:rPr>
                <w:rFonts w:hint="eastAsia" w:ascii="宋体" w:hAnsi="宋体" w:cs="宋体"/>
                <w:color w:val="000000"/>
                <w:sz w:val="20"/>
                <w:szCs w:val="20"/>
              </w:rPr>
              <w:t>　</w:t>
            </w:r>
          </w:p>
        </w:tc>
      </w:tr>
      <w:tr>
        <w:tblPrEx>
          <w:tblCellMar>
            <w:top w:w="0" w:type="dxa"/>
            <w:left w:w="108" w:type="dxa"/>
            <w:bottom w:w="0" w:type="dxa"/>
            <w:right w:w="108" w:type="dxa"/>
          </w:tblCellMar>
        </w:tblPrEx>
        <w:trPr>
          <w:trHeight w:val="288" w:hRule="atLeast"/>
        </w:trPr>
        <w:tc>
          <w:tcPr>
            <w:tcW w:w="0" w:type="auto"/>
            <w:vMerge w:val="continue"/>
            <w:tcBorders>
              <w:top w:val="nil"/>
              <w:left w:val="single" w:color="auto" w:sz="8" w:space="0"/>
              <w:bottom w:val="single" w:color="auto" w:sz="4" w:space="0"/>
              <w:right w:val="single" w:color="auto" w:sz="4" w:space="0"/>
            </w:tcBorders>
            <w:vAlign w:val="center"/>
          </w:tcPr>
          <w:p>
            <w:pPr>
              <w:spacing w:line="240" w:lineRule="auto"/>
              <w:jc w:val="left"/>
              <w:rPr>
                <w:rFonts w:ascii="黑体" w:hAnsi="黑体" w:eastAsia="黑体" w:cs="宋体"/>
                <w:color w:val="000000"/>
                <w:sz w:val="20"/>
                <w:szCs w:val="20"/>
              </w:rPr>
            </w:pPr>
          </w:p>
        </w:tc>
        <w:tc>
          <w:tcPr>
            <w:tcW w:w="0" w:type="auto"/>
            <w:tcBorders>
              <w:top w:val="nil"/>
              <w:left w:val="nil"/>
              <w:bottom w:val="single" w:color="auto" w:sz="4" w:space="0"/>
              <w:right w:val="single" w:color="auto" w:sz="4" w:space="0"/>
            </w:tcBorders>
            <w:shd w:val="clear" w:color="auto" w:fill="auto"/>
            <w:vAlign w:val="center"/>
          </w:tcPr>
          <w:p>
            <w:pPr>
              <w:spacing w:line="240" w:lineRule="auto"/>
              <w:jc w:val="center"/>
              <w:rPr>
                <w:rFonts w:ascii="黑体" w:hAnsi="黑体" w:eastAsia="黑体" w:cs="宋体"/>
                <w:color w:val="000000"/>
                <w:sz w:val="20"/>
                <w:szCs w:val="20"/>
              </w:rPr>
            </w:pPr>
            <w:r>
              <w:rPr>
                <w:rFonts w:hint="eastAsia" w:ascii="黑体" w:hAnsi="黑体" w:eastAsia="黑体" w:cs="宋体"/>
                <w:color w:val="000000"/>
                <w:sz w:val="20"/>
                <w:szCs w:val="20"/>
              </w:rPr>
              <w:t>基础</w:t>
            </w:r>
          </w:p>
        </w:tc>
        <w:tc>
          <w:tcPr>
            <w:tcW w:w="0" w:type="auto"/>
            <w:tcBorders>
              <w:top w:val="nil"/>
              <w:left w:val="nil"/>
              <w:bottom w:val="single" w:color="auto" w:sz="4" w:space="0"/>
              <w:right w:val="single" w:color="auto" w:sz="4" w:space="0"/>
            </w:tcBorders>
            <w:shd w:val="clear" w:color="auto" w:fill="auto"/>
            <w:vAlign w:val="center"/>
          </w:tcPr>
          <w:p>
            <w:pPr>
              <w:spacing w:line="240" w:lineRule="auto"/>
              <w:jc w:val="left"/>
              <w:rPr>
                <w:rFonts w:ascii="宋体" w:hAnsi="宋体" w:cs="宋体"/>
                <w:color w:val="000000"/>
                <w:sz w:val="20"/>
                <w:szCs w:val="20"/>
              </w:rPr>
            </w:pPr>
            <w:r>
              <w:rPr>
                <w:rFonts w:hint="eastAsia" w:ascii="宋体" w:hAnsi="宋体" w:cs="宋体"/>
                <w:color w:val="000000"/>
                <w:sz w:val="20"/>
                <w:szCs w:val="20"/>
              </w:rPr>
              <w:t>大学语文</w:t>
            </w:r>
          </w:p>
        </w:tc>
        <w:tc>
          <w:tcPr>
            <w:tcW w:w="0" w:type="auto"/>
            <w:tcBorders>
              <w:top w:val="nil"/>
              <w:left w:val="nil"/>
              <w:bottom w:val="single" w:color="auto" w:sz="4" w:space="0"/>
              <w:right w:val="single" w:color="auto" w:sz="4" w:space="0"/>
            </w:tcBorders>
            <w:shd w:val="clear" w:color="auto" w:fill="auto"/>
            <w:vAlign w:val="center"/>
          </w:tcPr>
          <w:p>
            <w:pPr>
              <w:spacing w:line="240" w:lineRule="auto"/>
              <w:jc w:val="center"/>
              <w:rPr>
                <w:rFonts w:ascii="宋体" w:hAnsi="宋体" w:cs="宋体"/>
                <w:color w:val="000000"/>
                <w:sz w:val="20"/>
                <w:szCs w:val="20"/>
              </w:rPr>
            </w:pPr>
            <w:r>
              <w:rPr>
                <w:rFonts w:hint="eastAsia" w:ascii="宋体" w:hAnsi="宋体" w:cs="宋体"/>
                <w:color w:val="000000"/>
                <w:sz w:val="20"/>
                <w:szCs w:val="20"/>
              </w:rPr>
              <w:t>2</w:t>
            </w:r>
          </w:p>
        </w:tc>
        <w:tc>
          <w:tcPr>
            <w:tcW w:w="0" w:type="auto"/>
            <w:tcBorders>
              <w:top w:val="nil"/>
              <w:left w:val="nil"/>
              <w:bottom w:val="single" w:color="auto" w:sz="4" w:space="0"/>
              <w:right w:val="single" w:color="auto" w:sz="4" w:space="0"/>
            </w:tcBorders>
            <w:shd w:val="clear" w:color="auto" w:fill="auto"/>
            <w:vAlign w:val="center"/>
          </w:tcPr>
          <w:p>
            <w:pPr>
              <w:spacing w:line="240" w:lineRule="auto"/>
              <w:jc w:val="center"/>
              <w:rPr>
                <w:rFonts w:ascii="宋体" w:hAnsi="宋体" w:cs="宋体"/>
                <w:color w:val="000000"/>
                <w:sz w:val="20"/>
                <w:szCs w:val="20"/>
              </w:rPr>
            </w:pPr>
            <w:r>
              <w:rPr>
                <w:rFonts w:hint="eastAsia" w:ascii="宋体" w:hAnsi="宋体" w:cs="宋体"/>
                <w:color w:val="000000"/>
                <w:sz w:val="20"/>
                <w:szCs w:val="20"/>
              </w:rPr>
              <w:t>32</w:t>
            </w:r>
          </w:p>
        </w:tc>
        <w:tc>
          <w:tcPr>
            <w:tcW w:w="0" w:type="auto"/>
            <w:tcBorders>
              <w:top w:val="nil"/>
              <w:left w:val="nil"/>
              <w:bottom w:val="single" w:color="auto" w:sz="4" w:space="0"/>
              <w:right w:val="single" w:color="auto" w:sz="4" w:space="0"/>
            </w:tcBorders>
            <w:shd w:val="clear" w:color="auto" w:fill="auto"/>
            <w:vAlign w:val="center"/>
          </w:tcPr>
          <w:p>
            <w:pPr>
              <w:spacing w:line="240" w:lineRule="auto"/>
              <w:jc w:val="center"/>
              <w:rPr>
                <w:rFonts w:ascii="宋体" w:hAnsi="宋体" w:cs="宋体"/>
                <w:color w:val="000000"/>
                <w:sz w:val="20"/>
                <w:szCs w:val="20"/>
              </w:rPr>
            </w:pPr>
            <w:r>
              <w:rPr>
                <w:rFonts w:hint="eastAsia" w:ascii="宋体" w:hAnsi="宋体" w:cs="宋体"/>
                <w:color w:val="000000"/>
                <w:sz w:val="20"/>
                <w:szCs w:val="20"/>
              </w:rPr>
              <w:t>考查</w:t>
            </w:r>
          </w:p>
        </w:tc>
        <w:tc>
          <w:tcPr>
            <w:tcW w:w="0" w:type="auto"/>
            <w:tcBorders>
              <w:top w:val="nil"/>
              <w:left w:val="nil"/>
              <w:bottom w:val="single" w:color="auto" w:sz="4" w:space="0"/>
              <w:right w:val="single" w:color="auto" w:sz="4" w:space="0"/>
            </w:tcBorders>
            <w:shd w:val="clear" w:color="auto" w:fill="auto"/>
            <w:vAlign w:val="center"/>
          </w:tcPr>
          <w:p>
            <w:pPr>
              <w:spacing w:line="240" w:lineRule="auto"/>
              <w:jc w:val="center"/>
              <w:rPr>
                <w:rFonts w:ascii="宋体" w:hAnsi="宋体" w:cs="宋体"/>
                <w:color w:val="000000"/>
                <w:sz w:val="20"/>
                <w:szCs w:val="20"/>
              </w:rPr>
            </w:pPr>
            <w:r>
              <w:rPr>
                <w:rFonts w:hint="eastAsia" w:ascii="宋体" w:hAnsi="宋体" w:cs="宋体"/>
                <w:color w:val="000000"/>
                <w:sz w:val="20"/>
                <w:szCs w:val="20"/>
              </w:rPr>
              <w:t>0</w:t>
            </w:r>
          </w:p>
        </w:tc>
        <w:tc>
          <w:tcPr>
            <w:tcW w:w="0" w:type="auto"/>
            <w:tcBorders>
              <w:top w:val="nil"/>
              <w:left w:val="nil"/>
              <w:bottom w:val="single" w:color="auto" w:sz="4" w:space="0"/>
              <w:right w:val="single" w:color="auto" w:sz="4" w:space="0"/>
            </w:tcBorders>
            <w:shd w:val="clear" w:color="auto" w:fill="auto"/>
            <w:noWrap/>
            <w:vAlign w:val="center"/>
          </w:tcPr>
          <w:p>
            <w:pPr>
              <w:spacing w:line="240" w:lineRule="auto"/>
              <w:jc w:val="center"/>
              <w:rPr>
                <w:rFonts w:ascii="宋体" w:hAnsi="宋体" w:cs="宋体"/>
                <w:color w:val="000000"/>
                <w:sz w:val="20"/>
                <w:szCs w:val="20"/>
              </w:rPr>
            </w:pPr>
            <w:r>
              <w:rPr>
                <w:rFonts w:hint="eastAsia" w:ascii="宋体" w:hAnsi="宋体" w:cs="宋体"/>
                <w:color w:val="000000"/>
                <w:sz w:val="20"/>
                <w:szCs w:val="20"/>
              </w:rPr>
              <w:t>　</w:t>
            </w:r>
          </w:p>
        </w:tc>
        <w:tc>
          <w:tcPr>
            <w:tcW w:w="0" w:type="auto"/>
            <w:tcBorders>
              <w:top w:val="nil"/>
              <w:left w:val="nil"/>
              <w:bottom w:val="single" w:color="auto" w:sz="4" w:space="0"/>
              <w:right w:val="single" w:color="auto" w:sz="4" w:space="0"/>
            </w:tcBorders>
            <w:shd w:val="clear" w:color="auto" w:fill="auto"/>
            <w:vAlign w:val="center"/>
          </w:tcPr>
          <w:p>
            <w:pPr>
              <w:spacing w:line="240" w:lineRule="auto"/>
              <w:jc w:val="center"/>
              <w:rPr>
                <w:rFonts w:ascii="宋体" w:hAnsi="宋体" w:cs="宋体"/>
                <w:color w:val="000000"/>
                <w:sz w:val="20"/>
                <w:szCs w:val="20"/>
              </w:rPr>
            </w:pPr>
            <w:r>
              <w:rPr>
                <w:rFonts w:hint="eastAsia" w:ascii="宋体" w:hAnsi="宋体" w:cs="宋体"/>
                <w:color w:val="000000"/>
                <w:sz w:val="20"/>
                <w:szCs w:val="20"/>
              </w:rPr>
              <w:t>　</w:t>
            </w:r>
          </w:p>
        </w:tc>
        <w:tc>
          <w:tcPr>
            <w:tcW w:w="0" w:type="auto"/>
            <w:tcBorders>
              <w:top w:val="nil"/>
              <w:left w:val="nil"/>
              <w:bottom w:val="single" w:color="auto" w:sz="4" w:space="0"/>
              <w:right w:val="single" w:color="auto" w:sz="4" w:space="0"/>
            </w:tcBorders>
            <w:shd w:val="clear" w:color="auto" w:fill="auto"/>
            <w:vAlign w:val="center"/>
          </w:tcPr>
          <w:p>
            <w:pPr>
              <w:spacing w:line="240" w:lineRule="auto"/>
              <w:jc w:val="center"/>
              <w:rPr>
                <w:rFonts w:ascii="宋体" w:hAnsi="宋体" w:cs="宋体"/>
                <w:color w:val="000000"/>
                <w:sz w:val="20"/>
                <w:szCs w:val="20"/>
              </w:rPr>
            </w:pPr>
            <w:r>
              <w:rPr>
                <w:rFonts w:hint="eastAsia" w:ascii="宋体" w:hAnsi="宋体" w:cs="宋体"/>
                <w:color w:val="000000"/>
                <w:sz w:val="20"/>
                <w:szCs w:val="20"/>
              </w:rPr>
              <w:t>　</w:t>
            </w:r>
          </w:p>
        </w:tc>
        <w:tc>
          <w:tcPr>
            <w:tcW w:w="0" w:type="auto"/>
            <w:tcBorders>
              <w:top w:val="nil"/>
              <w:left w:val="nil"/>
              <w:bottom w:val="single" w:color="auto" w:sz="4" w:space="0"/>
              <w:right w:val="single" w:color="auto" w:sz="4" w:space="0"/>
            </w:tcBorders>
            <w:shd w:val="clear" w:color="auto" w:fill="auto"/>
            <w:vAlign w:val="center"/>
          </w:tcPr>
          <w:p>
            <w:pPr>
              <w:spacing w:line="240" w:lineRule="auto"/>
              <w:jc w:val="center"/>
              <w:rPr>
                <w:rFonts w:ascii="宋体" w:hAnsi="宋体" w:cs="宋体"/>
                <w:color w:val="000000"/>
                <w:sz w:val="20"/>
                <w:szCs w:val="20"/>
              </w:rPr>
            </w:pPr>
            <w:r>
              <w:rPr>
                <w:rFonts w:hint="eastAsia" w:ascii="宋体" w:hAnsi="宋体" w:cs="宋体"/>
                <w:color w:val="000000"/>
                <w:sz w:val="20"/>
                <w:szCs w:val="20"/>
              </w:rPr>
              <w:t>2</w:t>
            </w:r>
          </w:p>
        </w:tc>
        <w:tc>
          <w:tcPr>
            <w:tcW w:w="0" w:type="auto"/>
            <w:tcBorders>
              <w:top w:val="nil"/>
              <w:left w:val="nil"/>
              <w:bottom w:val="single" w:color="auto" w:sz="4" w:space="0"/>
              <w:right w:val="single" w:color="auto" w:sz="4" w:space="0"/>
            </w:tcBorders>
            <w:shd w:val="clear" w:color="auto" w:fill="auto"/>
            <w:vAlign w:val="center"/>
          </w:tcPr>
          <w:p>
            <w:pPr>
              <w:spacing w:line="240" w:lineRule="auto"/>
              <w:jc w:val="center"/>
              <w:rPr>
                <w:rFonts w:ascii="宋体" w:hAnsi="宋体" w:cs="宋体"/>
                <w:color w:val="000000"/>
                <w:sz w:val="20"/>
                <w:szCs w:val="20"/>
              </w:rPr>
            </w:pPr>
            <w:r>
              <w:rPr>
                <w:rFonts w:hint="eastAsia" w:ascii="宋体" w:hAnsi="宋体" w:cs="宋体"/>
                <w:color w:val="000000"/>
                <w:sz w:val="20"/>
                <w:szCs w:val="20"/>
              </w:rPr>
              <w:t>　</w:t>
            </w:r>
          </w:p>
        </w:tc>
        <w:tc>
          <w:tcPr>
            <w:tcW w:w="0" w:type="auto"/>
            <w:tcBorders>
              <w:top w:val="nil"/>
              <w:left w:val="nil"/>
              <w:bottom w:val="single" w:color="auto" w:sz="4" w:space="0"/>
              <w:right w:val="single" w:color="auto" w:sz="8" w:space="0"/>
            </w:tcBorders>
            <w:shd w:val="clear" w:color="auto" w:fill="auto"/>
            <w:vAlign w:val="center"/>
          </w:tcPr>
          <w:p>
            <w:pPr>
              <w:spacing w:line="240" w:lineRule="auto"/>
              <w:jc w:val="center"/>
              <w:rPr>
                <w:rFonts w:ascii="宋体" w:hAnsi="宋体" w:cs="宋体"/>
                <w:color w:val="000000"/>
                <w:sz w:val="20"/>
                <w:szCs w:val="20"/>
              </w:rPr>
            </w:pPr>
            <w:r>
              <w:rPr>
                <w:rFonts w:hint="eastAsia" w:ascii="宋体" w:hAnsi="宋体" w:cs="宋体"/>
                <w:color w:val="000000"/>
                <w:sz w:val="20"/>
                <w:szCs w:val="20"/>
              </w:rPr>
              <w:t>　</w:t>
            </w:r>
          </w:p>
        </w:tc>
      </w:tr>
      <w:tr>
        <w:tblPrEx>
          <w:tblCellMar>
            <w:top w:w="0" w:type="dxa"/>
            <w:left w:w="108" w:type="dxa"/>
            <w:bottom w:w="0" w:type="dxa"/>
            <w:right w:w="108" w:type="dxa"/>
          </w:tblCellMar>
        </w:tblPrEx>
        <w:trPr>
          <w:trHeight w:val="288" w:hRule="atLeast"/>
        </w:trPr>
        <w:tc>
          <w:tcPr>
            <w:tcW w:w="0" w:type="auto"/>
            <w:vMerge w:val="continue"/>
            <w:tcBorders>
              <w:top w:val="nil"/>
              <w:left w:val="single" w:color="auto" w:sz="8" w:space="0"/>
              <w:bottom w:val="single" w:color="auto" w:sz="4" w:space="0"/>
              <w:right w:val="single" w:color="auto" w:sz="4" w:space="0"/>
            </w:tcBorders>
            <w:vAlign w:val="center"/>
          </w:tcPr>
          <w:p>
            <w:pPr>
              <w:spacing w:line="240" w:lineRule="auto"/>
              <w:jc w:val="left"/>
              <w:rPr>
                <w:rFonts w:ascii="黑体" w:hAnsi="黑体" w:eastAsia="黑体" w:cs="宋体"/>
                <w:color w:val="000000"/>
                <w:sz w:val="20"/>
                <w:szCs w:val="20"/>
              </w:rPr>
            </w:pPr>
          </w:p>
        </w:tc>
        <w:tc>
          <w:tcPr>
            <w:tcW w:w="0" w:type="auto"/>
            <w:tcBorders>
              <w:top w:val="nil"/>
              <w:left w:val="nil"/>
              <w:bottom w:val="single" w:color="auto" w:sz="4" w:space="0"/>
              <w:right w:val="single" w:color="auto" w:sz="4" w:space="0"/>
            </w:tcBorders>
            <w:shd w:val="clear" w:color="auto" w:fill="auto"/>
            <w:vAlign w:val="center"/>
          </w:tcPr>
          <w:p>
            <w:pPr>
              <w:spacing w:line="240" w:lineRule="auto"/>
              <w:jc w:val="center"/>
              <w:rPr>
                <w:rFonts w:ascii="黑体" w:hAnsi="黑体" w:eastAsia="黑体" w:cs="宋体"/>
                <w:color w:val="000000"/>
                <w:sz w:val="20"/>
                <w:szCs w:val="20"/>
              </w:rPr>
            </w:pPr>
            <w:r>
              <w:rPr>
                <w:rFonts w:hint="eastAsia" w:ascii="黑体" w:hAnsi="黑体" w:eastAsia="黑体" w:cs="宋体"/>
                <w:color w:val="000000"/>
                <w:sz w:val="20"/>
                <w:szCs w:val="20"/>
              </w:rPr>
              <w:t>马院</w:t>
            </w:r>
          </w:p>
        </w:tc>
        <w:tc>
          <w:tcPr>
            <w:tcW w:w="0" w:type="auto"/>
            <w:tcBorders>
              <w:top w:val="nil"/>
              <w:left w:val="nil"/>
              <w:bottom w:val="single" w:color="auto" w:sz="4" w:space="0"/>
              <w:right w:val="single" w:color="auto" w:sz="4" w:space="0"/>
            </w:tcBorders>
            <w:shd w:val="clear" w:color="auto" w:fill="auto"/>
            <w:vAlign w:val="center"/>
          </w:tcPr>
          <w:p>
            <w:pPr>
              <w:spacing w:line="240" w:lineRule="auto"/>
              <w:jc w:val="left"/>
              <w:rPr>
                <w:rFonts w:ascii="宋体" w:hAnsi="宋体" w:cs="宋体"/>
                <w:color w:val="000000"/>
                <w:sz w:val="20"/>
                <w:szCs w:val="20"/>
              </w:rPr>
            </w:pPr>
            <w:r>
              <w:rPr>
                <w:rFonts w:hint="eastAsia" w:ascii="宋体" w:hAnsi="宋体" w:cs="宋体"/>
                <w:color w:val="000000"/>
                <w:sz w:val="20"/>
                <w:szCs w:val="20"/>
              </w:rPr>
              <w:t>形势与政策4</w:t>
            </w:r>
          </w:p>
        </w:tc>
        <w:tc>
          <w:tcPr>
            <w:tcW w:w="0" w:type="auto"/>
            <w:tcBorders>
              <w:top w:val="nil"/>
              <w:left w:val="nil"/>
              <w:bottom w:val="single" w:color="auto" w:sz="4" w:space="0"/>
              <w:right w:val="single" w:color="auto" w:sz="4" w:space="0"/>
            </w:tcBorders>
            <w:shd w:val="clear" w:color="auto" w:fill="auto"/>
            <w:vAlign w:val="center"/>
          </w:tcPr>
          <w:p>
            <w:pPr>
              <w:spacing w:line="240" w:lineRule="auto"/>
              <w:jc w:val="center"/>
              <w:rPr>
                <w:rFonts w:ascii="宋体" w:hAnsi="宋体" w:cs="宋体"/>
                <w:color w:val="000000"/>
                <w:sz w:val="20"/>
                <w:szCs w:val="20"/>
              </w:rPr>
            </w:pPr>
            <w:r>
              <w:rPr>
                <w:rFonts w:hint="eastAsia" w:ascii="宋体" w:hAnsi="宋体" w:cs="宋体"/>
                <w:color w:val="000000"/>
                <w:sz w:val="20"/>
                <w:szCs w:val="20"/>
              </w:rPr>
              <w:t>0.5</w:t>
            </w:r>
          </w:p>
        </w:tc>
        <w:tc>
          <w:tcPr>
            <w:tcW w:w="0" w:type="auto"/>
            <w:tcBorders>
              <w:top w:val="nil"/>
              <w:left w:val="nil"/>
              <w:bottom w:val="single" w:color="auto" w:sz="4" w:space="0"/>
              <w:right w:val="single" w:color="auto" w:sz="4" w:space="0"/>
            </w:tcBorders>
            <w:shd w:val="clear" w:color="auto" w:fill="auto"/>
            <w:vAlign w:val="center"/>
          </w:tcPr>
          <w:p>
            <w:pPr>
              <w:spacing w:line="240" w:lineRule="auto"/>
              <w:jc w:val="center"/>
              <w:rPr>
                <w:rFonts w:ascii="宋体" w:hAnsi="宋体" w:cs="宋体"/>
                <w:color w:val="000000"/>
                <w:sz w:val="20"/>
                <w:szCs w:val="20"/>
              </w:rPr>
            </w:pPr>
            <w:r>
              <w:rPr>
                <w:rFonts w:hint="eastAsia" w:ascii="宋体" w:hAnsi="宋体" w:cs="宋体"/>
                <w:color w:val="000000"/>
                <w:sz w:val="20"/>
                <w:szCs w:val="20"/>
              </w:rPr>
              <w:t>8</w:t>
            </w:r>
          </w:p>
        </w:tc>
        <w:tc>
          <w:tcPr>
            <w:tcW w:w="0" w:type="auto"/>
            <w:tcBorders>
              <w:top w:val="nil"/>
              <w:left w:val="nil"/>
              <w:bottom w:val="single" w:color="auto" w:sz="4" w:space="0"/>
              <w:right w:val="single" w:color="auto" w:sz="4" w:space="0"/>
            </w:tcBorders>
            <w:shd w:val="clear" w:color="auto" w:fill="auto"/>
            <w:vAlign w:val="center"/>
          </w:tcPr>
          <w:p>
            <w:pPr>
              <w:spacing w:line="240" w:lineRule="auto"/>
              <w:jc w:val="center"/>
              <w:rPr>
                <w:rFonts w:ascii="宋体" w:hAnsi="宋体" w:cs="宋体"/>
                <w:color w:val="000000"/>
                <w:sz w:val="20"/>
                <w:szCs w:val="20"/>
              </w:rPr>
            </w:pPr>
            <w:r>
              <w:rPr>
                <w:rFonts w:hint="eastAsia" w:ascii="宋体" w:hAnsi="宋体" w:cs="宋体"/>
                <w:color w:val="000000"/>
                <w:sz w:val="20"/>
                <w:szCs w:val="20"/>
              </w:rPr>
              <w:t>考查</w:t>
            </w:r>
          </w:p>
        </w:tc>
        <w:tc>
          <w:tcPr>
            <w:tcW w:w="0" w:type="auto"/>
            <w:tcBorders>
              <w:top w:val="nil"/>
              <w:left w:val="nil"/>
              <w:bottom w:val="single" w:color="auto" w:sz="4" w:space="0"/>
              <w:right w:val="single" w:color="auto" w:sz="4" w:space="0"/>
            </w:tcBorders>
            <w:shd w:val="clear" w:color="auto" w:fill="auto"/>
            <w:vAlign w:val="center"/>
          </w:tcPr>
          <w:p>
            <w:pPr>
              <w:spacing w:line="240" w:lineRule="auto"/>
              <w:jc w:val="center"/>
              <w:rPr>
                <w:rFonts w:ascii="宋体" w:hAnsi="宋体" w:cs="宋体"/>
                <w:color w:val="000000"/>
                <w:sz w:val="20"/>
                <w:szCs w:val="20"/>
              </w:rPr>
            </w:pPr>
            <w:r>
              <w:rPr>
                <w:rFonts w:hint="eastAsia" w:ascii="宋体" w:hAnsi="宋体" w:cs="宋体"/>
                <w:color w:val="000000"/>
                <w:sz w:val="20"/>
                <w:szCs w:val="20"/>
              </w:rPr>
              <w:t>0</w:t>
            </w:r>
          </w:p>
        </w:tc>
        <w:tc>
          <w:tcPr>
            <w:tcW w:w="0" w:type="auto"/>
            <w:tcBorders>
              <w:top w:val="nil"/>
              <w:left w:val="nil"/>
              <w:bottom w:val="single" w:color="auto" w:sz="4" w:space="0"/>
              <w:right w:val="single" w:color="auto" w:sz="4" w:space="0"/>
            </w:tcBorders>
            <w:shd w:val="clear" w:color="auto" w:fill="auto"/>
            <w:vAlign w:val="center"/>
          </w:tcPr>
          <w:p>
            <w:pPr>
              <w:spacing w:line="240" w:lineRule="auto"/>
              <w:jc w:val="center"/>
              <w:rPr>
                <w:rFonts w:ascii="宋体" w:hAnsi="宋体" w:cs="宋体"/>
                <w:color w:val="000000"/>
                <w:sz w:val="20"/>
                <w:szCs w:val="20"/>
              </w:rPr>
            </w:pPr>
            <w:r>
              <w:rPr>
                <w:rFonts w:hint="eastAsia" w:ascii="宋体" w:hAnsi="宋体" w:cs="宋体"/>
                <w:color w:val="000000"/>
                <w:sz w:val="20"/>
                <w:szCs w:val="20"/>
              </w:rPr>
              <w:t>　</w:t>
            </w:r>
          </w:p>
        </w:tc>
        <w:tc>
          <w:tcPr>
            <w:tcW w:w="0" w:type="auto"/>
            <w:tcBorders>
              <w:top w:val="nil"/>
              <w:left w:val="nil"/>
              <w:bottom w:val="single" w:color="auto" w:sz="4" w:space="0"/>
              <w:right w:val="single" w:color="auto" w:sz="4" w:space="0"/>
            </w:tcBorders>
            <w:shd w:val="clear" w:color="auto" w:fill="auto"/>
            <w:vAlign w:val="center"/>
          </w:tcPr>
          <w:p>
            <w:pPr>
              <w:spacing w:line="240" w:lineRule="auto"/>
              <w:jc w:val="center"/>
              <w:rPr>
                <w:rFonts w:ascii="宋体" w:hAnsi="宋体" w:cs="宋体"/>
                <w:color w:val="000000"/>
                <w:sz w:val="20"/>
                <w:szCs w:val="20"/>
              </w:rPr>
            </w:pPr>
            <w:r>
              <w:rPr>
                <w:rFonts w:hint="eastAsia" w:ascii="宋体" w:hAnsi="宋体" w:cs="宋体"/>
                <w:color w:val="000000"/>
                <w:sz w:val="20"/>
                <w:szCs w:val="20"/>
              </w:rPr>
              <w:t>　</w:t>
            </w:r>
          </w:p>
        </w:tc>
        <w:tc>
          <w:tcPr>
            <w:tcW w:w="0" w:type="auto"/>
            <w:tcBorders>
              <w:top w:val="nil"/>
              <w:left w:val="nil"/>
              <w:bottom w:val="single" w:color="auto" w:sz="4" w:space="0"/>
              <w:right w:val="single" w:color="auto" w:sz="4" w:space="0"/>
            </w:tcBorders>
            <w:shd w:val="clear" w:color="auto" w:fill="auto"/>
            <w:vAlign w:val="center"/>
          </w:tcPr>
          <w:p>
            <w:pPr>
              <w:spacing w:line="240" w:lineRule="auto"/>
              <w:jc w:val="center"/>
              <w:rPr>
                <w:rFonts w:ascii="宋体" w:hAnsi="宋体" w:cs="宋体"/>
                <w:color w:val="000000"/>
                <w:sz w:val="20"/>
                <w:szCs w:val="20"/>
              </w:rPr>
            </w:pPr>
            <w:r>
              <w:rPr>
                <w:rFonts w:hint="eastAsia" w:ascii="宋体" w:hAnsi="宋体" w:cs="宋体"/>
                <w:color w:val="000000"/>
                <w:sz w:val="20"/>
                <w:szCs w:val="20"/>
              </w:rPr>
              <w:t>　</w:t>
            </w:r>
          </w:p>
        </w:tc>
        <w:tc>
          <w:tcPr>
            <w:tcW w:w="0" w:type="auto"/>
            <w:tcBorders>
              <w:top w:val="nil"/>
              <w:left w:val="nil"/>
              <w:bottom w:val="single" w:color="auto" w:sz="4" w:space="0"/>
              <w:right w:val="single" w:color="auto" w:sz="4" w:space="0"/>
            </w:tcBorders>
            <w:shd w:val="clear" w:color="auto" w:fill="auto"/>
            <w:vAlign w:val="center"/>
          </w:tcPr>
          <w:p>
            <w:pPr>
              <w:spacing w:line="240" w:lineRule="auto"/>
              <w:jc w:val="center"/>
              <w:rPr>
                <w:rFonts w:ascii="宋体" w:hAnsi="宋体" w:cs="宋体"/>
                <w:color w:val="000000"/>
                <w:sz w:val="20"/>
                <w:szCs w:val="20"/>
              </w:rPr>
            </w:pPr>
            <w:r>
              <w:rPr>
                <w:rFonts w:hint="eastAsia" w:ascii="宋体" w:hAnsi="宋体" w:cs="宋体"/>
                <w:color w:val="000000"/>
                <w:sz w:val="20"/>
                <w:szCs w:val="20"/>
              </w:rPr>
              <w:t>0.5</w:t>
            </w:r>
          </w:p>
        </w:tc>
        <w:tc>
          <w:tcPr>
            <w:tcW w:w="0" w:type="auto"/>
            <w:tcBorders>
              <w:top w:val="nil"/>
              <w:left w:val="nil"/>
              <w:bottom w:val="single" w:color="auto" w:sz="4" w:space="0"/>
              <w:right w:val="single" w:color="auto" w:sz="4" w:space="0"/>
            </w:tcBorders>
            <w:shd w:val="clear" w:color="auto" w:fill="auto"/>
            <w:vAlign w:val="center"/>
          </w:tcPr>
          <w:p>
            <w:pPr>
              <w:spacing w:line="240" w:lineRule="auto"/>
              <w:jc w:val="center"/>
              <w:rPr>
                <w:rFonts w:ascii="宋体" w:hAnsi="宋体" w:cs="宋体"/>
                <w:color w:val="000000"/>
                <w:sz w:val="20"/>
                <w:szCs w:val="20"/>
              </w:rPr>
            </w:pPr>
            <w:r>
              <w:rPr>
                <w:rFonts w:hint="eastAsia" w:ascii="宋体" w:hAnsi="宋体" w:cs="宋体"/>
                <w:color w:val="000000"/>
                <w:sz w:val="20"/>
                <w:szCs w:val="20"/>
              </w:rPr>
              <w:t>　</w:t>
            </w:r>
          </w:p>
        </w:tc>
        <w:tc>
          <w:tcPr>
            <w:tcW w:w="0" w:type="auto"/>
            <w:tcBorders>
              <w:top w:val="nil"/>
              <w:left w:val="nil"/>
              <w:bottom w:val="single" w:color="auto" w:sz="4" w:space="0"/>
              <w:right w:val="single" w:color="auto" w:sz="8" w:space="0"/>
            </w:tcBorders>
            <w:shd w:val="clear" w:color="auto" w:fill="auto"/>
            <w:vAlign w:val="center"/>
          </w:tcPr>
          <w:p>
            <w:pPr>
              <w:spacing w:line="240" w:lineRule="auto"/>
              <w:jc w:val="center"/>
              <w:rPr>
                <w:rFonts w:ascii="宋体" w:hAnsi="宋体" w:cs="宋体"/>
                <w:color w:val="000000"/>
                <w:sz w:val="20"/>
                <w:szCs w:val="20"/>
              </w:rPr>
            </w:pPr>
            <w:r>
              <w:rPr>
                <w:rFonts w:hint="eastAsia" w:ascii="宋体" w:hAnsi="宋体" w:cs="宋体"/>
                <w:color w:val="000000"/>
                <w:sz w:val="20"/>
                <w:szCs w:val="20"/>
              </w:rPr>
              <w:t>　</w:t>
            </w:r>
          </w:p>
        </w:tc>
      </w:tr>
      <w:tr>
        <w:tblPrEx>
          <w:tblCellMar>
            <w:top w:w="0" w:type="dxa"/>
            <w:left w:w="108" w:type="dxa"/>
            <w:bottom w:w="0" w:type="dxa"/>
            <w:right w:w="108" w:type="dxa"/>
          </w:tblCellMar>
        </w:tblPrEx>
        <w:trPr>
          <w:trHeight w:val="288" w:hRule="atLeast"/>
        </w:trPr>
        <w:tc>
          <w:tcPr>
            <w:tcW w:w="0" w:type="auto"/>
            <w:vMerge w:val="continue"/>
            <w:tcBorders>
              <w:top w:val="nil"/>
              <w:left w:val="single" w:color="auto" w:sz="8" w:space="0"/>
              <w:bottom w:val="single" w:color="auto" w:sz="4" w:space="0"/>
              <w:right w:val="single" w:color="auto" w:sz="4" w:space="0"/>
            </w:tcBorders>
            <w:vAlign w:val="center"/>
          </w:tcPr>
          <w:p>
            <w:pPr>
              <w:spacing w:line="240" w:lineRule="auto"/>
              <w:jc w:val="left"/>
              <w:rPr>
                <w:rFonts w:ascii="黑体" w:hAnsi="黑体" w:eastAsia="黑体" w:cs="宋体"/>
                <w:color w:val="000000"/>
                <w:sz w:val="20"/>
                <w:szCs w:val="20"/>
              </w:rPr>
            </w:pPr>
          </w:p>
        </w:tc>
        <w:tc>
          <w:tcPr>
            <w:tcW w:w="0" w:type="auto"/>
            <w:tcBorders>
              <w:top w:val="nil"/>
              <w:left w:val="nil"/>
              <w:bottom w:val="single" w:color="auto" w:sz="4" w:space="0"/>
              <w:right w:val="single" w:color="auto" w:sz="4" w:space="0"/>
            </w:tcBorders>
            <w:shd w:val="clear" w:color="auto" w:fill="auto"/>
            <w:vAlign w:val="center"/>
          </w:tcPr>
          <w:p>
            <w:pPr>
              <w:spacing w:line="240" w:lineRule="auto"/>
              <w:jc w:val="center"/>
              <w:rPr>
                <w:rFonts w:ascii="黑体" w:hAnsi="黑体" w:eastAsia="黑体" w:cs="宋体"/>
                <w:color w:val="000000"/>
                <w:sz w:val="20"/>
                <w:szCs w:val="20"/>
              </w:rPr>
            </w:pPr>
            <w:r>
              <w:rPr>
                <w:rFonts w:hint="eastAsia" w:ascii="黑体" w:hAnsi="黑体" w:eastAsia="黑体" w:cs="宋体"/>
                <w:color w:val="000000"/>
                <w:sz w:val="20"/>
                <w:szCs w:val="20"/>
              </w:rPr>
              <w:t>基础</w:t>
            </w:r>
          </w:p>
        </w:tc>
        <w:tc>
          <w:tcPr>
            <w:tcW w:w="0" w:type="auto"/>
            <w:tcBorders>
              <w:top w:val="nil"/>
              <w:left w:val="nil"/>
              <w:bottom w:val="single" w:color="auto" w:sz="4" w:space="0"/>
              <w:right w:val="single" w:color="auto" w:sz="4" w:space="0"/>
            </w:tcBorders>
            <w:shd w:val="clear" w:color="auto" w:fill="auto"/>
            <w:vAlign w:val="center"/>
          </w:tcPr>
          <w:p>
            <w:pPr>
              <w:spacing w:line="240" w:lineRule="auto"/>
              <w:jc w:val="left"/>
              <w:rPr>
                <w:rFonts w:ascii="宋体" w:hAnsi="宋体" w:cs="宋体"/>
                <w:color w:val="000000"/>
                <w:sz w:val="20"/>
                <w:szCs w:val="20"/>
              </w:rPr>
            </w:pPr>
            <w:r>
              <w:rPr>
                <w:rFonts w:hint="eastAsia" w:ascii="宋体" w:hAnsi="宋体" w:cs="宋体"/>
                <w:color w:val="000000"/>
                <w:sz w:val="20"/>
                <w:szCs w:val="20"/>
              </w:rPr>
              <w:t>体育2</w:t>
            </w:r>
          </w:p>
        </w:tc>
        <w:tc>
          <w:tcPr>
            <w:tcW w:w="0" w:type="auto"/>
            <w:tcBorders>
              <w:top w:val="nil"/>
              <w:left w:val="nil"/>
              <w:bottom w:val="single" w:color="auto" w:sz="4" w:space="0"/>
              <w:right w:val="single" w:color="auto" w:sz="4" w:space="0"/>
            </w:tcBorders>
            <w:shd w:val="clear" w:color="auto" w:fill="auto"/>
            <w:vAlign w:val="center"/>
          </w:tcPr>
          <w:p>
            <w:pPr>
              <w:spacing w:line="240" w:lineRule="auto"/>
              <w:jc w:val="center"/>
              <w:rPr>
                <w:rFonts w:ascii="宋体" w:hAnsi="宋体" w:cs="宋体"/>
                <w:color w:val="000000"/>
                <w:sz w:val="20"/>
                <w:szCs w:val="20"/>
              </w:rPr>
            </w:pPr>
            <w:r>
              <w:rPr>
                <w:rFonts w:hint="eastAsia" w:ascii="宋体" w:hAnsi="宋体" w:cs="宋体"/>
                <w:color w:val="000000"/>
                <w:sz w:val="20"/>
                <w:szCs w:val="20"/>
              </w:rPr>
              <w:t>2</w:t>
            </w:r>
          </w:p>
        </w:tc>
        <w:tc>
          <w:tcPr>
            <w:tcW w:w="0" w:type="auto"/>
            <w:tcBorders>
              <w:top w:val="nil"/>
              <w:left w:val="nil"/>
              <w:bottom w:val="single" w:color="auto" w:sz="4" w:space="0"/>
              <w:right w:val="single" w:color="auto" w:sz="4" w:space="0"/>
            </w:tcBorders>
            <w:shd w:val="clear" w:color="auto" w:fill="auto"/>
            <w:vAlign w:val="center"/>
          </w:tcPr>
          <w:p>
            <w:pPr>
              <w:spacing w:line="240" w:lineRule="auto"/>
              <w:jc w:val="center"/>
              <w:rPr>
                <w:rFonts w:ascii="宋体" w:hAnsi="宋体" w:cs="宋体"/>
                <w:color w:val="000000"/>
                <w:sz w:val="20"/>
                <w:szCs w:val="20"/>
              </w:rPr>
            </w:pPr>
            <w:r>
              <w:rPr>
                <w:rFonts w:hint="eastAsia" w:ascii="宋体" w:hAnsi="宋体" w:cs="宋体"/>
                <w:color w:val="000000"/>
                <w:sz w:val="20"/>
                <w:szCs w:val="20"/>
              </w:rPr>
              <w:t>32</w:t>
            </w:r>
          </w:p>
        </w:tc>
        <w:tc>
          <w:tcPr>
            <w:tcW w:w="0" w:type="auto"/>
            <w:tcBorders>
              <w:top w:val="nil"/>
              <w:left w:val="nil"/>
              <w:bottom w:val="single" w:color="auto" w:sz="4" w:space="0"/>
              <w:right w:val="single" w:color="auto" w:sz="4" w:space="0"/>
            </w:tcBorders>
            <w:shd w:val="clear" w:color="auto" w:fill="auto"/>
            <w:vAlign w:val="center"/>
          </w:tcPr>
          <w:p>
            <w:pPr>
              <w:spacing w:line="240" w:lineRule="auto"/>
              <w:jc w:val="center"/>
              <w:rPr>
                <w:rFonts w:ascii="宋体" w:hAnsi="宋体" w:cs="宋体"/>
                <w:color w:val="000000"/>
                <w:sz w:val="20"/>
                <w:szCs w:val="20"/>
              </w:rPr>
            </w:pPr>
            <w:r>
              <w:rPr>
                <w:rFonts w:hint="eastAsia" w:ascii="宋体" w:hAnsi="宋体" w:cs="宋体"/>
                <w:color w:val="000000"/>
                <w:sz w:val="20"/>
                <w:szCs w:val="20"/>
              </w:rPr>
              <w:t>考查</w:t>
            </w:r>
          </w:p>
        </w:tc>
        <w:tc>
          <w:tcPr>
            <w:tcW w:w="0" w:type="auto"/>
            <w:tcBorders>
              <w:top w:val="nil"/>
              <w:left w:val="nil"/>
              <w:bottom w:val="single" w:color="auto" w:sz="4" w:space="0"/>
              <w:right w:val="single" w:color="auto" w:sz="4" w:space="0"/>
            </w:tcBorders>
            <w:shd w:val="clear" w:color="auto" w:fill="auto"/>
            <w:vAlign w:val="center"/>
          </w:tcPr>
          <w:p>
            <w:pPr>
              <w:spacing w:line="240" w:lineRule="auto"/>
              <w:jc w:val="center"/>
              <w:rPr>
                <w:rFonts w:ascii="宋体" w:hAnsi="宋体" w:cs="宋体"/>
                <w:color w:val="000000"/>
                <w:sz w:val="20"/>
                <w:szCs w:val="20"/>
              </w:rPr>
            </w:pPr>
            <w:r>
              <w:rPr>
                <w:rFonts w:hint="eastAsia" w:ascii="宋体" w:hAnsi="宋体" w:cs="宋体"/>
                <w:color w:val="000000"/>
                <w:sz w:val="20"/>
                <w:szCs w:val="20"/>
              </w:rPr>
              <w:t>30</w:t>
            </w:r>
          </w:p>
        </w:tc>
        <w:tc>
          <w:tcPr>
            <w:tcW w:w="0" w:type="auto"/>
            <w:tcBorders>
              <w:top w:val="nil"/>
              <w:left w:val="nil"/>
              <w:bottom w:val="single" w:color="auto" w:sz="4" w:space="0"/>
              <w:right w:val="single" w:color="auto" w:sz="4" w:space="0"/>
            </w:tcBorders>
            <w:shd w:val="clear" w:color="auto" w:fill="auto"/>
            <w:vAlign w:val="center"/>
          </w:tcPr>
          <w:p>
            <w:pPr>
              <w:spacing w:line="240" w:lineRule="auto"/>
              <w:jc w:val="center"/>
              <w:rPr>
                <w:rFonts w:ascii="宋体" w:hAnsi="宋体" w:cs="宋体"/>
                <w:color w:val="000000"/>
                <w:sz w:val="20"/>
                <w:szCs w:val="20"/>
              </w:rPr>
            </w:pPr>
            <w:r>
              <w:rPr>
                <w:rFonts w:hint="eastAsia" w:ascii="宋体" w:hAnsi="宋体" w:cs="宋体"/>
                <w:color w:val="000000"/>
                <w:sz w:val="20"/>
                <w:szCs w:val="20"/>
              </w:rPr>
              <w:t>　</w:t>
            </w:r>
          </w:p>
        </w:tc>
        <w:tc>
          <w:tcPr>
            <w:tcW w:w="0" w:type="auto"/>
            <w:tcBorders>
              <w:top w:val="nil"/>
              <w:left w:val="nil"/>
              <w:bottom w:val="single" w:color="auto" w:sz="4" w:space="0"/>
              <w:right w:val="single" w:color="auto" w:sz="4" w:space="0"/>
            </w:tcBorders>
            <w:shd w:val="clear" w:color="auto" w:fill="auto"/>
            <w:vAlign w:val="center"/>
          </w:tcPr>
          <w:p>
            <w:pPr>
              <w:spacing w:line="240" w:lineRule="auto"/>
              <w:jc w:val="center"/>
              <w:rPr>
                <w:rFonts w:ascii="宋体" w:hAnsi="宋体" w:cs="宋体"/>
                <w:color w:val="000000"/>
                <w:sz w:val="20"/>
                <w:szCs w:val="20"/>
              </w:rPr>
            </w:pPr>
            <w:r>
              <w:rPr>
                <w:rFonts w:hint="eastAsia" w:ascii="宋体" w:hAnsi="宋体" w:cs="宋体"/>
                <w:color w:val="000000"/>
                <w:sz w:val="20"/>
                <w:szCs w:val="20"/>
              </w:rPr>
              <w:t>2</w:t>
            </w:r>
          </w:p>
        </w:tc>
        <w:tc>
          <w:tcPr>
            <w:tcW w:w="0" w:type="auto"/>
            <w:tcBorders>
              <w:top w:val="nil"/>
              <w:left w:val="nil"/>
              <w:bottom w:val="single" w:color="auto" w:sz="4" w:space="0"/>
              <w:right w:val="single" w:color="auto" w:sz="4" w:space="0"/>
            </w:tcBorders>
            <w:shd w:val="clear" w:color="auto" w:fill="auto"/>
            <w:vAlign w:val="center"/>
          </w:tcPr>
          <w:p>
            <w:pPr>
              <w:spacing w:line="240" w:lineRule="auto"/>
              <w:jc w:val="center"/>
              <w:rPr>
                <w:rFonts w:ascii="宋体" w:hAnsi="宋体" w:cs="宋体"/>
                <w:color w:val="000000"/>
                <w:sz w:val="20"/>
                <w:szCs w:val="20"/>
              </w:rPr>
            </w:pPr>
            <w:r>
              <w:rPr>
                <w:rFonts w:hint="eastAsia" w:ascii="宋体" w:hAnsi="宋体" w:cs="宋体"/>
                <w:color w:val="000000"/>
                <w:sz w:val="20"/>
                <w:szCs w:val="20"/>
              </w:rPr>
              <w:t>　</w:t>
            </w:r>
          </w:p>
        </w:tc>
        <w:tc>
          <w:tcPr>
            <w:tcW w:w="0" w:type="auto"/>
            <w:tcBorders>
              <w:top w:val="nil"/>
              <w:left w:val="nil"/>
              <w:bottom w:val="single" w:color="auto" w:sz="4" w:space="0"/>
              <w:right w:val="single" w:color="auto" w:sz="4" w:space="0"/>
            </w:tcBorders>
            <w:shd w:val="clear" w:color="auto" w:fill="auto"/>
            <w:vAlign w:val="center"/>
          </w:tcPr>
          <w:p>
            <w:pPr>
              <w:spacing w:line="240" w:lineRule="auto"/>
              <w:jc w:val="center"/>
              <w:rPr>
                <w:rFonts w:ascii="宋体" w:hAnsi="宋体" w:cs="宋体"/>
                <w:color w:val="000000"/>
                <w:sz w:val="20"/>
                <w:szCs w:val="20"/>
              </w:rPr>
            </w:pPr>
            <w:r>
              <w:rPr>
                <w:rFonts w:hint="eastAsia" w:ascii="宋体" w:hAnsi="宋体" w:cs="宋体"/>
                <w:color w:val="000000"/>
                <w:sz w:val="20"/>
                <w:szCs w:val="20"/>
              </w:rPr>
              <w:t>　</w:t>
            </w:r>
          </w:p>
        </w:tc>
        <w:tc>
          <w:tcPr>
            <w:tcW w:w="0" w:type="auto"/>
            <w:tcBorders>
              <w:top w:val="nil"/>
              <w:left w:val="nil"/>
              <w:bottom w:val="single" w:color="auto" w:sz="4" w:space="0"/>
              <w:right w:val="single" w:color="auto" w:sz="4" w:space="0"/>
            </w:tcBorders>
            <w:shd w:val="clear" w:color="auto" w:fill="auto"/>
            <w:vAlign w:val="center"/>
          </w:tcPr>
          <w:p>
            <w:pPr>
              <w:spacing w:line="240" w:lineRule="auto"/>
              <w:jc w:val="center"/>
              <w:rPr>
                <w:rFonts w:ascii="宋体" w:hAnsi="宋体" w:cs="宋体"/>
                <w:color w:val="000000"/>
                <w:sz w:val="20"/>
                <w:szCs w:val="20"/>
              </w:rPr>
            </w:pPr>
            <w:r>
              <w:rPr>
                <w:rFonts w:hint="eastAsia" w:ascii="宋体" w:hAnsi="宋体" w:cs="宋体"/>
                <w:color w:val="000000"/>
                <w:sz w:val="20"/>
                <w:szCs w:val="20"/>
              </w:rPr>
              <w:t>　</w:t>
            </w:r>
          </w:p>
        </w:tc>
        <w:tc>
          <w:tcPr>
            <w:tcW w:w="0" w:type="auto"/>
            <w:tcBorders>
              <w:top w:val="nil"/>
              <w:left w:val="nil"/>
              <w:bottom w:val="single" w:color="auto" w:sz="4" w:space="0"/>
              <w:right w:val="single" w:color="auto" w:sz="8" w:space="0"/>
            </w:tcBorders>
            <w:shd w:val="clear" w:color="auto" w:fill="auto"/>
            <w:vAlign w:val="center"/>
          </w:tcPr>
          <w:p>
            <w:pPr>
              <w:spacing w:line="240" w:lineRule="auto"/>
              <w:jc w:val="center"/>
              <w:rPr>
                <w:rFonts w:ascii="宋体" w:hAnsi="宋体" w:cs="宋体"/>
                <w:color w:val="000000"/>
                <w:sz w:val="20"/>
                <w:szCs w:val="20"/>
              </w:rPr>
            </w:pPr>
            <w:r>
              <w:rPr>
                <w:rFonts w:hint="eastAsia" w:ascii="宋体" w:hAnsi="宋体" w:cs="宋体"/>
                <w:color w:val="000000"/>
                <w:sz w:val="20"/>
                <w:szCs w:val="20"/>
              </w:rPr>
              <w:t>　</w:t>
            </w:r>
          </w:p>
        </w:tc>
      </w:tr>
      <w:tr>
        <w:tblPrEx>
          <w:tblCellMar>
            <w:top w:w="0" w:type="dxa"/>
            <w:left w:w="108" w:type="dxa"/>
            <w:bottom w:w="0" w:type="dxa"/>
            <w:right w:w="108" w:type="dxa"/>
          </w:tblCellMar>
        </w:tblPrEx>
        <w:trPr>
          <w:trHeight w:val="480" w:hRule="atLeast"/>
        </w:trPr>
        <w:tc>
          <w:tcPr>
            <w:tcW w:w="0" w:type="auto"/>
            <w:vMerge w:val="continue"/>
            <w:tcBorders>
              <w:top w:val="nil"/>
              <w:left w:val="single" w:color="auto" w:sz="8" w:space="0"/>
              <w:bottom w:val="single" w:color="auto" w:sz="4" w:space="0"/>
              <w:right w:val="single" w:color="auto" w:sz="4" w:space="0"/>
            </w:tcBorders>
            <w:vAlign w:val="center"/>
          </w:tcPr>
          <w:p>
            <w:pPr>
              <w:spacing w:line="240" w:lineRule="auto"/>
              <w:jc w:val="left"/>
              <w:rPr>
                <w:rFonts w:ascii="黑体" w:hAnsi="黑体" w:eastAsia="黑体" w:cs="宋体"/>
                <w:color w:val="000000"/>
                <w:sz w:val="20"/>
                <w:szCs w:val="20"/>
              </w:rPr>
            </w:pPr>
          </w:p>
        </w:tc>
        <w:tc>
          <w:tcPr>
            <w:tcW w:w="0" w:type="auto"/>
            <w:tcBorders>
              <w:top w:val="nil"/>
              <w:left w:val="nil"/>
              <w:bottom w:val="single" w:color="auto" w:sz="4" w:space="0"/>
              <w:right w:val="single" w:color="auto" w:sz="4" w:space="0"/>
            </w:tcBorders>
            <w:shd w:val="clear" w:color="auto" w:fill="auto"/>
            <w:vAlign w:val="center"/>
          </w:tcPr>
          <w:p>
            <w:pPr>
              <w:spacing w:line="240" w:lineRule="auto"/>
              <w:jc w:val="center"/>
              <w:rPr>
                <w:rFonts w:ascii="黑体" w:hAnsi="黑体" w:eastAsia="黑体" w:cs="宋体"/>
                <w:color w:val="000000"/>
                <w:sz w:val="20"/>
                <w:szCs w:val="20"/>
              </w:rPr>
            </w:pPr>
            <w:r>
              <w:rPr>
                <w:rFonts w:hint="eastAsia" w:ascii="黑体" w:hAnsi="黑体" w:eastAsia="黑体" w:cs="宋体"/>
                <w:color w:val="000000"/>
                <w:sz w:val="20"/>
                <w:szCs w:val="20"/>
              </w:rPr>
              <w:t>基础</w:t>
            </w:r>
          </w:p>
        </w:tc>
        <w:tc>
          <w:tcPr>
            <w:tcW w:w="0" w:type="auto"/>
            <w:tcBorders>
              <w:top w:val="nil"/>
              <w:left w:val="nil"/>
              <w:bottom w:val="single" w:color="auto" w:sz="4" w:space="0"/>
              <w:right w:val="single" w:color="auto" w:sz="4" w:space="0"/>
            </w:tcBorders>
            <w:shd w:val="clear" w:color="auto" w:fill="auto"/>
            <w:vAlign w:val="center"/>
          </w:tcPr>
          <w:p>
            <w:pPr>
              <w:spacing w:line="240" w:lineRule="auto"/>
              <w:jc w:val="left"/>
              <w:rPr>
                <w:rFonts w:ascii="宋体" w:hAnsi="宋体" w:cs="宋体"/>
                <w:color w:val="000000"/>
                <w:sz w:val="20"/>
                <w:szCs w:val="20"/>
              </w:rPr>
            </w:pPr>
            <w:r>
              <w:rPr>
                <w:rFonts w:hint="eastAsia" w:ascii="宋体" w:hAnsi="宋体" w:cs="宋体"/>
                <w:color w:val="000000"/>
                <w:sz w:val="20"/>
                <w:szCs w:val="20"/>
              </w:rPr>
              <w:t>应用数学2</w:t>
            </w:r>
          </w:p>
        </w:tc>
        <w:tc>
          <w:tcPr>
            <w:tcW w:w="0" w:type="auto"/>
            <w:tcBorders>
              <w:top w:val="nil"/>
              <w:left w:val="nil"/>
              <w:bottom w:val="single" w:color="auto" w:sz="4" w:space="0"/>
              <w:right w:val="single" w:color="auto" w:sz="4" w:space="0"/>
            </w:tcBorders>
            <w:shd w:val="clear" w:color="auto" w:fill="auto"/>
            <w:vAlign w:val="center"/>
          </w:tcPr>
          <w:p>
            <w:pPr>
              <w:spacing w:line="240" w:lineRule="auto"/>
              <w:jc w:val="center"/>
              <w:rPr>
                <w:rFonts w:ascii="宋体" w:hAnsi="宋体" w:cs="宋体"/>
                <w:color w:val="000000"/>
                <w:sz w:val="20"/>
                <w:szCs w:val="20"/>
              </w:rPr>
            </w:pPr>
            <w:r>
              <w:rPr>
                <w:rFonts w:hint="eastAsia" w:ascii="宋体" w:hAnsi="宋体" w:cs="宋体"/>
                <w:color w:val="000000"/>
                <w:sz w:val="20"/>
                <w:szCs w:val="20"/>
              </w:rPr>
              <w:t>2</w:t>
            </w:r>
          </w:p>
        </w:tc>
        <w:tc>
          <w:tcPr>
            <w:tcW w:w="0" w:type="auto"/>
            <w:tcBorders>
              <w:top w:val="nil"/>
              <w:left w:val="nil"/>
              <w:bottom w:val="single" w:color="auto" w:sz="4" w:space="0"/>
              <w:right w:val="single" w:color="auto" w:sz="4" w:space="0"/>
            </w:tcBorders>
            <w:shd w:val="clear" w:color="auto" w:fill="auto"/>
            <w:vAlign w:val="center"/>
          </w:tcPr>
          <w:p>
            <w:pPr>
              <w:spacing w:line="240" w:lineRule="auto"/>
              <w:jc w:val="center"/>
              <w:rPr>
                <w:rFonts w:ascii="宋体" w:hAnsi="宋体" w:cs="宋体"/>
                <w:color w:val="000000"/>
                <w:sz w:val="20"/>
                <w:szCs w:val="20"/>
              </w:rPr>
            </w:pPr>
            <w:r>
              <w:rPr>
                <w:rFonts w:hint="eastAsia" w:ascii="宋体" w:hAnsi="宋体" w:cs="宋体"/>
                <w:color w:val="000000"/>
                <w:sz w:val="20"/>
                <w:szCs w:val="20"/>
              </w:rPr>
              <w:t>32</w:t>
            </w:r>
          </w:p>
        </w:tc>
        <w:tc>
          <w:tcPr>
            <w:tcW w:w="0" w:type="auto"/>
            <w:tcBorders>
              <w:top w:val="nil"/>
              <w:left w:val="nil"/>
              <w:bottom w:val="single" w:color="auto" w:sz="4" w:space="0"/>
              <w:right w:val="single" w:color="auto" w:sz="4" w:space="0"/>
            </w:tcBorders>
            <w:shd w:val="clear" w:color="auto" w:fill="auto"/>
            <w:vAlign w:val="center"/>
          </w:tcPr>
          <w:p>
            <w:pPr>
              <w:spacing w:line="240" w:lineRule="auto"/>
              <w:jc w:val="center"/>
              <w:rPr>
                <w:rFonts w:ascii="宋体" w:hAnsi="宋体" w:cs="宋体"/>
                <w:color w:val="000000"/>
                <w:sz w:val="20"/>
                <w:szCs w:val="20"/>
              </w:rPr>
            </w:pPr>
            <w:r>
              <w:rPr>
                <w:rFonts w:hint="eastAsia" w:ascii="宋体" w:hAnsi="宋体" w:cs="宋体"/>
                <w:color w:val="000000"/>
                <w:sz w:val="20"/>
                <w:szCs w:val="20"/>
              </w:rPr>
              <w:t>考试</w:t>
            </w:r>
          </w:p>
        </w:tc>
        <w:tc>
          <w:tcPr>
            <w:tcW w:w="0" w:type="auto"/>
            <w:tcBorders>
              <w:top w:val="nil"/>
              <w:left w:val="nil"/>
              <w:bottom w:val="single" w:color="auto" w:sz="4" w:space="0"/>
              <w:right w:val="single" w:color="auto" w:sz="4" w:space="0"/>
            </w:tcBorders>
            <w:shd w:val="clear" w:color="auto" w:fill="auto"/>
            <w:vAlign w:val="center"/>
          </w:tcPr>
          <w:p>
            <w:pPr>
              <w:spacing w:line="240" w:lineRule="auto"/>
              <w:jc w:val="center"/>
              <w:rPr>
                <w:rFonts w:ascii="宋体" w:hAnsi="宋体" w:cs="宋体"/>
                <w:color w:val="000000"/>
                <w:sz w:val="20"/>
                <w:szCs w:val="20"/>
              </w:rPr>
            </w:pPr>
            <w:r>
              <w:rPr>
                <w:rFonts w:hint="eastAsia" w:ascii="宋体" w:hAnsi="宋体" w:cs="宋体"/>
                <w:color w:val="000000"/>
                <w:sz w:val="20"/>
                <w:szCs w:val="20"/>
              </w:rPr>
              <w:t>0</w:t>
            </w:r>
          </w:p>
        </w:tc>
        <w:tc>
          <w:tcPr>
            <w:tcW w:w="0" w:type="auto"/>
            <w:tcBorders>
              <w:top w:val="nil"/>
              <w:left w:val="nil"/>
              <w:bottom w:val="single" w:color="auto" w:sz="4" w:space="0"/>
              <w:right w:val="single" w:color="auto" w:sz="4" w:space="0"/>
            </w:tcBorders>
            <w:shd w:val="clear" w:color="auto" w:fill="auto"/>
            <w:vAlign w:val="center"/>
          </w:tcPr>
          <w:p>
            <w:pPr>
              <w:spacing w:line="240" w:lineRule="auto"/>
              <w:jc w:val="center"/>
              <w:rPr>
                <w:rFonts w:ascii="宋体" w:hAnsi="宋体" w:cs="宋体"/>
                <w:color w:val="000000"/>
                <w:sz w:val="20"/>
                <w:szCs w:val="20"/>
              </w:rPr>
            </w:pPr>
            <w:r>
              <w:rPr>
                <w:rFonts w:hint="eastAsia" w:ascii="宋体" w:hAnsi="宋体" w:cs="宋体"/>
                <w:color w:val="000000"/>
                <w:sz w:val="20"/>
                <w:szCs w:val="20"/>
              </w:rPr>
              <w:t>　</w:t>
            </w:r>
          </w:p>
        </w:tc>
        <w:tc>
          <w:tcPr>
            <w:tcW w:w="0" w:type="auto"/>
            <w:tcBorders>
              <w:top w:val="nil"/>
              <w:left w:val="nil"/>
              <w:bottom w:val="single" w:color="auto" w:sz="4" w:space="0"/>
              <w:right w:val="single" w:color="auto" w:sz="4" w:space="0"/>
            </w:tcBorders>
            <w:shd w:val="clear" w:color="auto" w:fill="auto"/>
            <w:vAlign w:val="center"/>
          </w:tcPr>
          <w:p>
            <w:pPr>
              <w:spacing w:line="240" w:lineRule="auto"/>
              <w:jc w:val="center"/>
              <w:rPr>
                <w:rFonts w:ascii="宋体" w:hAnsi="宋体" w:cs="宋体"/>
                <w:color w:val="000000"/>
                <w:sz w:val="20"/>
                <w:szCs w:val="20"/>
              </w:rPr>
            </w:pPr>
            <w:r>
              <w:rPr>
                <w:rFonts w:hint="eastAsia" w:ascii="宋体" w:hAnsi="宋体" w:cs="宋体"/>
                <w:color w:val="000000"/>
                <w:sz w:val="20"/>
                <w:szCs w:val="20"/>
              </w:rPr>
              <w:t>2</w:t>
            </w:r>
          </w:p>
        </w:tc>
        <w:tc>
          <w:tcPr>
            <w:tcW w:w="0" w:type="auto"/>
            <w:tcBorders>
              <w:top w:val="nil"/>
              <w:left w:val="nil"/>
              <w:bottom w:val="single" w:color="auto" w:sz="4" w:space="0"/>
              <w:right w:val="single" w:color="auto" w:sz="4" w:space="0"/>
            </w:tcBorders>
            <w:shd w:val="clear" w:color="auto" w:fill="auto"/>
            <w:vAlign w:val="center"/>
          </w:tcPr>
          <w:p>
            <w:pPr>
              <w:spacing w:line="240" w:lineRule="auto"/>
              <w:jc w:val="center"/>
              <w:rPr>
                <w:rFonts w:ascii="宋体" w:hAnsi="宋体" w:cs="宋体"/>
                <w:color w:val="000000"/>
                <w:sz w:val="20"/>
                <w:szCs w:val="20"/>
              </w:rPr>
            </w:pPr>
            <w:r>
              <w:rPr>
                <w:rFonts w:hint="eastAsia" w:ascii="宋体" w:hAnsi="宋体" w:cs="宋体"/>
                <w:color w:val="000000"/>
                <w:sz w:val="20"/>
                <w:szCs w:val="20"/>
              </w:rPr>
              <w:t>　</w:t>
            </w:r>
          </w:p>
        </w:tc>
        <w:tc>
          <w:tcPr>
            <w:tcW w:w="0" w:type="auto"/>
            <w:tcBorders>
              <w:top w:val="nil"/>
              <w:left w:val="nil"/>
              <w:bottom w:val="single" w:color="auto" w:sz="4" w:space="0"/>
              <w:right w:val="single" w:color="auto" w:sz="4" w:space="0"/>
            </w:tcBorders>
            <w:shd w:val="clear" w:color="auto" w:fill="auto"/>
            <w:vAlign w:val="center"/>
          </w:tcPr>
          <w:p>
            <w:pPr>
              <w:spacing w:line="240" w:lineRule="auto"/>
              <w:jc w:val="center"/>
              <w:rPr>
                <w:rFonts w:ascii="宋体" w:hAnsi="宋体" w:cs="宋体"/>
                <w:color w:val="000000"/>
                <w:sz w:val="20"/>
                <w:szCs w:val="20"/>
              </w:rPr>
            </w:pPr>
            <w:r>
              <w:rPr>
                <w:rFonts w:hint="eastAsia" w:ascii="宋体" w:hAnsi="宋体" w:cs="宋体"/>
                <w:color w:val="000000"/>
                <w:sz w:val="20"/>
                <w:szCs w:val="20"/>
              </w:rPr>
              <w:t>　</w:t>
            </w:r>
          </w:p>
        </w:tc>
        <w:tc>
          <w:tcPr>
            <w:tcW w:w="0" w:type="auto"/>
            <w:tcBorders>
              <w:top w:val="nil"/>
              <w:left w:val="nil"/>
              <w:bottom w:val="single" w:color="auto" w:sz="4" w:space="0"/>
              <w:right w:val="single" w:color="auto" w:sz="4" w:space="0"/>
            </w:tcBorders>
            <w:shd w:val="clear" w:color="auto" w:fill="auto"/>
            <w:vAlign w:val="center"/>
          </w:tcPr>
          <w:p>
            <w:pPr>
              <w:spacing w:line="240" w:lineRule="auto"/>
              <w:jc w:val="center"/>
              <w:rPr>
                <w:rFonts w:ascii="宋体" w:hAnsi="宋体" w:cs="宋体"/>
                <w:color w:val="000000"/>
                <w:sz w:val="20"/>
                <w:szCs w:val="20"/>
              </w:rPr>
            </w:pPr>
            <w:r>
              <w:rPr>
                <w:rFonts w:hint="eastAsia" w:ascii="宋体" w:hAnsi="宋体" w:cs="宋体"/>
                <w:color w:val="000000"/>
                <w:sz w:val="20"/>
                <w:szCs w:val="20"/>
              </w:rPr>
              <w:t>　</w:t>
            </w:r>
          </w:p>
        </w:tc>
        <w:tc>
          <w:tcPr>
            <w:tcW w:w="0" w:type="auto"/>
            <w:tcBorders>
              <w:top w:val="nil"/>
              <w:left w:val="nil"/>
              <w:bottom w:val="single" w:color="auto" w:sz="4" w:space="0"/>
              <w:right w:val="single" w:color="auto" w:sz="8" w:space="0"/>
            </w:tcBorders>
            <w:shd w:val="clear" w:color="auto" w:fill="auto"/>
            <w:vAlign w:val="center"/>
          </w:tcPr>
          <w:p>
            <w:pPr>
              <w:spacing w:line="240" w:lineRule="auto"/>
              <w:jc w:val="center"/>
              <w:rPr>
                <w:rFonts w:ascii="宋体" w:hAnsi="宋体" w:cs="宋体"/>
                <w:color w:val="000000"/>
                <w:sz w:val="20"/>
                <w:szCs w:val="20"/>
              </w:rPr>
            </w:pPr>
            <w:r>
              <w:rPr>
                <w:rFonts w:hint="eastAsia" w:ascii="宋体" w:hAnsi="宋体" w:cs="宋体"/>
                <w:color w:val="000000"/>
                <w:sz w:val="20"/>
                <w:szCs w:val="20"/>
              </w:rPr>
              <w:t>　</w:t>
            </w:r>
          </w:p>
        </w:tc>
      </w:tr>
      <w:tr>
        <w:tblPrEx>
          <w:tblCellMar>
            <w:top w:w="0" w:type="dxa"/>
            <w:left w:w="108" w:type="dxa"/>
            <w:bottom w:w="0" w:type="dxa"/>
            <w:right w:w="108" w:type="dxa"/>
          </w:tblCellMar>
        </w:tblPrEx>
        <w:trPr>
          <w:trHeight w:val="288" w:hRule="atLeast"/>
        </w:trPr>
        <w:tc>
          <w:tcPr>
            <w:tcW w:w="0" w:type="auto"/>
            <w:vMerge w:val="continue"/>
            <w:tcBorders>
              <w:top w:val="nil"/>
              <w:left w:val="single" w:color="auto" w:sz="8" w:space="0"/>
              <w:bottom w:val="single" w:color="auto" w:sz="4" w:space="0"/>
              <w:right w:val="single" w:color="auto" w:sz="4" w:space="0"/>
            </w:tcBorders>
            <w:vAlign w:val="center"/>
          </w:tcPr>
          <w:p>
            <w:pPr>
              <w:spacing w:line="240" w:lineRule="auto"/>
              <w:jc w:val="left"/>
              <w:rPr>
                <w:rFonts w:ascii="黑体" w:hAnsi="黑体" w:eastAsia="黑体" w:cs="宋体"/>
                <w:color w:val="000000"/>
                <w:sz w:val="20"/>
                <w:szCs w:val="20"/>
              </w:rPr>
            </w:pPr>
          </w:p>
        </w:tc>
        <w:tc>
          <w:tcPr>
            <w:tcW w:w="0" w:type="auto"/>
            <w:tcBorders>
              <w:top w:val="nil"/>
              <w:left w:val="nil"/>
              <w:bottom w:val="single" w:color="auto" w:sz="4" w:space="0"/>
              <w:right w:val="single" w:color="auto" w:sz="4" w:space="0"/>
            </w:tcBorders>
            <w:shd w:val="clear" w:color="auto" w:fill="auto"/>
            <w:vAlign w:val="center"/>
          </w:tcPr>
          <w:p>
            <w:pPr>
              <w:spacing w:line="240" w:lineRule="auto"/>
              <w:jc w:val="center"/>
              <w:rPr>
                <w:rFonts w:ascii="黑体" w:hAnsi="黑体" w:eastAsia="黑体" w:cs="宋体"/>
                <w:color w:val="000000"/>
                <w:sz w:val="20"/>
                <w:szCs w:val="20"/>
              </w:rPr>
            </w:pPr>
            <w:r>
              <w:rPr>
                <w:rFonts w:hint="eastAsia" w:ascii="黑体" w:hAnsi="黑体" w:eastAsia="黑体" w:cs="宋体"/>
                <w:color w:val="000000"/>
                <w:sz w:val="20"/>
                <w:szCs w:val="20"/>
              </w:rPr>
              <w:t>外语</w:t>
            </w:r>
          </w:p>
        </w:tc>
        <w:tc>
          <w:tcPr>
            <w:tcW w:w="0" w:type="auto"/>
            <w:tcBorders>
              <w:top w:val="nil"/>
              <w:left w:val="nil"/>
              <w:bottom w:val="single" w:color="auto" w:sz="4" w:space="0"/>
              <w:right w:val="single" w:color="auto" w:sz="4" w:space="0"/>
            </w:tcBorders>
            <w:shd w:val="clear" w:color="auto" w:fill="auto"/>
            <w:vAlign w:val="center"/>
          </w:tcPr>
          <w:p>
            <w:pPr>
              <w:spacing w:line="240" w:lineRule="auto"/>
              <w:jc w:val="left"/>
              <w:rPr>
                <w:rFonts w:ascii="宋体" w:hAnsi="宋体" w:cs="宋体"/>
                <w:color w:val="000000"/>
                <w:sz w:val="20"/>
                <w:szCs w:val="20"/>
              </w:rPr>
            </w:pPr>
            <w:r>
              <w:rPr>
                <w:rFonts w:hint="eastAsia" w:ascii="宋体" w:hAnsi="宋体" w:cs="宋体"/>
                <w:color w:val="000000"/>
                <w:sz w:val="20"/>
                <w:szCs w:val="20"/>
              </w:rPr>
              <w:t>实用英语2</w:t>
            </w:r>
          </w:p>
        </w:tc>
        <w:tc>
          <w:tcPr>
            <w:tcW w:w="0" w:type="auto"/>
            <w:tcBorders>
              <w:top w:val="nil"/>
              <w:left w:val="nil"/>
              <w:bottom w:val="single" w:color="auto" w:sz="4" w:space="0"/>
              <w:right w:val="single" w:color="auto" w:sz="4" w:space="0"/>
            </w:tcBorders>
            <w:shd w:val="clear" w:color="auto" w:fill="auto"/>
            <w:vAlign w:val="center"/>
          </w:tcPr>
          <w:p>
            <w:pPr>
              <w:spacing w:line="240" w:lineRule="auto"/>
              <w:jc w:val="center"/>
              <w:rPr>
                <w:rFonts w:ascii="宋体" w:hAnsi="宋体" w:cs="宋体"/>
                <w:color w:val="000000"/>
                <w:sz w:val="20"/>
                <w:szCs w:val="20"/>
              </w:rPr>
            </w:pPr>
            <w:r>
              <w:rPr>
                <w:rFonts w:hint="eastAsia" w:ascii="宋体" w:hAnsi="宋体" w:cs="宋体"/>
                <w:color w:val="000000"/>
                <w:sz w:val="20"/>
                <w:szCs w:val="20"/>
              </w:rPr>
              <w:t>4</w:t>
            </w:r>
          </w:p>
        </w:tc>
        <w:tc>
          <w:tcPr>
            <w:tcW w:w="0" w:type="auto"/>
            <w:tcBorders>
              <w:top w:val="nil"/>
              <w:left w:val="nil"/>
              <w:bottom w:val="single" w:color="auto" w:sz="4" w:space="0"/>
              <w:right w:val="single" w:color="auto" w:sz="4" w:space="0"/>
            </w:tcBorders>
            <w:shd w:val="clear" w:color="auto" w:fill="auto"/>
            <w:vAlign w:val="center"/>
          </w:tcPr>
          <w:p>
            <w:pPr>
              <w:spacing w:line="240" w:lineRule="auto"/>
              <w:jc w:val="center"/>
              <w:rPr>
                <w:rFonts w:ascii="宋体" w:hAnsi="宋体" w:cs="宋体"/>
                <w:color w:val="000000"/>
                <w:sz w:val="20"/>
                <w:szCs w:val="20"/>
              </w:rPr>
            </w:pPr>
            <w:r>
              <w:rPr>
                <w:rFonts w:hint="eastAsia" w:ascii="宋体" w:hAnsi="宋体" w:cs="宋体"/>
                <w:color w:val="000000"/>
                <w:sz w:val="20"/>
                <w:szCs w:val="20"/>
              </w:rPr>
              <w:t>64</w:t>
            </w:r>
          </w:p>
        </w:tc>
        <w:tc>
          <w:tcPr>
            <w:tcW w:w="0" w:type="auto"/>
            <w:tcBorders>
              <w:top w:val="nil"/>
              <w:left w:val="nil"/>
              <w:bottom w:val="single" w:color="auto" w:sz="4" w:space="0"/>
              <w:right w:val="single" w:color="auto" w:sz="4" w:space="0"/>
            </w:tcBorders>
            <w:shd w:val="clear" w:color="auto" w:fill="auto"/>
            <w:vAlign w:val="center"/>
          </w:tcPr>
          <w:p>
            <w:pPr>
              <w:spacing w:line="240" w:lineRule="auto"/>
              <w:jc w:val="center"/>
              <w:rPr>
                <w:rFonts w:ascii="宋体" w:hAnsi="宋体" w:cs="宋体"/>
                <w:color w:val="000000"/>
                <w:sz w:val="20"/>
                <w:szCs w:val="20"/>
              </w:rPr>
            </w:pPr>
            <w:r>
              <w:rPr>
                <w:rFonts w:hint="eastAsia" w:ascii="宋体" w:hAnsi="宋体" w:cs="宋体"/>
                <w:color w:val="000000"/>
                <w:sz w:val="20"/>
                <w:szCs w:val="20"/>
              </w:rPr>
              <w:t>考试</w:t>
            </w:r>
          </w:p>
        </w:tc>
        <w:tc>
          <w:tcPr>
            <w:tcW w:w="0" w:type="auto"/>
            <w:tcBorders>
              <w:top w:val="nil"/>
              <w:left w:val="nil"/>
              <w:bottom w:val="single" w:color="auto" w:sz="4" w:space="0"/>
              <w:right w:val="single" w:color="auto" w:sz="4" w:space="0"/>
            </w:tcBorders>
            <w:shd w:val="clear" w:color="auto" w:fill="auto"/>
            <w:vAlign w:val="center"/>
          </w:tcPr>
          <w:p>
            <w:pPr>
              <w:spacing w:line="240" w:lineRule="auto"/>
              <w:jc w:val="center"/>
              <w:rPr>
                <w:rFonts w:ascii="宋体" w:hAnsi="宋体" w:cs="宋体"/>
                <w:color w:val="000000"/>
                <w:sz w:val="20"/>
                <w:szCs w:val="20"/>
              </w:rPr>
            </w:pPr>
            <w:r>
              <w:rPr>
                <w:rFonts w:hint="eastAsia" w:ascii="宋体" w:hAnsi="宋体" w:cs="宋体"/>
                <w:color w:val="000000"/>
                <w:sz w:val="20"/>
                <w:szCs w:val="20"/>
              </w:rPr>
              <w:t>8</w:t>
            </w:r>
          </w:p>
        </w:tc>
        <w:tc>
          <w:tcPr>
            <w:tcW w:w="0" w:type="auto"/>
            <w:tcBorders>
              <w:top w:val="nil"/>
              <w:left w:val="nil"/>
              <w:bottom w:val="single" w:color="auto" w:sz="4" w:space="0"/>
              <w:right w:val="single" w:color="auto" w:sz="4" w:space="0"/>
            </w:tcBorders>
            <w:shd w:val="clear" w:color="auto" w:fill="auto"/>
            <w:vAlign w:val="center"/>
          </w:tcPr>
          <w:p>
            <w:pPr>
              <w:spacing w:line="240" w:lineRule="auto"/>
              <w:jc w:val="center"/>
              <w:rPr>
                <w:rFonts w:ascii="宋体" w:hAnsi="宋体" w:cs="宋体"/>
                <w:color w:val="000000"/>
                <w:sz w:val="20"/>
                <w:szCs w:val="20"/>
              </w:rPr>
            </w:pPr>
            <w:r>
              <w:rPr>
                <w:rFonts w:hint="eastAsia" w:ascii="宋体" w:hAnsi="宋体" w:cs="宋体"/>
                <w:color w:val="000000"/>
                <w:sz w:val="20"/>
                <w:szCs w:val="20"/>
              </w:rPr>
              <w:t>　</w:t>
            </w:r>
          </w:p>
        </w:tc>
        <w:tc>
          <w:tcPr>
            <w:tcW w:w="0" w:type="auto"/>
            <w:tcBorders>
              <w:top w:val="nil"/>
              <w:left w:val="nil"/>
              <w:bottom w:val="single" w:color="auto" w:sz="4" w:space="0"/>
              <w:right w:val="single" w:color="auto" w:sz="4" w:space="0"/>
            </w:tcBorders>
            <w:shd w:val="clear" w:color="auto" w:fill="auto"/>
            <w:vAlign w:val="center"/>
          </w:tcPr>
          <w:p>
            <w:pPr>
              <w:spacing w:line="240" w:lineRule="auto"/>
              <w:jc w:val="center"/>
              <w:rPr>
                <w:rFonts w:ascii="宋体" w:hAnsi="宋体" w:cs="宋体"/>
                <w:color w:val="000000"/>
                <w:sz w:val="20"/>
                <w:szCs w:val="20"/>
              </w:rPr>
            </w:pPr>
            <w:r>
              <w:rPr>
                <w:rFonts w:hint="eastAsia" w:ascii="宋体" w:hAnsi="宋体" w:cs="宋体"/>
                <w:color w:val="000000"/>
                <w:sz w:val="20"/>
                <w:szCs w:val="20"/>
              </w:rPr>
              <w:t>4</w:t>
            </w:r>
          </w:p>
        </w:tc>
        <w:tc>
          <w:tcPr>
            <w:tcW w:w="0" w:type="auto"/>
            <w:tcBorders>
              <w:top w:val="nil"/>
              <w:left w:val="nil"/>
              <w:bottom w:val="single" w:color="auto" w:sz="4" w:space="0"/>
              <w:right w:val="single" w:color="auto" w:sz="4" w:space="0"/>
            </w:tcBorders>
            <w:shd w:val="clear" w:color="auto" w:fill="auto"/>
            <w:vAlign w:val="center"/>
          </w:tcPr>
          <w:p>
            <w:pPr>
              <w:spacing w:line="240" w:lineRule="auto"/>
              <w:jc w:val="center"/>
              <w:rPr>
                <w:rFonts w:ascii="宋体" w:hAnsi="宋体" w:cs="宋体"/>
                <w:color w:val="000000"/>
                <w:sz w:val="20"/>
                <w:szCs w:val="20"/>
              </w:rPr>
            </w:pPr>
            <w:r>
              <w:rPr>
                <w:rFonts w:hint="eastAsia" w:ascii="宋体" w:hAnsi="宋体" w:cs="宋体"/>
                <w:color w:val="000000"/>
                <w:sz w:val="20"/>
                <w:szCs w:val="20"/>
              </w:rPr>
              <w:t>　</w:t>
            </w:r>
          </w:p>
        </w:tc>
        <w:tc>
          <w:tcPr>
            <w:tcW w:w="0" w:type="auto"/>
            <w:tcBorders>
              <w:top w:val="nil"/>
              <w:left w:val="nil"/>
              <w:bottom w:val="single" w:color="auto" w:sz="4" w:space="0"/>
              <w:right w:val="single" w:color="auto" w:sz="4" w:space="0"/>
            </w:tcBorders>
            <w:shd w:val="clear" w:color="auto" w:fill="auto"/>
            <w:vAlign w:val="center"/>
          </w:tcPr>
          <w:p>
            <w:pPr>
              <w:spacing w:line="240" w:lineRule="auto"/>
              <w:jc w:val="center"/>
              <w:rPr>
                <w:rFonts w:ascii="宋体" w:hAnsi="宋体" w:cs="宋体"/>
                <w:color w:val="000000"/>
                <w:sz w:val="20"/>
                <w:szCs w:val="20"/>
              </w:rPr>
            </w:pPr>
            <w:r>
              <w:rPr>
                <w:rFonts w:hint="eastAsia" w:ascii="宋体" w:hAnsi="宋体" w:cs="宋体"/>
                <w:color w:val="000000"/>
                <w:sz w:val="20"/>
                <w:szCs w:val="20"/>
              </w:rPr>
              <w:t>　</w:t>
            </w:r>
          </w:p>
        </w:tc>
        <w:tc>
          <w:tcPr>
            <w:tcW w:w="0" w:type="auto"/>
            <w:tcBorders>
              <w:top w:val="nil"/>
              <w:left w:val="nil"/>
              <w:bottom w:val="single" w:color="auto" w:sz="4" w:space="0"/>
              <w:right w:val="single" w:color="auto" w:sz="4" w:space="0"/>
            </w:tcBorders>
            <w:shd w:val="clear" w:color="auto" w:fill="auto"/>
            <w:vAlign w:val="center"/>
          </w:tcPr>
          <w:p>
            <w:pPr>
              <w:spacing w:line="240" w:lineRule="auto"/>
              <w:jc w:val="center"/>
              <w:rPr>
                <w:rFonts w:ascii="宋体" w:hAnsi="宋体" w:cs="宋体"/>
                <w:color w:val="000000"/>
                <w:sz w:val="20"/>
                <w:szCs w:val="20"/>
              </w:rPr>
            </w:pPr>
            <w:r>
              <w:rPr>
                <w:rFonts w:hint="eastAsia" w:ascii="宋体" w:hAnsi="宋体" w:cs="宋体"/>
                <w:color w:val="000000"/>
                <w:sz w:val="20"/>
                <w:szCs w:val="20"/>
              </w:rPr>
              <w:t>　</w:t>
            </w:r>
          </w:p>
        </w:tc>
        <w:tc>
          <w:tcPr>
            <w:tcW w:w="0" w:type="auto"/>
            <w:tcBorders>
              <w:top w:val="nil"/>
              <w:left w:val="nil"/>
              <w:bottom w:val="single" w:color="auto" w:sz="4" w:space="0"/>
              <w:right w:val="single" w:color="auto" w:sz="8" w:space="0"/>
            </w:tcBorders>
            <w:shd w:val="clear" w:color="auto" w:fill="auto"/>
            <w:vAlign w:val="center"/>
          </w:tcPr>
          <w:p>
            <w:pPr>
              <w:spacing w:line="240" w:lineRule="auto"/>
              <w:jc w:val="center"/>
              <w:rPr>
                <w:rFonts w:ascii="宋体" w:hAnsi="宋体" w:cs="宋体"/>
                <w:color w:val="000000"/>
                <w:sz w:val="20"/>
                <w:szCs w:val="20"/>
              </w:rPr>
            </w:pPr>
            <w:r>
              <w:rPr>
                <w:rFonts w:hint="eastAsia" w:ascii="宋体" w:hAnsi="宋体" w:cs="宋体"/>
                <w:color w:val="000000"/>
                <w:sz w:val="20"/>
                <w:szCs w:val="20"/>
              </w:rPr>
              <w:t>　</w:t>
            </w:r>
          </w:p>
        </w:tc>
      </w:tr>
      <w:tr>
        <w:tblPrEx>
          <w:tblCellMar>
            <w:top w:w="0" w:type="dxa"/>
            <w:left w:w="108" w:type="dxa"/>
            <w:bottom w:w="0" w:type="dxa"/>
            <w:right w:w="108" w:type="dxa"/>
          </w:tblCellMar>
        </w:tblPrEx>
        <w:trPr>
          <w:trHeight w:val="288" w:hRule="atLeast"/>
        </w:trPr>
        <w:tc>
          <w:tcPr>
            <w:tcW w:w="0" w:type="auto"/>
            <w:vMerge w:val="continue"/>
            <w:tcBorders>
              <w:top w:val="nil"/>
              <w:left w:val="single" w:color="auto" w:sz="8" w:space="0"/>
              <w:bottom w:val="single" w:color="auto" w:sz="4" w:space="0"/>
              <w:right w:val="single" w:color="auto" w:sz="4" w:space="0"/>
            </w:tcBorders>
            <w:vAlign w:val="center"/>
          </w:tcPr>
          <w:p>
            <w:pPr>
              <w:spacing w:line="240" w:lineRule="auto"/>
              <w:jc w:val="left"/>
              <w:rPr>
                <w:rFonts w:ascii="黑体" w:hAnsi="黑体" w:eastAsia="黑体" w:cs="宋体"/>
                <w:color w:val="000000"/>
                <w:sz w:val="20"/>
                <w:szCs w:val="20"/>
              </w:rPr>
            </w:pPr>
          </w:p>
        </w:tc>
        <w:tc>
          <w:tcPr>
            <w:tcW w:w="0" w:type="auto"/>
            <w:tcBorders>
              <w:top w:val="nil"/>
              <w:left w:val="nil"/>
              <w:bottom w:val="single" w:color="auto" w:sz="4" w:space="0"/>
              <w:right w:val="single" w:color="auto" w:sz="4" w:space="0"/>
            </w:tcBorders>
            <w:shd w:val="clear" w:color="auto" w:fill="auto"/>
            <w:vAlign w:val="center"/>
          </w:tcPr>
          <w:p>
            <w:pPr>
              <w:spacing w:line="240" w:lineRule="auto"/>
              <w:jc w:val="center"/>
              <w:rPr>
                <w:rFonts w:ascii="黑体" w:hAnsi="黑体" w:eastAsia="黑体" w:cs="宋体"/>
                <w:color w:val="000000"/>
                <w:sz w:val="20"/>
                <w:szCs w:val="20"/>
              </w:rPr>
            </w:pPr>
            <w:r>
              <w:rPr>
                <w:rFonts w:hint="eastAsia" w:ascii="黑体" w:hAnsi="黑体" w:eastAsia="黑体" w:cs="宋体"/>
                <w:color w:val="000000"/>
                <w:sz w:val="20"/>
                <w:szCs w:val="20"/>
              </w:rPr>
              <w:t>基础</w:t>
            </w:r>
          </w:p>
        </w:tc>
        <w:tc>
          <w:tcPr>
            <w:tcW w:w="0" w:type="auto"/>
            <w:tcBorders>
              <w:top w:val="nil"/>
              <w:left w:val="nil"/>
              <w:bottom w:val="single" w:color="auto" w:sz="4" w:space="0"/>
              <w:right w:val="single" w:color="auto" w:sz="4" w:space="0"/>
            </w:tcBorders>
            <w:shd w:val="clear" w:color="auto" w:fill="auto"/>
            <w:vAlign w:val="center"/>
          </w:tcPr>
          <w:p>
            <w:pPr>
              <w:spacing w:line="240" w:lineRule="auto"/>
              <w:jc w:val="left"/>
              <w:rPr>
                <w:rFonts w:ascii="宋体" w:hAnsi="宋体" w:cs="宋体"/>
                <w:color w:val="000000"/>
                <w:sz w:val="20"/>
                <w:szCs w:val="20"/>
              </w:rPr>
            </w:pPr>
            <w:r>
              <w:rPr>
                <w:rFonts w:hint="eastAsia" w:ascii="宋体" w:hAnsi="宋体" w:cs="宋体"/>
                <w:color w:val="000000"/>
                <w:sz w:val="20"/>
                <w:szCs w:val="20"/>
              </w:rPr>
              <w:t>军事理论与训练</w:t>
            </w:r>
          </w:p>
        </w:tc>
        <w:tc>
          <w:tcPr>
            <w:tcW w:w="0" w:type="auto"/>
            <w:tcBorders>
              <w:top w:val="nil"/>
              <w:left w:val="nil"/>
              <w:bottom w:val="single" w:color="auto" w:sz="4" w:space="0"/>
              <w:right w:val="single" w:color="auto" w:sz="4" w:space="0"/>
            </w:tcBorders>
            <w:shd w:val="clear" w:color="auto" w:fill="auto"/>
            <w:vAlign w:val="center"/>
          </w:tcPr>
          <w:p>
            <w:pPr>
              <w:spacing w:line="240" w:lineRule="auto"/>
              <w:jc w:val="center"/>
              <w:rPr>
                <w:rFonts w:ascii="宋体" w:hAnsi="宋体" w:cs="宋体"/>
                <w:color w:val="000000"/>
                <w:sz w:val="20"/>
                <w:szCs w:val="20"/>
              </w:rPr>
            </w:pPr>
            <w:r>
              <w:rPr>
                <w:rFonts w:hint="eastAsia" w:ascii="宋体" w:hAnsi="宋体" w:cs="宋体"/>
                <w:color w:val="000000"/>
                <w:sz w:val="20"/>
                <w:szCs w:val="20"/>
              </w:rPr>
              <w:t>2</w:t>
            </w:r>
          </w:p>
        </w:tc>
        <w:tc>
          <w:tcPr>
            <w:tcW w:w="0" w:type="auto"/>
            <w:tcBorders>
              <w:top w:val="nil"/>
              <w:left w:val="nil"/>
              <w:bottom w:val="single" w:color="auto" w:sz="4" w:space="0"/>
              <w:right w:val="single" w:color="auto" w:sz="4" w:space="0"/>
            </w:tcBorders>
            <w:shd w:val="clear" w:color="auto" w:fill="auto"/>
            <w:vAlign w:val="center"/>
          </w:tcPr>
          <w:p>
            <w:pPr>
              <w:spacing w:line="240" w:lineRule="auto"/>
              <w:jc w:val="center"/>
              <w:rPr>
                <w:rFonts w:ascii="宋体" w:hAnsi="宋体" w:cs="宋体"/>
                <w:color w:val="000000"/>
                <w:sz w:val="20"/>
                <w:szCs w:val="20"/>
              </w:rPr>
            </w:pPr>
            <w:r>
              <w:rPr>
                <w:rFonts w:hint="eastAsia" w:ascii="宋体" w:hAnsi="宋体" w:cs="宋体"/>
                <w:color w:val="000000"/>
                <w:sz w:val="20"/>
                <w:szCs w:val="20"/>
              </w:rPr>
              <w:t>32</w:t>
            </w:r>
          </w:p>
        </w:tc>
        <w:tc>
          <w:tcPr>
            <w:tcW w:w="0" w:type="auto"/>
            <w:tcBorders>
              <w:top w:val="nil"/>
              <w:left w:val="nil"/>
              <w:bottom w:val="single" w:color="auto" w:sz="4" w:space="0"/>
              <w:right w:val="single" w:color="auto" w:sz="4" w:space="0"/>
            </w:tcBorders>
            <w:shd w:val="clear" w:color="auto" w:fill="auto"/>
            <w:vAlign w:val="center"/>
          </w:tcPr>
          <w:p>
            <w:pPr>
              <w:spacing w:line="240" w:lineRule="auto"/>
              <w:jc w:val="center"/>
              <w:rPr>
                <w:rFonts w:ascii="宋体" w:hAnsi="宋体" w:cs="宋体"/>
                <w:color w:val="000000"/>
                <w:sz w:val="20"/>
                <w:szCs w:val="20"/>
              </w:rPr>
            </w:pPr>
            <w:r>
              <w:rPr>
                <w:rFonts w:hint="eastAsia" w:ascii="宋体" w:hAnsi="宋体" w:cs="宋体"/>
                <w:color w:val="000000"/>
                <w:sz w:val="20"/>
                <w:szCs w:val="20"/>
              </w:rPr>
              <w:t>考查</w:t>
            </w:r>
          </w:p>
        </w:tc>
        <w:tc>
          <w:tcPr>
            <w:tcW w:w="0" w:type="auto"/>
            <w:tcBorders>
              <w:top w:val="nil"/>
              <w:left w:val="nil"/>
              <w:bottom w:val="single" w:color="auto" w:sz="4" w:space="0"/>
              <w:right w:val="single" w:color="auto" w:sz="4" w:space="0"/>
            </w:tcBorders>
            <w:shd w:val="clear" w:color="auto" w:fill="auto"/>
            <w:vAlign w:val="center"/>
          </w:tcPr>
          <w:p>
            <w:pPr>
              <w:spacing w:line="240" w:lineRule="auto"/>
              <w:jc w:val="center"/>
              <w:rPr>
                <w:rFonts w:ascii="宋体" w:hAnsi="宋体" w:cs="宋体"/>
                <w:color w:val="000000"/>
                <w:sz w:val="20"/>
                <w:szCs w:val="20"/>
              </w:rPr>
            </w:pPr>
            <w:r>
              <w:rPr>
                <w:rFonts w:hint="eastAsia" w:ascii="宋体" w:hAnsi="宋体" w:cs="宋体"/>
                <w:color w:val="000000"/>
                <w:sz w:val="20"/>
                <w:szCs w:val="20"/>
              </w:rPr>
              <w:t>16</w:t>
            </w:r>
          </w:p>
        </w:tc>
        <w:tc>
          <w:tcPr>
            <w:tcW w:w="0" w:type="auto"/>
            <w:tcBorders>
              <w:top w:val="nil"/>
              <w:left w:val="nil"/>
              <w:bottom w:val="single" w:color="auto" w:sz="4" w:space="0"/>
              <w:right w:val="single" w:color="auto" w:sz="4" w:space="0"/>
            </w:tcBorders>
            <w:shd w:val="clear" w:color="auto" w:fill="auto"/>
            <w:vAlign w:val="center"/>
          </w:tcPr>
          <w:p>
            <w:pPr>
              <w:spacing w:line="240" w:lineRule="auto"/>
              <w:jc w:val="center"/>
              <w:rPr>
                <w:rFonts w:ascii="宋体" w:hAnsi="宋体" w:cs="宋体"/>
                <w:color w:val="000000"/>
                <w:sz w:val="20"/>
                <w:szCs w:val="20"/>
              </w:rPr>
            </w:pPr>
            <w:r>
              <w:rPr>
                <w:rFonts w:hint="eastAsia" w:ascii="宋体" w:hAnsi="宋体" w:cs="宋体"/>
                <w:color w:val="000000"/>
                <w:sz w:val="20"/>
                <w:szCs w:val="20"/>
              </w:rPr>
              <w:t>　</w:t>
            </w:r>
          </w:p>
        </w:tc>
        <w:tc>
          <w:tcPr>
            <w:tcW w:w="0" w:type="auto"/>
            <w:tcBorders>
              <w:top w:val="nil"/>
              <w:left w:val="nil"/>
              <w:bottom w:val="single" w:color="auto" w:sz="4" w:space="0"/>
              <w:right w:val="single" w:color="auto" w:sz="4" w:space="0"/>
            </w:tcBorders>
            <w:shd w:val="clear" w:color="auto" w:fill="auto"/>
            <w:vAlign w:val="center"/>
          </w:tcPr>
          <w:p>
            <w:pPr>
              <w:spacing w:line="240" w:lineRule="auto"/>
              <w:jc w:val="center"/>
              <w:rPr>
                <w:rFonts w:ascii="宋体" w:hAnsi="宋体" w:cs="宋体"/>
                <w:color w:val="000000"/>
                <w:sz w:val="20"/>
                <w:szCs w:val="20"/>
              </w:rPr>
            </w:pPr>
            <w:r>
              <w:rPr>
                <w:rFonts w:hint="eastAsia" w:ascii="宋体" w:hAnsi="宋体" w:cs="宋体"/>
                <w:color w:val="000000"/>
                <w:sz w:val="20"/>
                <w:szCs w:val="20"/>
              </w:rPr>
              <w:t>2</w:t>
            </w:r>
          </w:p>
        </w:tc>
        <w:tc>
          <w:tcPr>
            <w:tcW w:w="0" w:type="auto"/>
            <w:tcBorders>
              <w:top w:val="nil"/>
              <w:left w:val="nil"/>
              <w:bottom w:val="single" w:color="auto" w:sz="4" w:space="0"/>
              <w:right w:val="single" w:color="auto" w:sz="4" w:space="0"/>
            </w:tcBorders>
            <w:shd w:val="clear" w:color="auto" w:fill="auto"/>
            <w:vAlign w:val="center"/>
          </w:tcPr>
          <w:p>
            <w:pPr>
              <w:spacing w:line="240" w:lineRule="auto"/>
              <w:jc w:val="center"/>
              <w:rPr>
                <w:rFonts w:ascii="宋体" w:hAnsi="宋体" w:cs="宋体"/>
                <w:color w:val="000000"/>
                <w:sz w:val="20"/>
                <w:szCs w:val="20"/>
              </w:rPr>
            </w:pPr>
            <w:r>
              <w:rPr>
                <w:rFonts w:hint="eastAsia" w:ascii="宋体" w:hAnsi="宋体" w:cs="宋体"/>
                <w:color w:val="000000"/>
                <w:sz w:val="20"/>
                <w:szCs w:val="20"/>
              </w:rPr>
              <w:t>　</w:t>
            </w:r>
          </w:p>
        </w:tc>
        <w:tc>
          <w:tcPr>
            <w:tcW w:w="0" w:type="auto"/>
            <w:tcBorders>
              <w:top w:val="nil"/>
              <w:left w:val="nil"/>
              <w:bottom w:val="single" w:color="auto" w:sz="4" w:space="0"/>
              <w:right w:val="single" w:color="auto" w:sz="4" w:space="0"/>
            </w:tcBorders>
            <w:shd w:val="clear" w:color="auto" w:fill="auto"/>
            <w:vAlign w:val="center"/>
          </w:tcPr>
          <w:p>
            <w:pPr>
              <w:spacing w:line="240" w:lineRule="auto"/>
              <w:jc w:val="center"/>
              <w:rPr>
                <w:rFonts w:ascii="宋体" w:hAnsi="宋体" w:cs="宋体"/>
                <w:color w:val="000000"/>
                <w:sz w:val="20"/>
                <w:szCs w:val="20"/>
              </w:rPr>
            </w:pPr>
            <w:r>
              <w:rPr>
                <w:rFonts w:hint="eastAsia" w:ascii="宋体" w:hAnsi="宋体" w:cs="宋体"/>
                <w:color w:val="000000"/>
                <w:sz w:val="20"/>
                <w:szCs w:val="20"/>
              </w:rPr>
              <w:t>　</w:t>
            </w:r>
          </w:p>
        </w:tc>
        <w:tc>
          <w:tcPr>
            <w:tcW w:w="0" w:type="auto"/>
            <w:tcBorders>
              <w:top w:val="nil"/>
              <w:left w:val="nil"/>
              <w:bottom w:val="single" w:color="auto" w:sz="4" w:space="0"/>
              <w:right w:val="single" w:color="auto" w:sz="4" w:space="0"/>
            </w:tcBorders>
            <w:shd w:val="clear" w:color="auto" w:fill="auto"/>
            <w:vAlign w:val="center"/>
          </w:tcPr>
          <w:p>
            <w:pPr>
              <w:spacing w:line="240" w:lineRule="auto"/>
              <w:jc w:val="center"/>
              <w:rPr>
                <w:rFonts w:ascii="宋体" w:hAnsi="宋体" w:cs="宋体"/>
                <w:color w:val="000000"/>
                <w:sz w:val="20"/>
                <w:szCs w:val="20"/>
              </w:rPr>
            </w:pPr>
            <w:r>
              <w:rPr>
                <w:rFonts w:hint="eastAsia" w:ascii="宋体" w:hAnsi="宋体" w:cs="宋体"/>
                <w:color w:val="000000"/>
                <w:sz w:val="20"/>
                <w:szCs w:val="20"/>
              </w:rPr>
              <w:t>　</w:t>
            </w:r>
          </w:p>
        </w:tc>
        <w:tc>
          <w:tcPr>
            <w:tcW w:w="0" w:type="auto"/>
            <w:tcBorders>
              <w:top w:val="nil"/>
              <w:left w:val="nil"/>
              <w:bottom w:val="single" w:color="auto" w:sz="4" w:space="0"/>
              <w:right w:val="single" w:color="auto" w:sz="8" w:space="0"/>
            </w:tcBorders>
            <w:shd w:val="clear" w:color="auto" w:fill="auto"/>
            <w:vAlign w:val="center"/>
          </w:tcPr>
          <w:p>
            <w:pPr>
              <w:spacing w:line="240" w:lineRule="auto"/>
              <w:jc w:val="center"/>
              <w:rPr>
                <w:rFonts w:ascii="宋体" w:hAnsi="宋体" w:cs="宋体"/>
                <w:color w:val="000000"/>
                <w:sz w:val="20"/>
                <w:szCs w:val="20"/>
              </w:rPr>
            </w:pPr>
            <w:r>
              <w:rPr>
                <w:rFonts w:hint="eastAsia" w:ascii="宋体" w:hAnsi="宋体" w:cs="宋体"/>
                <w:color w:val="000000"/>
                <w:sz w:val="20"/>
                <w:szCs w:val="20"/>
              </w:rPr>
              <w:t>　</w:t>
            </w:r>
          </w:p>
        </w:tc>
      </w:tr>
      <w:tr>
        <w:tblPrEx>
          <w:tblCellMar>
            <w:top w:w="0" w:type="dxa"/>
            <w:left w:w="108" w:type="dxa"/>
            <w:bottom w:w="0" w:type="dxa"/>
            <w:right w:w="108" w:type="dxa"/>
          </w:tblCellMar>
        </w:tblPrEx>
        <w:trPr>
          <w:trHeight w:val="288" w:hRule="atLeast"/>
        </w:trPr>
        <w:tc>
          <w:tcPr>
            <w:tcW w:w="0" w:type="auto"/>
            <w:vMerge w:val="continue"/>
            <w:tcBorders>
              <w:top w:val="nil"/>
              <w:left w:val="single" w:color="auto" w:sz="8" w:space="0"/>
              <w:bottom w:val="single" w:color="auto" w:sz="4" w:space="0"/>
              <w:right w:val="single" w:color="auto" w:sz="4" w:space="0"/>
            </w:tcBorders>
            <w:vAlign w:val="center"/>
          </w:tcPr>
          <w:p>
            <w:pPr>
              <w:spacing w:line="240" w:lineRule="auto"/>
              <w:jc w:val="left"/>
              <w:rPr>
                <w:rFonts w:ascii="黑体" w:hAnsi="黑体" w:eastAsia="黑体" w:cs="宋体"/>
                <w:color w:val="000000"/>
                <w:sz w:val="20"/>
                <w:szCs w:val="20"/>
              </w:rPr>
            </w:pPr>
          </w:p>
        </w:tc>
        <w:tc>
          <w:tcPr>
            <w:tcW w:w="0" w:type="auto"/>
            <w:tcBorders>
              <w:top w:val="nil"/>
              <w:left w:val="nil"/>
              <w:bottom w:val="single" w:color="auto" w:sz="4" w:space="0"/>
              <w:right w:val="single" w:color="auto" w:sz="4" w:space="0"/>
            </w:tcBorders>
            <w:shd w:val="clear" w:color="auto" w:fill="auto"/>
            <w:vAlign w:val="center"/>
          </w:tcPr>
          <w:p>
            <w:pPr>
              <w:spacing w:line="240" w:lineRule="auto"/>
              <w:jc w:val="center"/>
              <w:rPr>
                <w:rFonts w:ascii="黑体" w:hAnsi="黑体" w:eastAsia="黑体" w:cs="宋体"/>
                <w:color w:val="000000"/>
                <w:sz w:val="20"/>
                <w:szCs w:val="20"/>
              </w:rPr>
            </w:pPr>
            <w:r>
              <w:rPr>
                <w:rFonts w:hint="eastAsia" w:ascii="黑体" w:hAnsi="黑体" w:eastAsia="黑体" w:cs="宋体"/>
                <w:color w:val="000000"/>
                <w:sz w:val="20"/>
                <w:szCs w:val="20"/>
              </w:rPr>
              <w:t>外语</w:t>
            </w:r>
          </w:p>
        </w:tc>
        <w:tc>
          <w:tcPr>
            <w:tcW w:w="0" w:type="auto"/>
            <w:tcBorders>
              <w:top w:val="nil"/>
              <w:left w:val="nil"/>
              <w:bottom w:val="single" w:color="auto" w:sz="4" w:space="0"/>
              <w:right w:val="single" w:color="auto" w:sz="4" w:space="0"/>
            </w:tcBorders>
            <w:shd w:val="clear" w:color="auto" w:fill="auto"/>
            <w:vAlign w:val="center"/>
          </w:tcPr>
          <w:p>
            <w:pPr>
              <w:spacing w:line="240" w:lineRule="auto"/>
              <w:jc w:val="left"/>
              <w:rPr>
                <w:rFonts w:ascii="宋体" w:hAnsi="宋体" w:cs="宋体"/>
                <w:color w:val="000000"/>
                <w:sz w:val="20"/>
                <w:szCs w:val="20"/>
              </w:rPr>
            </w:pPr>
            <w:r>
              <w:rPr>
                <w:rFonts w:hint="eastAsia" w:ascii="宋体" w:hAnsi="宋体" w:cs="宋体"/>
                <w:color w:val="000000"/>
                <w:sz w:val="20"/>
                <w:szCs w:val="20"/>
              </w:rPr>
              <w:t>实用英语3</w:t>
            </w:r>
          </w:p>
        </w:tc>
        <w:tc>
          <w:tcPr>
            <w:tcW w:w="0" w:type="auto"/>
            <w:tcBorders>
              <w:top w:val="nil"/>
              <w:left w:val="nil"/>
              <w:bottom w:val="single" w:color="auto" w:sz="4" w:space="0"/>
              <w:right w:val="single" w:color="auto" w:sz="4" w:space="0"/>
            </w:tcBorders>
            <w:shd w:val="clear" w:color="auto" w:fill="auto"/>
            <w:vAlign w:val="center"/>
          </w:tcPr>
          <w:p>
            <w:pPr>
              <w:spacing w:line="240" w:lineRule="auto"/>
              <w:jc w:val="center"/>
              <w:rPr>
                <w:rFonts w:ascii="宋体" w:hAnsi="宋体" w:cs="宋体"/>
                <w:color w:val="000000"/>
                <w:sz w:val="20"/>
                <w:szCs w:val="20"/>
              </w:rPr>
            </w:pPr>
            <w:r>
              <w:rPr>
                <w:rFonts w:hint="eastAsia" w:ascii="宋体" w:hAnsi="宋体" w:cs="宋体"/>
                <w:color w:val="000000"/>
                <w:sz w:val="20"/>
                <w:szCs w:val="20"/>
              </w:rPr>
              <w:t>2</w:t>
            </w:r>
          </w:p>
        </w:tc>
        <w:tc>
          <w:tcPr>
            <w:tcW w:w="0" w:type="auto"/>
            <w:tcBorders>
              <w:top w:val="nil"/>
              <w:left w:val="nil"/>
              <w:bottom w:val="single" w:color="auto" w:sz="4" w:space="0"/>
              <w:right w:val="single" w:color="auto" w:sz="4" w:space="0"/>
            </w:tcBorders>
            <w:shd w:val="clear" w:color="auto" w:fill="auto"/>
            <w:vAlign w:val="center"/>
          </w:tcPr>
          <w:p>
            <w:pPr>
              <w:spacing w:line="240" w:lineRule="auto"/>
              <w:jc w:val="center"/>
              <w:rPr>
                <w:rFonts w:ascii="宋体" w:hAnsi="宋体" w:cs="宋体"/>
                <w:color w:val="000000"/>
                <w:sz w:val="20"/>
                <w:szCs w:val="20"/>
              </w:rPr>
            </w:pPr>
            <w:r>
              <w:rPr>
                <w:rFonts w:hint="eastAsia" w:ascii="宋体" w:hAnsi="宋体" w:cs="宋体"/>
                <w:color w:val="000000"/>
                <w:sz w:val="20"/>
                <w:szCs w:val="20"/>
              </w:rPr>
              <w:t>32</w:t>
            </w:r>
          </w:p>
        </w:tc>
        <w:tc>
          <w:tcPr>
            <w:tcW w:w="0" w:type="auto"/>
            <w:tcBorders>
              <w:top w:val="nil"/>
              <w:left w:val="nil"/>
              <w:bottom w:val="single" w:color="auto" w:sz="4" w:space="0"/>
              <w:right w:val="single" w:color="auto" w:sz="4" w:space="0"/>
            </w:tcBorders>
            <w:shd w:val="clear" w:color="auto" w:fill="auto"/>
            <w:vAlign w:val="center"/>
          </w:tcPr>
          <w:p>
            <w:pPr>
              <w:spacing w:line="240" w:lineRule="auto"/>
              <w:jc w:val="center"/>
              <w:rPr>
                <w:rFonts w:ascii="宋体" w:hAnsi="宋体" w:cs="宋体"/>
                <w:color w:val="000000"/>
                <w:sz w:val="20"/>
                <w:szCs w:val="20"/>
              </w:rPr>
            </w:pPr>
            <w:r>
              <w:rPr>
                <w:rFonts w:hint="eastAsia" w:ascii="宋体" w:hAnsi="宋体" w:cs="宋体"/>
                <w:color w:val="000000"/>
                <w:sz w:val="20"/>
                <w:szCs w:val="20"/>
              </w:rPr>
              <w:t>考试</w:t>
            </w:r>
          </w:p>
        </w:tc>
        <w:tc>
          <w:tcPr>
            <w:tcW w:w="0" w:type="auto"/>
            <w:tcBorders>
              <w:top w:val="nil"/>
              <w:left w:val="nil"/>
              <w:bottom w:val="single" w:color="auto" w:sz="4" w:space="0"/>
              <w:right w:val="single" w:color="auto" w:sz="4" w:space="0"/>
            </w:tcBorders>
            <w:shd w:val="clear" w:color="auto" w:fill="auto"/>
            <w:vAlign w:val="center"/>
          </w:tcPr>
          <w:p>
            <w:pPr>
              <w:spacing w:line="240" w:lineRule="auto"/>
              <w:jc w:val="center"/>
              <w:rPr>
                <w:rFonts w:ascii="宋体" w:hAnsi="宋体" w:cs="宋体"/>
                <w:color w:val="000000"/>
                <w:sz w:val="20"/>
                <w:szCs w:val="20"/>
              </w:rPr>
            </w:pPr>
            <w:r>
              <w:rPr>
                <w:rFonts w:hint="eastAsia" w:ascii="宋体" w:hAnsi="宋体" w:cs="宋体"/>
                <w:color w:val="000000"/>
                <w:sz w:val="20"/>
                <w:szCs w:val="20"/>
              </w:rPr>
              <w:t>8</w:t>
            </w:r>
          </w:p>
        </w:tc>
        <w:tc>
          <w:tcPr>
            <w:tcW w:w="0" w:type="auto"/>
            <w:tcBorders>
              <w:top w:val="nil"/>
              <w:left w:val="nil"/>
              <w:bottom w:val="single" w:color="auto" w:sz="4" w:space="0"/>
              <w:right w:val="single" w:color="auto" w:sz="4" w:space="0"/>
            </w:tcBorders>
            <w:shd w:val="clear" w:color="auto" w:fill="auto"/>
            <w:vAlign w:val="center"/>
          </w:tcPr>
          <w:p>
            <w:pPr>
              <w:spacing w:line="240" w:lineRule="auto"/>
              <w:jc w:val="center"/>
              <w:rPr>
                <w:rFonts w:ascii="宋体" w:hAnsi="宋体" w:cs="宋体"/>
                <w:color w:val="000000"/>
                <w:sz w:val="20"/>
                <w:szCs w:val="20"/>
              </w:rPr>
            </w:pPr>
            <w:r>
              <w:rPr>
                <w:rFonts w:hint="eastAsia" w:ascii="宋体" w:hAnsi="宋体" w:cs="宋体"/>
                <w:color w:val="000000"/>
                <w:sz w:val="20"/>
                <w:szCs w:val="20"/>
              </w:rPr>
              <w:t>　</w:t>
            </w:r>
          </w:p>
        </w:tc>
        <w:tc>
          <w:tcPr>
            <w:tcW w:w="0" w:type="auto"/>
            <w:tcBorders>
              <w:top w:val="nil"/>
              <w:left w:val="nil"/>
              <w:bottom w:val="single" w:color="auto" w:sz="4" w:space="0"/>
              <w:right w:val="single" w:color="auto" w:sz="4" w:space="0"/>
            </w:tcBorders>
            <w:shd w:val="clear" w:color="auto" w:fill="auto"/>
            <w:vAlign w:val="center"/>
          </w:tcPr>
          <w:p>
            <w:pPr>
              <w:spacing w:line="240" w:lineRule="auto"/>
              <w:jc w:val="center"/>
              <w:rPr>
                <w:rFonts w:ascii="宋体" w:hAnsi="宋体" w:cs="宋体"/>
                <w:color w:val="000000"/>
                <w:sz w:val="20"/>
                <w:szCs w:val="20"/>
              </w:rPr>
            </w:pPr>
            <w:r>
              <w:rPr>
                <w:rFonts w:hint="eastAsia" w:ascii="宋体" w:hAnsi="宋体" w:cs="宋体"/>
                <w:color w:val="000000"/>
                <w:sz w:val="20"/>
                <w:szCs w:val="20"/>
              </w:rPr>
              <w:t>　</w:t>
            </w:r>
          </w:p>
        </w:tc>
        <w:tc>
          <w:tcPr>
            <w:tcW w:w="0" w:type="auto"/>
            <w:tcBorders>
              <w:top w:val="nil"/>
              <w:left w:val="nil"/>
              <w:bottom w:val="single" w:color="auto" w:sz="4" w:space="0"/>
              <w:right w:val="single" w:color="auto" w:sz="4" w:space="0"/>
            </w:tcBorders>
            <w:shd w:val="clear" w:color="auto" w:fill="auto"/>
            <w:vAlign w:val="center"/>
          </w:tcPr>
          <w:p>
            <w:pPr>
              <w:spacing w:line="240" w:lineRule="auto"/>
              <w:jc w:val="center"/>
              <w:rPr>
                <w:rFonts w:ascii="宋体" w:hAnsi="宋体" w:cs="宋体"/>
                <w:color w:val="000000"/>
                <w:sz w:val="20"/>
                <w:szCs w:val="20"/>
              </w:rPr>
            </w:pPr>
            <w:r>
              <w:rPr>
                <w:rFonts w:hint="eastAsia" w:ascii="宋体" w:hAnsi="宋体" w:cs="宋体"/>
                <w:color w:val="000000"/>
                <w:sz w:val="20"/>
                <w:szCs w:val="20"/>
              </w:rPr>
              <w:t>2</w:t>
            </w:r>
          </w:p>
        </w:tc>
        <w:tc>
          <w:tcPr>
            <w:tcW w:w="0" w:type="auto"/>
            <w:tcBorders>
              <w:top w:val="nil"/>
              <w:left w:val="nil"/>
              <w:bottom w:val="single" w:color="auto" w:sz="4" w:space="0"/>
              <w:right w:val="single" w:color="auto" w:sz="4" w:space="0"/>
            </w:tcBorders>
            <w:shd w:val="clear" w:color="auto" w:fill="auto"/>
            <w:vAlign w:val="center"/>
          </w:tcPr>
          <w:p>
            <w:pPr>
              <w:spacing w:line="240" w:lineRule="auto"/>
              <w:jc w:val="center"/>
              <w:rPr>
                <w:rFonts w:ascii="宋体" w:hAnsi="宋体" w:cs="宋体"/>
                <w:color w:val="000000"/>
                <w:sz w:val="20"/>
                <w:szCs w:val="20"/>
              </w:rPr>
            </w:pPr>
            <w:r>
              <w:rPr>
                <w:rFonts w:hint="eastAsia" w:ascii="宋体" w:hAnsi="宋体" w:cs="宋体"/>
                <w:color w:val="000000"/>
                <w:sz w:val="20"/>
                <w:szCs w:val="20"/>
              </w:rPr>
              <w:t>　</w:t>
            </w:r>
          </w:p>
        </w:tc>
        <w:tc>
          <w:tcPr>
            <w:tcW w:w="0" w:type="auto"/>
            <w:tcBorders>
              <w:top w:val="nil"/>
              <w:left w:val="nil"/>
              <w:bottom w:val="single" w:color="auto" w:sz="4" w:space="0"/>
              <w:right w:val="single" w:color="auto" w:sz="4" w:space="0"/>
            </w:tcBorders>
            <w:shd w:val="clear" w:color="auto" w:fill="auto"/>
            <w:vAlign w:val="center"/>
          </w:tcPr>
          <w:p>
            <w:pPr>
              <w:spacing w:line="240" w:lineRule="auto"/>
              <w:jc w:val="center"/>
              <w:rPr>
                <w:rFonts w:ascii="宋体" w:hAnsi="宋体" w:cs="宋体"/>
                <w:color w:val="000000"/>
                <w:sz w:val="20"/>
                <w:szCs w:val="20"/>
              </w:rPr>
            </w:pPr>
            <w:r>
              <w:rPr>
                <w:rFonts w:hint="eastAsia" w:ascii="宋体" w:hAnsi="宋体" w:cs="宋体"/>
                <w:color w:val="000000"/>
                <w:sz w:val="20"/>
                <w:szCs w:val="20"/>
              </w:rPr>
              <w:t>　</w:t>
            </w:r>
          </w:p>
        </w:tc>
        <w:tc>
          <w:tcPr>
            <w:tcW w:w="0" w:type="auto"/>
            <w:tcBorders>
              <w:top w:val="nil"/>
              <w:left w:val="nil"/>
              <w:bottom w:val="single" w:color="auto" w:sz="4" w:space="0"/>
              <w:right w:val="single" w:color="auto" w:sz="8" w:space="0"/>
            </w:tcBorders>
            <w:shd w:val="clear" w:color="auto" w:fill="auto"/>
            <w:vAlign w:val="center"/>
          </w:tcPr>
          <w:p>
            <w:pPr>
              <w:spacing w:line="240" w:lineRule="auto"/>
              <w:jc w:val="center"/>
              <w:rPr>
                <w:rFonts w:ascii="宋体" w:hAnsi="宋体" w:cs="宋体"/>
                <w:color w:val="000000"/>
                <w:sz w:val="20"/>
                <w:szCs w:val="20"/>
              </w:rPr>
            </w:pPr>
            <w:r>
              <w:rPr>
                <w:rFonts w:hint="eastAsia" w:ascii="宋体" w:hAnsi="宋体" w:cs="宋体"/>
                <w:color w:val="000000"/>
                <w:sz w:val="20"/>
                <w:szCs w:val="20"/>
              </w:rPr>
              <w:t>　</w:t>
            </w:r>
          </w:p>
        </w:tc>
      </w:tr>
      <w:tr>
        <w:tblPrEx>
          <w:tblCellMar>
            <w:top w:w="0" w:type="dxa"/>
            <w:left w:w="108" w:type="dxa"/>
            <w:bottom w:w="0" w:type="dxa"/>
            <w:right w:w="108" w:type="dxa"/>
          </w:tblCellMar>
        </w:tblPrEx>
        <w:trPr>
          <w:trHeight w:val="288" w:hRule="atLeast"/>
        </w:trPr>
        <w:tc>
          <w:tcPr>
            <w:tcW w:w="0" w:type="auto"/>
            <w:vMerge w:val="continue"/>
            <w:tcBorders>
              <w:top w:val="nil"/>
              <w:left w:val="single" w:color="auto" w:sz="8" w:space="0"/>
              <w:bottom w:val="single" w:color="auto" w:sz="4" w:space="0"/>
              <w:right w:val="single" w:color="auto" w:sz="4" w:space="0"/>
            </w:tcBorders>
            <w:vAlign w:val="center"/>
          </w:tcPr>
          <w:p>
            <w:pPr>
              <w:spacing w:line="240" w:lineRule="auto"/>
              <w:jc w:val="left"/>
              <w:rPr>
                <w:rFonts w:ascii="黑体" w:hAnsi="黑体" w:eastAsia="黑体" w:cs="宋体"/>
                <w:color w:val="000000"/>
                <w:sz w:val="20"/>
                <w:szCs w:val="20"/>
              </w:rPr>
            </w:pPr>
          </w:p>
        </w:tc>
        <w:tc>
          <w:tcPr>
            <w:tcW w:w="0" w:type="auto"/>
            <w:tcBorders>
              <w:top w:val="nil"/>
              <w:left w:val="nil"/>
              <w:bottom w:val="single" w:color="auto" w:sz="4" w:space="0"/>
              <w:right w:val="single" w:color="auto" w:sz="4" w:space="0"/>
            </w:tcBorders>
            <w:shd w:val="clear" w:color="auto" w:fill="auto"/>
            <w:vAlign w:val="center"/>
          </w:tcPr>
          <w:p>
            <w:pPr>
              <w:spacing w:line="240" w:lineRule="auto"/>
              <w:jc w:val="center"/>
              <w:rPr>
                <w:rFonts w:ascii="黑体" w:hAnsi="黑体" w:eastAsia="黑体" w:cs="宋体"/>
                <w:color w:val="000000"/>
                <w:sz w:val="20"/>
                <w:szCs w:val="20"/>
              </w:rPr>
            </w:pPr>
            <w:r>
              <w:rPr>
                <w:rFonts w:hint="eastAsia" w:ascii="黑体" w:hAnsi="黑体" w:eastAsia="黑体" w:cs="宋体"/>
                <w:color w:val="000000"/>
                <w:sz w:val="20"/>
                <w:szCs w:val="20"/>
              </w:rPr>
              <w:t>外语</w:t>
            </w:r>
          </w:p>
        </w:tc>
        <w:tc>
          <w:tcPr>
            <w:tcW w:w="0" w:type="auto"/>
            <w:tcBorders>
              <w:top w:val="nil"/>
              <w:left w:val="nil"/>
              <w:bottom w:val="single" w:color="auto" w:sz="4" w:space="0"/>
              <w:right w:val="single" w:color="auto" w:sz="4" w:space="0"/>
            </w:tcBorders>
            <w:shd w:val="clear" w:color="auto" w:fill="auto"/>
            <w:vAlign w:val="center"/>
          </w:tcPr>
          <w:p>
            <w:pPr>
              <w:spacing w:line="240" w:lineRule="auto"/>
              <w:jc w:val="left"/>
              <w:rPr>
                <w:rFonts w:ascii="宋体" w:hAnsi="宋体" w:cs="宋体"/>
                <w:color w:val="000000"/>
                <w:sz w:val="20"/>
                <w:szCs w:val="20"/>
              </w:rPr>
            </w:pPr>
            <w:r>
              <w:rPr>
                <w:rFonts w:hint="eastAsia" w:ascii="宋体" w:hAnsi="宋体" w:cs="宋体"/>
                <w:color w:val="000000"/>
                <w:sz w:val="20"/>
                <w:szCs w:val="20"/>
              </w:rPr>
              <w:t>实用英语4</w:t>
            </w:r>
          </w:p>
        </w:tc>
        <w:tc>
          <w:tcPr>
            <w:tcW w:w="0" w:type="auto"/>
            <w:tcBorders>
              <w:top w:val="nil"/>
              <w:left w:val="nil"/>
              <w:bottom w:val="single" w:color="auto" w:sz="4" w:space="0"/>
              <w:right w:val="single" w:color="auto" w:sz="4" w:space="0"/>
            </w:tcBorders>
            <w:shd w:val="clear" w:color="auto" w:fill="auto"/>
            <w:vAlign w:val="center"/>
          </w:tcPr>
          <w:p>
            <w:pPr>
              <w:spacing w:line="240" w:lineRule="auto"/>
              <w:jc w:val="center"/>
              <w:rPr>
                <w:rFonts w:ascii="宋体" w:hAnsi="宋体" w:cs="宋体"/>
                <w:color w:val="000000"/>
                <w:sz w:val="20"/>
                <w:szCs w:val="20"/>
              </w:rPr>
            </w:pPr>
            <w:r>
              <w:rPr>
                <w:rFonts w:hint="eastAsia" w:ascii="宋体" w:hAnsi="宋体" w:cs="宋体"/>
                <w:color w:val="000000"/>
                <w:sz w:val="20"/>
                <w:szCs w:val="20"/>
              </w:rPr>
              <w:t>2</w:t>
            </w:r>
          </w:p>
        </w:tc>
        <w:tc>
          <w:tcPr>
            <w:tcW w:w="0" w:type="auto"/>
            <w:tcBorders>
              <w:top w:val="nil"/>
              <w:left w:val="nil"/>
              <w:bottom w:val="single" w:color="auto" w:sz="4" w:space="0"/>
              <w:right w:val="single" w:color="auto" w:sz="4" w:space="0"/>
            </w:tcBorders>
            <w:shd w:val="clear" w:color="auto" w:fill="auto"/>
            <w:vAlign w:val="center"/>
          </w:tcPr>
          <w:p>
            <w:pPr>
              <w:spacing w:line="240" w:lineRule="auto"/>
              <w:jc w:val="center"/>
              <w:rPr>
                <w:rFonts w:ascii="宋体" w:hAnsi="宋体" w:cs="宋体"/>
                <w:color w:val="000000"/>
                <w:sz w:val="20"/>
                <w:szCs w:val="20"/>
              </w:rPr>
            </w:pPr>
            <w:r>
              <w:rPr>
                <w:rFonts w:hint="eastAsia" w:ascii="宋体" w:hAnsi="宋体" w:cs="宋体"/>
                <w:color w:val="000000"/>
                <w:sz w:val="20"/>
                <w:szCs w:val="20"/>
              </w:rPr>
              <w:t>32</w:t>
            </w:r>
          </w:p>
        </w:tc>
        <w:tc>
          <w:tcPr>
            <w:tcW w:w="0" w:type="auto"/>
            <w:tcBorders>
              <w:top w:val="nil"/>
              <w:left w:val="nil"/>
              <w:bottom w:val="single" w:color="auto" w:sz="4" w:space="0"/>
              <w:right w:val="single" w:color="auto" w:sz="4" w:space="0"/>
            </w:tcBorders>
            <w:shd w:val="clear" w:color="auto" w:fill="auto"/>
            <w:vAlign w:val="center"/>
          </w:tcPr>
          <w:p>
            <w:pPr>
              <w:spacing w:line="240" w:lineRule="auto"/>
              <w:jc w:val="center"/>
              <w:rPr>
                <w:rFonts w:ascii="宋体" w:hAnsi="宋体" w:cs="宋体"/>
                <w:color w:val="000000"/>
                <w:sz w:val="20"/>
                <w:szCs w:val="20"/>
              </w:rPr>
            </w:pPr>
            <w:r>
              <w:rPr>
                <w:rFonts w:hint="eastAsia" w:ascii="宋体" w:hAnsi="宋体" w:cs="宋体"/>
                <w:color w:val="000000"/>
                <w:sz w:val="20"/>
                <w:szCs w:val="20"/>
              </w:rPr>
              <w:t>考试</w:t>
            </w:r>
          </w:p>
        </w:tc>
        <w:tc>
          <w:tcPr>
            <w:tcW w:w="0" w:type="auto"/>
            <w:tcBorders>
              <w:top w:val="nil"/>
              <w:left w:val="nil"/>
              <w:bottom w:val="single" w:color="auto" w:sz="4" w:space="0"/>
              <w:right w:val="single" w:color="auto" w:sz="4" w:space="0"/>
            </w:tcBorders>
            <w:shd w:val="clear" w:color="auto" w:fill="auto"/>
            <w:vAlign w:val="center"/>
          </w:tcPr>
          <w:p>
            <w:pPr>
              <w:spacing w:line="240" w:lineRule="auto"/>
              <w:jc w:val="center"/>
              <w:rPr>
                <w:rFonts w:ascii="宋体" w:hAnsi="宋体" w:cs="宋体"/>
                <w:color w:val="000000"/>
                <w:sz w:val="20"/>
                <w:szCs w:val="20"/>
              </w:rPr>
            </w:pPr>
            <w:r>
              <w:rPr>
                <w:rFonts w:hint="eastAsia" w:ascii="宋体" w:hAnsi="宋体" w:cs="宋体"/>
                <w:color w:val="000000"/>
                <w:sz w:val="20"/>
                <w:szCs w:val="20"/>
              </w:rPr>
              <w:t>8</w:t>
            </w:r>
          </w:p>
        </w:tc>
        <w:tc>
          <w:tcPr>
            <w:tcW w:w="0" w:type="auto"/>
            <w:tcBorders>
              <w:top w:val="nil"/>
              <w:left w:val="nil"/>
              <w:bottom w:val="single" w:color="auto" w:sz="4" w:space="0"/>
              <w:right w:val="single" w:color="auto" w:sz="4" w:space="0"/>
            </w:tcBorders>
            <w:shd w:val="clear" w:color="auto" w:fill="auto"/>
            <w:vAlign w:val="center"/>
          </w:tcPr>
          <w:p>
            <w:pPr>
              <w:spacing w:line="240" w:lineRule="auto"/>
              <w:jc w:val="center"/>
              <w:rPr>
                <w:rFonts w:ascii="宋体" w:hAnsi="宋体" w:cs="宋体"/>
                <w:color w:val="000000"/>
                <w:sz w:val="20"/>
                <w:szCs w:val="20"/>
              </w:rPr>
            </w:pPr>
            <w:r>
              <w:rPr>
                <w:rFonts w:hint="eastAsia" w:ascii="宋体" w:hAnsi="宋体" w:cs="宋体"/>
                <w:color w:val="000000"/>
                <w:sz w:val="20"/>
                <w:szCs w:val="20"/>
              </w:rPr>
              <w:t>　</w:t>
            </w:r>
          </w:p>
        </w:tc>
        <w:tc>
          <w:tcPr>
            <w:tcW w:w="0" w:type="auto"/>
            <w:tcBorders>
              <w:top w:val="nil"/>
              <w:left w:val="nil"/>
              <w:bottom w:val="single" w:color="auto" w:sz="4" w:space="0"/>
              <w:right w:val="single" w:color="auto" w:sz="4" w:space="0"/>
            </w:tcBorders>
            <w:shd w:val="clear" w:color="auto" w:fill="auto"/>
            <w:vAlign w:val="center"/>
          </w:tcPr>
          <w:p>
            <w:pPr>
              <w:spacing w:line="240" w:lineRule="auto"/>
              <w:jc w:val="center"/>
              <w:rPr>
                <w:rFonts w:ascii="宋体" w:hAnsi="宋体" w:cs="宋体"/>
                <w:color w:val="000000"/>
                <w:sz w:val="20"/>
                <w:szCs w:val="20"/>
              </w:rPr>
            </w:pPr>
            <w:r>
              <w:rPr>
                <w:rFonts w:hint="eastAsia" w:ascii="宋体" w:hAnsi="宋体" w:cs="宋体"/>
                <w:color w:val="000000"/>
                <w:sz w:val="20"/>
                <w:szCs w:val="20"/>
              </w:rPr>
              <w:t>　</w:t>
            </w:r>
          </w:p>
        </w:tc>
        <w:tc>
          <w:tcPr>
            <w:tcW w:w="0" w:type="auto"/>
            <w:tcBorders>
              <w:top w:val="nil"/>
              <w:left w:val="nil"/>
              <w:bottom w:val="single" w:color="auto" w:sz="4" w:space="0"/>
              <w:right w:val="single" w:color="auto" w:sz="4" w:space="0"/>
            </w:tcBorders>
            <w:shd w:val="clear" w:color="auto" w:fill="auto"/>
            <w:vAlign w:val="center"/>
          </w:tcPr>
          <w:p>
            <w:pPr>
              <w:spacing w:line="240" w:lineRule="auto"/>
              <w:jc w:val="center"/>
              <w:rPr>
                <w:rFonts w:ascii="宋体" w:hAnsi="宋体" w:cs="宋体"/>
                <w:color w:val="000000"/>
                <w:sz w:val="20"/>
                <w:szCs w:val="20"/>
              </w:rPr>
            </w:pPr>
            <w:r>
              <w:rPr>
                <w:rFonts w:hint="eastAsia" w:ascii="宋体" w:hAnsi="宋体" w:cs="宋体"/>
                <w:color w:val="000000"/>
                <w:sz w:val="20"/>
                <w:szCs w:val="20"/>
              </w:rPr>
              <w:t>　</w:t>
            </w:r>
          </w:p>
        </w:tc>
        <w:tc>
          <w:tcPr>
            <w:tcW w:w="0" w:type="auto"/>
            <w:tcBorders>
              <w:top w:val="nil"/>
              <w:left w:val="nil"/>
              <w:bottom w:val="single" w:color="auto" w:sz="4" w:space="0"/>
              <w:right w:val="single" w:color="auto" w:sz="4" w:space="0"/>
            </w:tcBorders>
            <w:shd w:val="clear" w:color="auto" w:fill="auto"/>
            <w:vAlign w:val="center"/>
          </w:tcPr>
          <w:p>
            <w:pPr>
              <w:spacing w:line="240" w:lineRule="auto"/>
              <w:jc w:val="center"/>
              <w:rPr>
                <w:rFonts w:ascii="宋体" w:hAnsi="宋体" w:cs="宋体"/>
                <w:color w:val="000000"/>
                <w:sz w:val="20"/>
                <w:szCs w:val="20"/>
              </w:rPr>
            </w:pPr>
            <w:r>
              <w:rPr>
                <w:rFonts w:hint="eastAsia" w:ascii="宋体" w:hAnsi="宋体" w:cs="宋体"/>
                <w:color w:val="000000"/>
                <w:sz w:val="20"/>
                <w:szCs w:val="20"/>
              </w:rPr>
              <w:t>2</w:t>
            </w:r>
          </w:p>
        </w:tc>
        <w:tc>
          <w:tcPr>
            <w:tcW w:w="0" w:type="auto"/>
            <w:tcBorders>
              <w:top w:val="nil"/>
              <w:left w:val="nil"/>
              <w:bottom w:val="single" w:color="auto" w:sz="4" w:space="0"/>
              <w:right w:val="single" w:color="auto" w:sz="4" w:space="0"/>
            </w:tcBorders>
            <w:shd w:val="clear" w:color="auto" w:fill="auto"/>
            <w:vAlign w:val="center"/>
          </w:tcPr>
          <w:p>
            <w:pPr>
              <w:spacing w:line="240" w:lineRule="auto"/>
              <w:jc w:val="center"/>
              <w:rPr>
                <w:rFonts w:ascii="宋体" w:hAnsi="宋体" w:cs="宋体"/>
                <w:color w:val="000000"/>
                <w:sz w:val="20"/>
                <w:szCs w:val="20"/>
              </w:rPr>
            </w:pPr>
            <w:r>
              <w:rPr>
                <w:rFonts w:hint="eastAsia" w:ascii="宋体" w:hAnsi="宋体" w:cs="宋体"/>
                <w:color w:val="000000"/>
                <w:sz w:val="20"/>
                <w:szCs w:val="20"/>
              </w:rPr>
              <w:t>　</w:t>
            </w:r>
          </w:p>
        </w:tc>
        <w:tc>
          <w:tcPr>
            <w:tcW w:w="0" w:type="auto"/>
            <w:tcBorders>
              <w:top w:val="nil"/>
              <w:left w:val="nil"/>
              <w:bottom w:val="single" w:color="auto" w:sz="4" w:space="0"/>
              <w:right w:val="single" w:color="auto" w:sz="8" w:space="0"/>
            </w:tcBorders>
            <w:shd w:val="clear" w:color="auto" w:fill="auto"/>
            <w:vAlign w:val="center"/>
          </w:tcPr>
          <w:p>
            <w:pPr>
              <w:spacing w:line="240" w:lineRule="auto"/>
              <w:jc w:val="center"/>
              <w:rPr>
                <w:rFonts w:ascii="宋体" w:hAnsi="宋体" w:cs="宋体"/>
                <w:color w:val="000000"/>
                <w:sz w:val="20"/>
                <w:szCs w:val="20"/>
              </w:rPr>
            </w:pPr>
            <w:r>
              <w:rPr>
                <w:rFonts w:hint="eastAsia" w:ascii="宋体" w:hAnsi="宋体" w:cs="宋体"/>
                <w:color w:val="000000"/>
                <w:sz w:val="20"/>
                <w:szCs w:val="20"/>
              </w:rPr>
              <w:t>　</w:t>
            </w:r>
          </w:p>
        </w:tc>
      </w:tr>
      <w:tr>
        <w:tblPrEx>
          <w:tblCellMar>
            <w:top w:w="0" w:type="dxa"/>
            <w:left w:w="108" w:type="dxa"/>
            <w:bottom w:w="0" w:type="dxa"/>
            <w:right w:w="108" w:type="dxa"/>
          </w:tblCellMar>
        </w:tblPrEx>
        <w:trPr>
          <w:trHeight w:val="288" w:hRule="atLeast"/>
        </w:trPr>
        <w:tc>
          <w:tcPr>
            <w:tcW w:w="0" w:type="auto"/>
            <w:vMerge w:val="continue"/>
            <w:tcBorders>
              <w:top w:val="nil"/>
              <w:left w:val="single" w:color="auto" w:sz="8" w:space="0"/>
              <w:bottom w:val="single" w:color="auto" w:sz="4" w:space="0"/>
              <w:right w:val="single" w:color="auto" w:sz="4" w:space="0"/>
            </w:tcBorders>
            <w:vAlign w:val="center"/>
          </w:tcPr>
          <w:p>
            <w:pPr>
              <w:spacing w:line="240" w:lineRule="auto"/>
              <w:jc w:val="left"/>
              <w:rPr>
                <w:rFonts w:ascii="黑体" w:hAnsi="黑体" w:eastAsia="黑体" w:cs="宋体"/>
                <w:color w:val="000000"/>
                <w:sz w:val="20"/>
                <w:szCs w:val="20"/>
              </w:rPr>
            </w:pPr>
          </w:p>
        </w:tc>
        <w:tc>
          <w:tcPr>
            <w:tcW w:w="0" w:type="auto"/>
            <w:tcBorders>
              <w:top w:val="nil"/>
              <w:left w:val="nil"/>
              <w:bottom w:val="single" w:color="auto" w:sz="4" w:space="0"/>
              <w:right w:val="single" w:color="auto" w:sz="4" w:space="0"/>
            </w:tcBorders>
            <w:shd w:val="clear" w:color="auto" w:fill="auto"/>
            <w:vAlign w:val="center"/>
          </w:tcPr>
          <w:p>
            <w:pPr>
              <w:spacing w:line="240" w:lineRule="auto"/>
              <w:jc w:val="center"/>
              <w:rPr>
                <w:rFonts w:ascii="黑体" w:hAnsi="黑体" w:eastAsia="黑体" w:cs="宋体"/>
                <w:color w:val="000000"/>
                <w:sz w:val="20"/>
                <w:szCs w:val="20"/>
              </w:rPr>
            </w:pPr>
            <w:r>
              <w:rPr>
                <w:rFonts w:hint="eastAsia" w:ascii="黑体" w:hAnsi="黑体" w:eastAsia="黑体" w:cs="宋体"/>
                <w:color w:val="000000"/>
                <w:sz w:val="20"/>
                <w:szCs w:val="20"/>
              </w:rPr>
              <w:t>学工</w:t>
            </w:r>
          </w:p>
        </w:tc>
        <w:tc>
          <w:tcPr>
            <w:tcW w:w="0" w:type="auto"/>
            <w:tcBorders>
              <w:top w:val="nil"/>
              <w:left w:val="nil"/>
              <w:bottom w:val="single" w:color="auto" w:sz="4" w:space="0"/>
              <w:right w:val="single" w:color="auto" w:sz="4" w:space="0"/>
            </w:tcBorders>
            <w:shd w:val="clear" w:color="auto" w:fill="auto"/>
            <w:vAlign w:val="center"/>
          </w:tcPr>
          <w:p>
            <w:pPr>
              <w:spacing w:line="240" w:lineRule="auto"/>
              <w:jc w:val="left"/>
              <w:rPr>
                <w:rFonts w:ascii="宋体" w:hAnsi="宋体" w:cs="宋体"/>
                <w:color w:val="000000"/>
                <w:sz w:val="20"/>
                <w:szCs w:val="20"/>
              </w:rPr>
            </w:pPr>
            <w:r>
              <w:rPr>
                <w:rFonts w:hint="eastAsia" w:ascii="宋体" w:hAnsi="宋体" w:cs="宋体"/>
                <w:color w:val="000000"/>
                <w:sz w:val="20"/>
                <w:szCs w:val="20"/>
              </w:rPr>
              <w:t>劳动教育</w:t>
            </w:r>
          </w:p>
        </w:tc>
        <w:tc>
          <w:tcPr>
            <w:tcW w:w="0" w:type="auto"/>
            <w:tcBorders>
              <w:top w:val="nil"/>
              <w:left w:val="nil"/>
              <w:bottom w:val="single" w:color="auto" w:sz="4" w:space="0"/>
              <w:right w:val="single" w:color="auto" w:sz="4" w:space="0"/>
            </w:tcBorders>
            <w:shd w:val="clear" w:color="auto" w:fill="auto"/>
            <w:vAlign w:val="center"/>
          </w:tcPr>
          <w:p>
            <w:pPr>
              <w:spacing w:line="240" w:lineRule="auto"/>
              <w:jc w:val="center"/>
              <w:rPr>
                <w:rFonts w:ascii="宋体" w:hAnsi="宋体" w:cs="宋体"/>
                <w:color w:val="000000"/>
                <w:sz w:val="20"/>
                <w:szCs w:val="20"/>
              </w:rPr>
            </w:pPr>
            <w:r>
              <w:rPr>
                <w:rFonts w:hint="eastAsia" w:ascii="宋体" w:hAnsi="宋体" w:cs="宋体"/>
                <w:color w:val="000000"/>
                <w:sz w:val="20"/>
                <w:szCs w:val="20"/>
              </w:rPr>
              <w:t>1</w:t>
            </w:r>
          </w:p>
        </w:tc>
        <w:tc>
          <w:tcPr>
            <w:tcW w:w="0" w:type="auto"/>
            <w:tcBorders>
              <w:top w:val="nil"/>
              <w:left w:val="nil"/>
              <w:bottom w:val="single" w:color="auto" w:sz="4" w:space="0"/>
              <w:right w:val="single" w:color="auto" w:sz="4" w:space="0"/>
            </w:tcBorders>
            <w:shd w:val="clear" w:color="auto" w:fill="auto"/>
            <w:vAlign w:val="center"/>
          </w:tcPr>
          <w:p>
            <w:pPr>
              <w:spacing w:line="240" w:lineRule="auto"/>
              <w:jc w:val="center"/>
              <w:rPr>
                <w:rFonts w:ascii="宋体" w:hAnsi="宋体" w:cs="宋体"/>
                <w:color w:val="000000"/>
                <w:sz w:val="20"/>
                <w:szCs w:val="20"/>
              </w:rPr>
            </w:pPr>
            <w:r>
              <w:rPr>
                <w:rFonts w:hint="eastAsia" w:ascii="宋体" w:hAnsi="宋体" w:cs="宋体"/>
                <w:color w:val="000000"/>
                <w:sz w:val="20"/>
                <w:szCs w:val="20"/>
              </w:rPr>
              <w:t>16</w:t>
            </w:r>
          </w:p>
        </w:tc>
        <w:tc>
          <w:tcPr>
            <w:tcW w:w="0" w:type="auto"/>
            <w:tcBorders>
              <w:top w:val="nil"/>
              <w:left w:val="nil"/>
              <w:bottom w:val="single" w:color="auto" w:sz="4" w:space="0"/>
              <w:right w:val="single" w:color="auto" w:sz="4" w:space="0"/>
            </w:tcBorders>
            <w:shd w:val="clear" w:color="auto" w:fill="auto"/>
            <w:vAlign w:val="center"/>
          </w:tcPr>
          <w:p>
            <w:pPr>
              <w:spacing w:line="240" w:lineRule="auto"/>
              <w:jc w:val="center"/>
              <w:rPr>
                <w:rFonts w:ascii="宋体" w:hAnsi="宋体" w:cs="宋体"/>
                <w:color w:val="000000"/>
                <w:sz w:val="20"/>
                <w:szCs w:val="20"/>
              </w:rPr>
            </w:pPr>
            <w:r>
              <w:rPr>
                <w:rFonts w:hint="eastAsia" w:ascii="宋体" w:hAnsi="宋体" w:cs="宋体"/>
                <w:color w:val="000000"/>
                <w:sz w:val="20"/>
                <w:szCs w:val="20"/>
              </w:rPr>
              <w:t>考查</w:t>
            </w:r>
          </w:p>
        </w:tc>
        <w:tc>
          <w:tcPr>
            <w:tcW w:w="0" w:type="auto"/>
            <w:tcBorders>
              <w:top w:val="nil"/>
              <w:left w:val="nil"/>
              <w:bottom w:val="single" w:color="auto" w:sz="4" w:space="0"/>
              <w:right w:val="single" w:color="auto" w:sz="4" w:space="0"/>
            </w:tcBorders>
            <w:shd w:val="clear" w:color="auto" w:fill="auto"/>
            <w:vAlign w:val="center"/>
          </w:tcPr>
          <w:p>
            <w:pPr>
              <w:spacing w:line="240" w:lineRule="auto"/>
              <w:jc w:val="center"/>
              <w:rPr>
                <w:rFonts w:ascii="宋体" w:hAnsi="宋体" w:cs="宋体"/>
                <w:color w:val="000000"/>
                <w:sz w:val="20"/>
                <w:szCs w:val="20"/>
              </w:rPr>
            </w:pPr>
            <w:r>
              <w:rPr>
                <w:rFonts w:hint="eastAsia" w:ascii="宋体" w:hAnsi="宋体" w:cs="宋体"/>
                <w:color w:val="000000"/>
                <w:sz w:val="20"/>
                <w:szCs w:val="20"/>
              </w:rPr>
              <w:t>16</w:t>
            </w:r>
          </w:p>
        </w:tc>
        <w:tc>
          <w:tcPr>
            <w:tcW w:w="0" w:type="auto"/>
            <w:tcBorders>
              <w:top w:val="nil"/>
              <w:left w:val="nil"/>
              <w:bottom w:val="single" w:color="auto" w:sz="4" w:space="0"/>
              <w:right w:val="single" w:color="auto" w:sz="4" w:space="0"/>
            </w:tcBorders>
            <w:shd w:val="clear" w:color="auto" w:fill="auto"/>
            <w:vAlign w:val="center"/>
          </w:tcPr>
          <w:p>
            <w:pPr>
              <w:spacing w:line="240" w:lineRule="auto"/>
              <w:jc w:val="center"/>
              <w:rPr>
                <w:rFonts w:ascii="宋体" w:hAnsi="宋体" w:cs="宋体"/>
                <w:color w:val="000000"/>
                <w:sz w:val="20"/>
                <w:szCs w:val="20"/>
              </w:rPr>
            </w:pPr>
            <w:r>
              <w:rPr>
                <w:rFonts w:hint="eastAsia" w:ascii="宋体" w:hAnsi="宋体" w:cs="宋体"/>
                <w:color w:val="000000"/>
                <w:sz w:val="20"/>
                <w:szCs w:val="20"/>
              </w:rPr>
              <w:t>　</w:t>
            </w:r>
          </w:p>
        </w:tc>
        <w:tc>
          <w:tcPr>
            <w:tcW w:w="0" w:type="auto"/>
            <w:tcBorders>
              <w:top w:val="nil"/>
              <w:left w:val="nil"/>
              <w:bottom w:val="single" w:color="auto" w:sz="4" w:space="0"/>
              <w:right w:val="single" w:color="auto" w:sz="4" w:space="0"/>
            </w:tcBorders>
            <w:shd w:val="clear" w:color="auto" w:fill="auto"/>
            <w:vAlign w:val="center"/>
          </w:tcPr>
          <w:p>
            <w:pPr>
              <w:spacing w:line="240" w:lineRule="auto"/>
              <w:jc w:val="center"/>
              <w:rPr>
                <w:rFonts w:ascii="宋体" w:hAnsi="宋体" w:cs="宋体"/>
                <w:color w:val="000000"/>
                <w:sz w:val="20"/>
                <w:szCs w:val="20"/>
              </w:rPr>
            </w:pPr>
            <w:r>
              <w:rPr>
                <w:rFonts w:hint="eastAsia" w:ascii="宋体" w:hAnsi="宋体" w:cs="宋体"/>
                <w:color w:val="000000"/>
                <w:sz w:val="20"/>
                <w:szCs w:val="20"/>
              </w:rPr>
              <w:t>　</w:t>
            </w:r>
          </w:p>
        </w:tc>
        <w:tc>
          <w:tcPr>
            <w:tcW w:w="0" w:type="auto"/>
            <w:tcBorders>
              <w:top w:val="nil"/>
              <w:left w:val="nil"/>
              <w:bottom w:val="single" w:color="auto" w:sz="4" w:space="0"/>
              <w:right w:val="single" w:color="auto" w:sz="4" w:space="0"/>
            </w:tcBorders>
            <w:shd w:val="clear" w:color="auto" w:fill="auto"/>
            <w:vAlign w:val="center"/>
          </w:tcPr>
          <w:p>
            <w:pPr>
              <w:spacing w:line="240" w:lineRule="auto"/>
              <w:jc w:val="center"/>
              <w:rPr>
                <w:rFonts w:ascii="宋体" w:hAnsi="宋体" w:cs="宋体"/>
                <w:color w:val="000000"/>
                <w:sz w:val="20"/>
                <w:szCs w:val="20"/>
              </w:rPr>
            </w:pPr>
            <w:r>
              <w:rPr>
                <w:rFonts w:hint="eastAsia" w:ascii="宋体" w:hAnsi="宋体" w:cs="宋体"/>
                <w:color w:val="000000"/>
                <w:sz w:val="20"/>
                <w:szCs w:val="20"/>
              </w:rPr>
              <w:t>　</w:t>
            </w:r>
          </w:p>
        </w:tc>
        <w:tc>
          <w:tcPr>
            <w:tcW w:w="0" w:type="auto"/>
            <w:tcBorders>
              <w:top w:val="nil"/>
              <w:left w:val="nil"/>
              <w:bottom w:val="single" w:color="auto" w:sz="4" w:space="0"/>
              <w:right w:val="single" w:color="auto" w:sz="4" w:space="0"/>
            </w:tcBorders>
            <w:shd w:val="clear" w:color="auto" w:fill="auto"/>
            <w:vAlign w:val="center"/>
          </w:tcPr>
          <w:p>
            <w:pPr>
              <w:spacing w:line="240" w:lineRule="auto"/>
              <w:jc w:val="center"/>
              <w:rPr>
                <w:rFonts w:ascii="宋体" w:hAnsi="宋体" w:cs="宋体"/>
                <w:color w:val="000000"/>
                <w:sz w:val="20"/>
                <w:szCs w:val="20"/>
              </w:rPr>
            </w:pPr>
            <w:r>
              <w:rPr>
                <w:rFonts w:hint="eastAsia" w:ascii="宋体" w:hAnsi="宋体" w:cs="宋体"/>
                <w:color w:val="000000"/>
                <w:sz w:val="20"/>
                <w:szCs w:val="20"/>
              </w:rPr>
              <w:t>　</w:t>
            </w:r>
          </w:p>
        </w:tc>
        <w:tc>
          <w:tcPr>
            <w:tcW w:w="0" w:type="auto"/>
            <w:tcBorders>
              <w:top w:val="nil"/>
              <w:left w:val="nil"/>
              <w:bottom w:val="single" w:color="auto" w:sz="4" w:space="0"/>
              <w:right w:val="single" w:color="auto" w:sz="4" w:space="0"/>
            </w:tcBorders>
            <w:shd w:val="clear" w:color="auto" w:fill="auto"/>
            <w:vAlign w:val="center"/>
          </w:tcPr>
          <w:p>
            <w:pPr>
              <w:spacing w:line="240" w:lineRule="auto"/>
              <w:jc w:val="center"/>
              <w:rPr>
                <w:rFonts w:ascii="宋体" w:hAnsi="宋体" w:cs="宋体"/>
                <w:color w:val="000000"/>
                <w:sz w:val="20"/>
                <w:szCs w:val="20"/>
              </w:rPr>
            </w:pPr>
            <w:r>
              <w:rPr>
                <w:rFonts w:hint="eastAsia" w:ascii="宋体" w:hAnsi="宋体" w:cs="宋体"/>
                <w:color w:val="000000"/>
                <w:sz w:val="20"/>
                <w:szCs w:val="20"/>
              </w:rPr>
              <w:t>1</w:t>
            </w:r>
          </w:p>
        </w:tc>
        <w:tc>
          <w:tcPr>
            <w:tcW w:w="0" w:type="auto"/>
            <w:tcBorders>
              <w:top w:val="nil"/>
              <w:left w:val="nil"/>
              <w:bottom w:val="single" w:color="auto" w:sz="4" w:space="0"/>
              <w:right w:val="single" w:color="auto" w:sz="8" w:space="0"/>
            </w:tcBorders>
            <w:shd w:val="clear" w:color="auto" w:fill="auto"/>
            <w:noWrap/>
            <w:vAlign w:val="center"/>
          </w:tcPr>
          <w:p>
            <w:pPr>
              <w:spacing w:line="240" w:lineRule="auto"/>
              <w:jc w:val="center"/>
              <w:rPr>
                <w:rFonts w:ascii="宋体" w:hAnsi="宋体" w:cs="宋体"/>
                <w:color w:val="000000"/>
                <w:sz w:val="20"/>
                <w:szCs w:val="20"/>
              </w:rPr>
            </w:pPr>
            <w:r>
              <w:rPr>
                <w:rFonts w:hint="eastAsia" w:ascii="宋体" w:hAnsi="宋体" w:cs="宋体"/>
                <w:color w:val="000000"/>
                <w:sz w:val="20"/>
                <w:szCs w:val="20"/>
              </w:rPr>
              <w:t>　</w:t>
            </w:r>
          </w:p>
        </w:tc>
      </w:tr>
      <w:tr>
        <w:tblPrEx>
          <w:tblCellMar>
            <w:top w:w="0" w:type="dxa"/>
            <w:left w:w="108" w:type="dxa"/>
            <w:bottom w:w="0" w:type="dxa"/>
            <w:right w:w="108" w:type="dxa"/>
          </w:tblCellMar>
        </w:tblPrEx>
        <w:trPr>
          <w:trHeight w:val="288" w:hRule="atLeast"/>
        </w:trPr>
        <w:tc>
          <w:tcPr>
            <w:tcW w:w="0" w:type="auto"/>
            <w:vMerge w:val="continue"/>
            <w:tcBorders>
              <w:top w:val="nil"/>
              <w:left w:val="single" w:color="auto" w:sz="8" w:space="0"/>
              <w:bottom w:val="single" w:color="auto" w:sz="4" w:space="0"/>
              <w:right w:val="single" w:color="auto" w:sz="4" w:space="0"/>
            </w:tcBorders>
            <w:vAlign w:val="center"/>
          </w:tcPr>
          <w:p>
            <w:pPr>
              <w:spacing w:line="240" w:lineRule="auto"/>
              <w:jc w:val="left"/>
              <w:rPr>
                <w:rFonts w:ascii="黑体" w:hAnsi="黑体" w:eastAsia="黑体" w:cs="宋体"/>
                <w:color w:val="000000"/>
                <w:sz w:val="20"/>
                <w:szCs w:val="20"/>
              </w:rPr>
            </w:pPr>
          </w:p>
        </w:tc>
        <w:tc>
          <w:tcPr>
            <w:tcW w:w="0" w:type="auto"/>
            <w:tcBorders>
              <w:top w:val="nil"/>
              <w:left w:val="nil"/>
              <w:bottom w:val="single" w:color="auto" w:sz="4" w:space="0"/>
              <w:right w:val="single" w:color="auto" w:sz="4" w:space="0"/>
            </w:tcBorders>
            <w:shd w:val="clear" w:color="auto" w:fill="auto"/>
            <w:vAlign w:val="center"/>
          </w:tcPr>
          <w:p>
            <w:pPr>
              <w:spacing w:line="240" w:lineRule="auto"/>
              <w:jc w:val="center"/>
              <w:rPr>
                <w:rFonts w:ascii="黑体" w:hAnsi="黑体" w:eastAsia="黑体" w:cs="宋体"/>
                <w:color w:val="000000"/>
                <w:sz w:val="20"/>
                <w:szCs w:val="20"/>
              </w:rPr>
            </w:pPr>
            <w:r>
              <w:rPr>
                <w:rFonts w:hint="eastAsia" w:ascii="黑体" w:hAnsi="黑体" w:eastAsia="黑体" w:cs="宋体"/>
                <w:color w:val="000000"/>
                <w:sz w:val="20"/>
                <w:szCs w:val="20"/>
              </w:rPr>
              <w:t>　</w:t>
            </w:r>
          </w:p>
        </w:tc>
        <w:tc>
          <w:tcPr>
            <w:tcW w:w="0" w:type="auto"/>
            <w:tcBorders>
              <w:top w:val="nil"/>
              <w:left w:val="nil"/>
              <w:bottom w:val="single" w:color="auto" w:sz="4" w:space="0"/>
              <w:right w:val="single" w:color="auto" w:sz="4" w:space="0"/>
            </w:tcBorders>
            <w:shd w:val="clear" w:color="000000" w:fill="FFFF00"/>
            <w:vAlign w:val="center"/>
          </w:tcPr>
          <w:p>
            <w:pPr>
              <w:spacing w:line="240" w:lineRule="auto"/>
              <w:jc w:val="center"/>
              <w:rPr>
                <w:rFonts w:ascii="黑体" w:hAnsi="黑体" w:eastAsia="黑体" w:cs="宋体"/>
                <w:color w:val="000000"/>
                <w:sz w:val="20"/>
                <w:szCs w:val="20"/>
              </w:rPr>
            </w:pPr>
            <w:r>
              <w:rPr>
                <w:rFonts w:hint="eastAsia" w:ascii="黑体" w:hAnsi="黑体" w:eastAsia="黑体" w:cs="宋体"/>
                <w:color w:val="000000"/>
                <w:sz w:val="20"/>
                <w:szCs w:val="20"/>
              </w:rPr>
              <w:t>小计</w:t>
            </w:r>
          </w:p>
        </w:tc>
        <w:tc>
          <w:tcPr>
            <w:tcW w:w="0" w:type="auto"/>
            <w:tcBorders>
              <w:top w:val="nil"/>
              <w:left w:val="nil"/>
              <w:bottom w:val="single" w:color="auto" w:sz="4" w:space="0"/>
              <w:right w:val="single" w:color="auto" w:sz="4" w:space="0"/>
            </w:tcBorders>
            <w:shd w:val="clear" w:color="000000" w:fill="FFFF00"/>
            <w:vAlign w:val="center"/>
          </w:tcPr>
          <w:p>
            <w:pPr>
              <w:spacing w:line="240" w:lineRule="auto"/>
              <w:jc w:val="center"/>
              <w:rPr>
                <w:rFonts w:ascii="Calibri" w:hAnsi="Calibri" w:cs="Calibri"/>
                <w:b/>
                <w:bCs/>
                <w:color w:val="000000"/>
                <w:sz w:val="20"/>
                <w:szCs w:val="20"/>
              </w:rPr>
            </w:pPr>
            <w:r>
              <w:rPr>
                <w:rFonts w:ascii="Calibri" w:hAnsi="Calibri" w:cs="Calibri"/>
                <w:b/>
                <w:bCs/>
                <w:color w:val="000000"/>
                <w:sz w:val="20"/>
                <w:szCs w:val="20"/>
              </w:rPr>
              <w:t>50</w:t>
            </w:r>
          </w:p>
        </w:tc>
        <w:tc>
          <w:tcPr>
            <w:tcW w:w="0" w:type="auto"/>
            <w:tcBorders>
              <w:top w:val="nil"/>
              <w:left w:val="nil"/>
              <w:bottom w:val="single" w:color="auto" w:sz="4" w:space="0"/>
              <w:right w:val="single" w:color="auto" w:sz="4" w:space="0"/>
            </w:tcBorders>
            <w:shd w:val="clear" w:color="000000" w:fill="FFFF00"/>
            <w:vAlign w:val="center"/>
          </w:tcPr>
          <w:p>
            <w:pPr>
              <w:spacing w:line="240" w:lineRule="auto"/>
              <w:jc w:val="center"/>
              <w:rPr>
                <w:rFonts w:ascii="Calibri" w:hAnsi="Calibri" w:cs="Calibri"/>
                <w:b/>
                <w:bCs/>
                <w:color w:val="000000"/>
                <w:sz w:val="20"/>
                <w:szCs w:val="20"/>
              </w:rPr>
            </w:pPr>
            <w:r>
              <w:rPr>
                <w:rFonts w:ascii="Calibri" w:hAnsi="Calibri" w:cs="Calibri"/>
                <w:b/>
                <w:bCs/>
                <w:color w:val="000000"/>
                <w:sz w:val="20"/>
                <w:szCs w:val="20"/>
              </w:rPr>
              <w:t>806</w:t>
            </w:r>
          </w:p>
        </w:tc>
        <w:tc>
          <w:tcPr>
            <w:tcW w:w="0" w:type="auto"/>
            <w:tcBorders>
              <w:top w:val="nil"/>
              <w:left w:val="nil"/>
              <w:bottom w:val="single" w:color="auto" w:sz="4" w:space="0"/>
              <w:right w:val="single" w:color="auto" w:sz="4" w:space="0"/>
            </w:tcBorders>
            <w:shd w:val="clear" w:color="000000" w:fill="FFFF00"/>
            <w:vAlign w:val="center"/>
          </w:tcPr>
          <w:p>
            <w:pPr>
              <w:spacing w:line="240" w:lineRule="auto"/>
              <w:jc w:val="center"/>
              <w:rPr>
                <w:rFonts w:ascii="Calibri" w:hAnsi="Calibri" w:cs="Calibri"/>
                <w:b/>
                <w:bCs/>
                <w:color w:val="000000"/>
                <w:sz w:val="20"/>
                <w:szCs w:val="20"/>
              </w:rPr>
            </w:pPr>
            <w:r>
              <w:rPr>
                <w:rFonts w:ascii="Calibri" w:hAnsi="Calibri" w:cs="Calibri"/>
                <w:b/>
                <w:bCs/>
                <w:color w:val="000000"/>
                <w:sz w:val="20"/>
                <w:szCs w:val="20"/>
              </w:rPr>
              <w:t>　</w:t>
            </w:r>
          </w:p>
        </w:tc>
        <w:tc>
          <w:tcPr>
            <w:tcW w:w="0" w:type="auto"/>
            <w:tcBorders>
              <w:top w:val="nil"/>
              <w:left w:val="nil"/>
              <w:bottom w:val="single" w:color="auto" w:sz="4" w:space="0"/>
              <w:right w:val="single" w:color="auto" w:sz="4" w:space="0"/>
            </w:tcBorders>
            <w:shd w:val="clear" w:color="000000" w:fill="FFFF00"/>
            <w:vAlign w:val="center"/>
          </w:tcPr>
          <w:p>
            <w:pPr>
              <w:spacing w:line="240" w:lineRule="auto"/>
              <w:jc w:val="center"/>
              <w:rPr>
                <w:rFonts w:ascii="Calibri" w:hAnsi="Calibri" w:cs="Calibri"/>
                <w:b/>
                <w:bCs/>
                <w:color w:val="000000"/>
                <w:sz w:val="20"/>
                <w:szCs w:val="20"/>
              </w:rPr>
            </w:pPr>
            <w:r>
              <w:rPr>
                <w:rFonts w:ascii="Calibri" w:hAnsi="Calibri" w:cs="Calibri"/>
                <w:b/>
                <w:bCs/>
                <w:color w:val="000000"/>
                <w:sz w:val="20"/>
                <w:szCs w:val="20"/>
              </w:rPr>
              <w:t>222</w:t>
            </w:r>
          </w:p>
        </w:tc>
        <w:tc>
          <w:tcPr>
            <w:tcW w:w="0" w:type="auto"/>
            <w:tcBorders>
              <w:top w:val="nil"/>
              <w:left w:val="nil"/>
              <w:bottom w:val="single" w:color="auto" w:sz="4" w:space="0"/>
              <w:right w:val="single" w:color="auto" w:sz="4" w:space="0"/>
            </w:tcBorders>
            <w:shd w:val="clear" w:color="000000" w:fill="FFFF00"/>
            <w:vAlign w:val="center"/>
          </w:tcPr>
          <w:p>
            <w:pPr>
              <w:spacing w:line="240" w:lineRule="auto"/>
              <w:jc w:val="center"/>
              <w:rPr>
                <w:rFonts w:ascii="Calibri" w:hAnsi="Calibri" w:eastAsia="等线" w:cs="Calibri"/>
                <w:b/>
                <w:bCs/>
                <w:color w:val="000000"/>
                <w:sz w:val="20"/>
                <w:szCs w:val="20"/>
              </w:rPr>
            </w:pPr>
            <w:r>
              <w:rPr>
                <w:rFonts w:ascii="Calibri" w:hAnsi="Calibri" w:eastAsia="等线" w:cs="Calibri"/>
                <w:b/>
                <w:bCs/>
                <w:color w:val="000000"/>
                <w:sz w:val="20"/>
                <w:szCs w:val="20"/>
              </w:rPr>
              <w:t>10</w:t>
            </w:r>
          </w:p>
        </w:tc>
        <w:tc>
          <w:tcPr>
            <w:tcW w:w="0" w:type="auto"/>
            <w:tcBorders>
              <w:top w:val="nil"/>
              <w:left w:val="nil"/>
              <w:bottom w:val="single" w:color="auto" w:sz="4" w:space="0"/>
              <w:right w:val="single" w:color="auto" w:sz="4" w:space="0"/>
            </w:tcBorders>
            <w:shd w:val="clear" w:color="000000" w:fill="FFFF00"/>
            <w:vAlign w:val="center"/>
          </w:tcPr>
          <w:p>
            <w:pPr>
              <w:jc w:val="center"/>
              <w:rPr>
                <w:rFonts w:ascii="Calibri" w:hAnsi="Calibri" w:eastAsia="等线" w:cs="Calibri"/>
                <w:b/>
                <w:bCs/>
                <w:color w:val="000000"/>
                <w:sz w:val="20"/>
                <w:szCs w:val="20"/>
              </w:rPr>
            </w:pPr>
            <w:r>
              <w:rPr>
                <w:rFonts w:ascii="Calibri" w:hAnsi="Calibri" w:eastAsia="等线" w:cs="Calibri"/>
                <w:b/>
                <w:bCs/>
                <w:color w:val="000000"/>
                <w:sz w:val="20"/>
                <w:szCs w:val="20"/>
              </w:rPr>
              <w:t>8</w:t>
            </w:r>
          </w:p>
        </w:tc>
        <w:tc>
          <w:tcPr>
            <w:tcW w:w="0" w:type="auto"/>
            <w:tcBorders>
              <w:top w:val="nil"/>
              <w:left w:val="nil"/>
              <w:bottom w:val="single" w:color="auto" w:sz="4" w:space="0"/>
              <w:right w:val="single" w:color="auto" w:sz="4" w:space="0"/>
            </w:tcBorders>
            <w:shd w:val="clear" w:color="000000" w:fill="FFFF00"/>
            <w:vAlign w:val="center"/>
          </w:tcPr>
          <w:p>
            <w:pPr>
              <w:jc w:val="center"/>
              <w:rPr>
                <w:rFonts w:ascii="Calibri" w:hAnsi="Calibri" w:eastAsia="等线" w:cs="Calibri"/>
                <w:b/>
                <w:bCs/>
                <w:color w:val="000000"/>
                <w:sz w:val="20"/>
                <w:szCs w:val="20"/>
              </w:rPr>
            </w:pPr>
            <w:r>
              <w:rPr>
                <w:rFonts w:ascii="Calibri" w:hAnsi="Calibri" w:eastAsia="等线" w:cs="Calibri"/>
                <w:b/>
                <w:bCs/>
                <w:color w:val="000000"/>
                <w:sz w:val="20"/>
                <w:szCs w:val="20"/>
              </w:rPr>
              <w:t>20</w:t>
            </w:r>
          </w:p>
        </w:tc>
        <w:tc>
          <w:tcPr>
            <w:tcW w:w="0" w:type="auto"/>
            <w:tcBorders>
              <w:top w:val="nil"/>
              <w:left w:val="nil"/>
              <w:bottom w:val="single" w:color="auto" w:sz="4" w:space="0"/>
              <w:right w:val="single" w:color="auto" w:sz="4" w:space="0"/>
            </w:tcBorders>
            <w:shd w:val="clear" w:color="000000" w:fill="FFFF00"/>
            <w:vAlign w:val="center"/>
          </w:tcPr>
          <w:p>
            <w:pPr>
              <w:jc w:val="center"/>
              <w:rPr>
                <w:rFonts w:ascii="Calibri" w:hAnsi="Calibri" w:eastAsia="等线" w:cs="Calibri"/>
                <w:b/>
                <w:bCs/>
                <w:color w:val="000000"/>
                <w:sz w:val="20"/>
                <w:szCs w:val="20"/>
              </w:rPr>
            </w:pPr>
            <w:r>
              <w:rPr>
                <w:rFonts w:ascii="Calibri" w:hAnsi="Calibri" w:eastAsia="等线" w:cs="Calibri"/>
                <w:b/>
                <w:bCs/>
                <w:color w:val="000000"/>
                <w:sz w:val="20"/>
                <w:szCs w:val="20"/>
              </w:rPr>
              <w:t>14</w:t>
            </w:r>
          </w:p>
        </w:tc>
        <w:tc>
          <w:tcPr>
            <w:tcW w:w="0" w:type="auto"/>
            <w:tcBorders>
              <w:top w:val="nil"/>
              <w:left w:val="nil"/>
              <w:bottom w:val="single" w:color="auto" w:sz="4" w:space="0"/>
              <w:right w:val="single" w:color="auto" w:sz="4" w:space="0"/>
            </w:tcBorders>
            <w:shd w:val="clear" w:color="000000" w:fill="FFFF00"/>
            <w:vAlign w:val="center"/>
          </w:tcPr>
          <w:p>
            <w:pPr>
              <w:jc w:val="center"/>
              <w:rPr>
                <w:rFonts w:ascii="Calibri" w:hAnsi="Calibri" w:eastAsia="等线" w:cs="Calibri"/>
                <w:b/>
                <w:bCs/>
                <w:color w:val="000000"/>
                <w:sz w:val="20"/>
                <w:szCs w:val="20"/>
              </w:rPr>
            </w:pPr>
            <w:r>
              <w:rPr>
                <w:rFonts w:ascii="Calibri" w:hAnsi="Calibri" w:eastAsia="等线" w:cs="Calibri"/>
                <w:b/>
                <w:bCs/>
                <w:color w:val="000000"/>
                <w:sz w:val="20"/>
                <w:szCs w:val="20"/>
              </w:rPr>
              <w:t>12</w:t>
            </w:r>
          </w:p>
        </w:tc>
        <w:tc>
          <w:tcPr>
            <w:tcW w:w="0" w:type="auto"/>
            <w:tcBorders>
              <w:top w:val="nil"/>
              <w:left w:val="nil"/>
              <w:bottom w:val="single" w:color="auto" w:sz="4" w:space="0"/>
              <w:right w:val="single" w:color="auto" w:sz="8" w:space="0"/>
            </w:tcBorders>
            <w:shd w:val="clear" w:color="000000" w:fill="FFFF00"/>
            <w:vAlign w:val="center"/>
          </w:tcPr>
          <w:p>
            <w:pPr>
              <w:jc w:val="center"/>
              <w:rPr>
                <w:rFonts w:ascii="Calibri" w:hAnsi="Calibri" w:eastAsia="等线" w:cs="Calibri"/>
                <w:b/>
                <w:bCs/>
                <w:color w:val="000000"/>
                <w:sz w:val="20"/>
                <w:szCs w:val="20"/>
              </w:rPr>
            </w:pPr>
            <w:r>
              <w:rPr>
                <w:rFonts w:ascii="Calibri" w:hAnsi="Calibri" w:eastAsia="等线" w:cs="Calibri"/>
                <w:b/>
                <w:bCs/>
                <w:color w:val="000000"/>
                <w:sz w:val="20"/>
                <w:szCs w:val="20"/>
              </w:rPr>
              <w:t>14</w:t>
            </w:r>
          </w:p>
        </w:tc>
      </w:tr>
      <w:tr>
        <w:tblPrEx>
          <w:tblCellMar>
            <w:top w:w="0" w:type="dxa"/>
            <w:left w:w="108" w:type="dxa"/>
            <w:bottom w:w="0" w:type="dxa"/>
            <w:right w:w="108" w:type="dxa"/>
          </w:tblCellMar>
        </w:tblPrEx>
        <w:trPr>
          <w:trHeight w:val="270" w:hRule="atLeast"/>
        </w:trPr>
        <w:tc>
          <w:tcPr>
            <w:tcW w:w="0" w:type="auto"/>
            <w:vMerge w:val="restart"/>
            <w:tcBorders>
              <w:top w:val="nil"/>
              <w:left w:val="single" w:color="auto" w:sz="8" w:space="0"/>
              <w:bottom w:val="single" w:color="auto" w:sz="4" w:space="0"/>
              <w:right w:val="single" w:color="auto" w:sz="4" w:space="0"/>
            </w:tcBorders>
            <w:shd w:val="clear" w:color="auto" w:fill="auto"/>
            <w:vAlign w:val="center"/>
          </w:tcPr>
          <w:p>
            <w:pPr>
              <w:spacing w:line="240" w:lineRule="auto"/>
              <w:jc w:val="center"/>
              <w:rPr>
                <w:rFonts w:ascii="黑体" w:hAnsi="黑体" w:eastAsia="黑体" w:cs="宋体"/>
                <w:color w:val="000000"/>
                <w:sz w:val="20"/>
                <w:szCs w:val="20"/>
              </w:rPr>
            </w:pPr>
            <w:r>
              <w:rPr>
                <w:rFonts w:hint="eastAsia" w:ascii="黑体" w:hAnsi="黑体" w:eastAsia="黑体" w:cs="宋体"/>
                <w:color w:val="000000"/>
                <w:sz w:val="20"/>
                <w:szCs w:val="20"/>
              </w:rPr>
              <w:t>公共基础选修</w:t>
            </w:r>
          </w:p>
        </w:tc>
        <w:tc>
          <w:tcPr>
            <w:tcW w:w="0" w:type="auto"/>
            <w:tcBorders>
              <w:top w:val="nil"/>
              <w:left w:val="nil"/>
              <w:bottom w:val="single" w:color="auto" w:sz="4" w:space="0"/>
              <w:right w:val="single" w:color="auto" w:sz="4" w:space="0"/>
            </w:tcBorders>
            <w:shd w:val="clear" w:color="auto" w:fill="auto"/>
            <w:vAlign w:val="center"/>
          </w:tcPr>
          <w:p>
            <w:pPr>
              <w:spacing w:line="240" w:lineRule="auto"/>
              <w:jc w:val="center"/>
              <w:rPr>
                <w:rFonts w:ascii="黑体" w:hAnsi="黑体" w:eastAsia="黑体" w:cs="宋体"/>
                <w:color w:val="000000"/>
                <w:sz w:val="20"/>
                <w:szCs w:val="20"/>
              </w:rPr>
            </w:pPr>
            <w:r>
              <w:rPr>
                <w:rFonts w:hint="eastAsia" w:ascii="黑体" w:hAnsi="黑体" w:eastAsia="黑体" w:cs="宋体"/>
                <w:color w:val="000000"/>
                <w:sz w:val="20"/>
                <w:szCs w:val="20"/>
              </w:rPr>
              <w:t>　</w:t>
            </w:r>
          </w:p>
        </w:tc>
        <w:tc>
          <w:tcPr>
            <w:tcW w:w="0" w:type="auto"/>
            <w:tcBorders>
              <w:top w:val="nil"/>
              <w:left w:val="nil"/>
              <w:bottom w:val="single" w:color="auto" w:sz="4" w:space="0"/>
              <w:right w:val="single" w:color="auto" w:sz="4" w:space="0"/>
            </w:tcBorders>
            <w:shd w:val="clear" w:color="auto" w:fill="auto"/>
            <w:vAlign w:val="center"/>
          </w:tcPr>
          <w:p>
            <w:pPr>
              <w:spacing w:line="240" w:lineRule="auto"/>
              <w:jc w:val="left"/>
              <w:rPr>
                <w:rFonts w:ascii="宋体" w:hAnsi="宋体" w:cs="宋体"/>
                <w:color w:val="000000"/>
                <w:sz w:val="20"/>
                <w:szCs w:val="20"/>
              </w:rPr>
            </w:pPr>
            <w:r>
              <w:rPr>
                <w:rFonts w:hint="eastAsia" w:ascii="宋体" w:hAnsi="宋体" w:cs="宋体"/>
                <w:color w:val="000000"/>
                <w:sz w:val="20"/>
                <w:szCs w:val="20"/>
              </w:rPr>
              <w:t>公共艺术选修</w:t>
            </w:r>
          </w:p>
        </w:tc>
        <w:tc>
          <w:tcPr>
            <w:tcW w:w="0" w:type="auto"/>
            <w:tcBorders>
              <w:top w:val="nil"/>
              <w:left w:val="nil"/>
              <w:bottom w:val="single" w:color="auto" w:sz="4" w:space="0"/>
              <w:right w:val="single" w:color="auto" w:sz="4" w:space="0"/>
            </w:tcBorders>
            <w:shd w:val="clear" w:color="auto" w:fill="auto"/>
            <w:vAlign w:val="center"/>
          </w:tcPr>
          <w:p>
            <w:pPr>
              <w:spacing w:line="240" w:lineRule="auto"/>
              <w:jc w:val="center"/>
              <w:rPr>
                <w:rFonts w:ascii="宋体" w:hAnsi="宋体" w:cs="宋体"/>
                <w:color w:val="000000"/>
                <w:sz w:val="20"/>
                <w:szCs w:val="20"/>
              </w:rPr>
            </w:pPr>
            <w:r>
              <w:rPr>
                <w:rFonts w:hint="eastAsia" w:ascii="宋体" w:hAnsi="宋体" w:cs="宋体"/>
                <w:color w:val="000000"/>
                <w:sz w:val="20"/>
                <w:szCs w:val="20"/>
              </w:rPr>
              <w:t>2</w:t>
            </w:r>
          </w:p>
        </w:tc>
        <w:tc>
          <w:tcPr>
            <w:tcW w:w="0" w:type="auto"/>
            <w:tcBorders>
              <w:top w:val="nil"/>
              <w:left w:val="nil"/>
              <w:bottom w:val="single" w:color="auto" w:sz="4" w:space="0"/>
              <w:right w:val="single" w:color="auto" w:sz="4" w:space="0"/>
            </w:tcBorders>
            <w:shd w:val="clear" w:color="auto" w:fill="auto"/>
            <w:vAlign w:val="center"/>
          </w:tcPr>
          <w:p>
            <w:pPr>
              <w:spacing w:line="240" w:lineRule="auto"/>
              <w:jc w:val="center"/>
              <w:rPr>
                <w:rFonts w:ascii="宋体" w:hAnsi="宋体" w:cs="宋体"/>
                <w:color w:val="000000"/>
                <w:sz w:val="20"/>
                <w:szCs w:val="20"/>
              </w:rPr>
            </w:pPr>
            <w:r>
              <w:rPr>
                <w:rFonts w:hint="eastAsia" w:ascii="宋体" w:hAnsi="宋体" w:cs="宋体"/>
                <w:color w:val="000000"/>
                <w:sz w:val="20"/>
                <w:szCs w:val="20"/>
              </w:rPr>
              <w:t>32</w:t>
            </w:r>
          </w:p>
        </w:tc>
        <w:tc>
          <w:tcPr>
            <w:tcW w:w="0" w:type="auto"/>
            <w:tcBorders>
              <w:top w:val="nil"/>
              <w:left w:val="nil"/>
              <w:bottom w:val="single" w:color="auto" w:sz="4" w:space="0"/>
              <w:right w:val="single" w:color="auto" w:sz="4" w:space="0"/>
            </w:tcBorders>
            <w:shd w:val="clear" w:color="auto" w:fill="auto"/>
            <w:vAlign w:val="center"/>
          </w:tcPr>
          <w:p>
            <w:pPr>
              <w:spacing w:line="240" w:lineRule="auto"/>
              <w:jc w:val="center"/>
              <w:rPr>
                <w:rFonts w:ascii="宋体" w:hAnsi="宋体" w:cs="宋体"/>
                <w:color w:val="000000"/>
                <w:sz w:val="20"/>
                <w:szCs w:val="20"/>
              </w:rPr>
            </w:pPr>
            <w:r>
              <w:rPr>
                <w:rFonts w:hint="eastAsia" w:ascii="宋体" w:hAnsi="宋体" w:cs="宋体"/>
                <w:color w:val="000000"/>
                <w:sz w:val="20"/>
                <w:szCs w:val="20"/>
              </w:rPr>
              <w:t>考查</w:t>
            </w:r>
          </w:p>
        </w:tc>
        <w:tc>
          <w:tcPr>
            <w:tcW w:w="0" w:type="auto"/>
            <w:tcBorders>
              <w:top w:val="nil"/>
              <w:left w:val="nil"/>
              <w:bottom w:val="single" w:color="auto" w:sz="4" w:space="0"/>
              <w:right w:val="single" w:color="auto" w:sz="4" w:space="0"/>
            </w:tcBorders>
            <w:shd w:val="clear" w:color="auto" w:fill="auto"/>
            <w:vAlign w:val="center"/>
          </w:tcPr>
          <w:p>
            <w:pPr>
              <w:spacing w:line="240" w:lineRule="auto"/>
              <w:jc w:val="center"/>
              <w:rPr>
                <w:rFonts w:ascii="宋体" w:hAnsi="宋体" w:cs="宋体"/>
                <w:color w:val="000000"/>
                <w:sz w:val="20"/>
                <w:szCs w:val="20"/>
              </w:rPr>
            </w:pPr>
            <w:r>
              <w:rPr>
                <w:rFonts w:hint="eastAsia" w:ascii="宋体" w:hAnsi="宋体" w:cs="宋体"/>
                <w:color w:val="000000"/>
                <w:sz w:val="20"/>
                <w:szCs w:val="20"/>
              </w:rPr>
              <w:t>　</w:t>
            </w:r>
          </w:p>
        </w:tc>
        <w:tc>
          <w:tcPr>
            <w:tcW w:w="0" w:type="auto"/>
            <w:tcBorders>
              <w:top w:val="nil"/>
              <w:left w:val="nil"/>
              <w:bottom w:val="single" w:color="auto" w:sz="4" w:space="0"/>
              <w:right w:val="single" w:color="auto" w:sz="4" w:space="0"/>
            </w:tcBorders>
            <w:shd w:val="clear" w:color="auto" w:fill="auto"/>
            <w:vAlign w:val="center"/>
          </w:tcPr>
          <w:p>
            <w:pPr>
              <w:spacing w:line="240" w:lineRule="auto"/>
              <w:jc w:val="center"/>
              <w:rPr>
                <w:rFonts w:ascii="宋体" w:hAnsi="宋体" w:cs="宋体"/>
                <w:color w:val="000000"/>
                <w:sz w:val="20"/>
                <w:szCs w:val="20"/>
              </w:rPr>
            </w:pPr>
            <w:r>
              <w:rPr>
                <w:rFonts w:hint="eastAsia" w:ascii="宋体" w:hAnsi="宋体" w:cs="宋体"/>
                <w:color w:val="000000"/>
                <w:sz w:val="20"/>
                <w:szCs w:val="20"/>
              </w:rPr>
              <w:t>　</w:t>
            </w:r>
          </w:p>
        </w:tc>
        <w:tc>
          <w:tcPr>
            <w:tcW w:w="0" w:type="auto"/>
            <w:gridSpan w:val="5"/>
            <w:tcBorders>
              <w:top w:val="single" w:color="auto" w:sz="4" w:space="0"/>
              <w:left w:val="nil"/>
              <w:bottom w:val="single" w:color="auto" w:sz="4" w:space="0"/>
              <w:right w:val="single" w:color="000000" w:sz="8" w:space="0"/>
            </w:tcBorders>
            <w:shd w:val="clear" w:color="auto" w:fill="auto"/>
            <w:vAlign w:val="center"/>
          </w:tcPr>
          <w:p>
            <w:pPr>
              <w:spacing w:line="240" w:lineRule="auto"/>
              <w:jc w:val="center"/>
              <w:rPr>
                <w:rFonts w:ascii="宋体" w:hAnsi="宋体" w:cs="宋体"/>
                <w:sz w:val="20"/>
                <w:szCs w:val="20"/>
              </w:rPr>
            </w:pPr>
            <w:r>
              <w:rPr>
                <w:rFonts w:hint="eastAsia" w:ascii="宋体" w:hAnsi="宋体" w:cs="宋体"/>
                <w:sz w:val="20"/>
                <w:szCs w:val="20"/>
              </w:rPr>
              <w:t>2，任意一学期</w:t>
            </w:r>
          </w:p>
        </w:tc>
      </w:tr>
      <w:tr>
        <w:tblPrEx>
          <w:tblCellMar>
            <w:top w:w="0" w:type="dxa"/>
            <w:left w:w="108" w:type="dxa"/>
            <w:bottom w:w="0" w:type="dxa"/>
            <w:right w:w="108" w:type="dxa"/>
          </w:tblCellMar>
        </w:tblPrEx>
        <w:trPr>
          <w:trHeight w:val="285" w:hRule="atLeast"/>
        </w:trPr>
        <w:tc>
          <w:tcPr>
            <w:tcW w:w="0" w:type="auto"/>
            <w:vMerge w:val="continue"/>
            <w:tcBorders>
              <w:top w:val="nil"/>
              <w:left w:val="single" w:color="auto" w:sz="8" w:space="0"/>
              <w:bottom w:val="single" w:color="auto" w:sz="4" w:space="0"/>
              <w:right w:val="single" w:color="auto" w:sz="4" w:space="0"/>
            </w:tcBorders>
            <w:vAlign w:val="center"/>
          </w:tcPr>
          <w:p>
            <w:pPr>
              <w:spacing w:line="240" w:lineRule="auto"/>
              <w:jc w:val="left"/>
              <w:rPr>
                <w:rFonts w:ascii="黑体" w:hAnsi="黑体" w:eastAsia="黑体" w:cs="宋体"/>
                <w:color w:val="000000"/>
                <w:sz w:val="20"/>
                <w:szCs w:val="20"/>
              </w:rPr>
            </w:pPr>
          </w:p>
        </w:tc>
        <w:tc>
          <w:tcPr>
            <w:tcW w:w="0" w:type="auto"/>
            <w:tcBorders>
              <w:top w:val="nil"/>
              <w:left w:val="nil"/>
              <w:bottom w:val="single" w:color="auto" w:sz="4" w:space="0"/>
              <w:right w:val="single" w:color="auto" w:sz="4" w:space="0"/>
            </w:tcBorders>
            <w:shd w:val="clear" w:color="auto" w:fill="auto"/>
            <w:vAlign w:val="center"/>
          </w:tcPr>
          <w:p>
            <w:pPr>
              <w:spacing w:line="240" w:lineRule="auto"/>
              <w:jc w:val="center"/>
              <w:rPr>
                <w:rFonts w:ascii="黑体" w:hAnsi="黑体" w:eastAsia="黑体" w:cs="宋体"/>
                <w:color w:val="000000"/>
                <w:sz w:val="20"/>
                <w:szCs w:val="20"/>
              </w:rPr>
            </w:pPr>
            <w:r>
              <w:rPr>
                <w:rFonts w:hint="eastAsia" w:ascii="黑体" w:hAnsi="黑体" w:eastAsia="黑体" w:cs="宋体"/>
                <w:color w:val="000000"/>
                <w:sz w:val="20"/>
                <w:szCs w:val="20"/>
              </w:rPr>
              <w:t>　</w:t>
            </w:r>
          </w:p>
        </w:tc>
        <w:tc>
          <w:tcPr>
            <w:tcW w:w="0" w:type="auto"/>
            <w:tcBorders>
              <w:top w:val="nil"/>
              <w:left w:val="nil"/>
              <w:bottom w:val="single" w:color="auto" w:sz="4" w:space="0"/>
              <w:right w:val="single" w:color="auto" w:sz="4" w:space="0"/>
            </w:tcBorders>
            <w:shd w:val="clear" w:color="auto" w:fill="auto"/>
            <w:vAlign w:val="center"/>
          </w:tcPr>
          <w:p>
            <w:pPr>
              <w:spacing w:line="240" w:lineRule="auto"/>
              <w:jc w:val="left"/>
              <w:rPr>
                <w:rFonts w:ascii="宋体" w:hAnsi="宋体" w:cs="宋体"/>
                <w:color w:val="000000"/>
                <w:sz w:val="20"/>
                <w:szCs w:val="20"/>
              </w:rPr>
            </w:pPr>
            <w:r>
              <w:rPr>
                <w:rFonts w:hint="eastAsia" w:ascii="宋体" w:hAnsi="宋体" w:cs="宋体"/>
                <w:color w:val="000000"/>
                <w:sz w:val="20"/>
                <w:szCs w:val="20"/>
              </w:rPr>
              <w:t>公共通识选修</w:t>
            </w:r>
          </w:p>
        </w:tc>
        <w:tc>
          <w:tcPr>
            <w:tcW w:w="0" w:type="auto"/>
            <w:tcBorders>
              <w:top w:val="nil"/>
              <w:left w:val="nil"/>
              <w:bottom w:val="single" w:color="auto" w:sz="4" w:space="0"/>
              <w:right w:val="single" w:color="auto" w:sz="4" w:space="0"/>
            </w:tcBorders>
            <w:shd w:val="clear" w:color="auto" w:fill="auto"/>
            <w:vAlign w:val="center"/>
          </w:tcPr>
          <w:p>
            <w:pPr>
              <w:spacing w:line="240" w:lineRule="auto"/>
              <w:jc w:val="center"/>
              <w:rPr>
                <w:rFonts w:ascii="宋体" w:hAnsi="宋体" w:cs="宋体"/>
                <w:color w:val="000000"/>
                <w:sz w:val="20"/>
                <w:szCs w:val="20"/>
              </w:rPr>
            </w:pPr>
            <w:r>
              <w:rPr>
                <w:rFonts w:hint="eastAsia" w:ascii="宋体" w:hAnsi="宋体" w:cs="宋体"/>
                <w:color w:val="000000"/>
                <w:sz w:val="20"/>
                <w:szCs w:val="20"/>
              </w:rPr>
              <w:t>4</w:t>
            </w:r>
          </w:p>
        </w:tc>
        <w:tc>
          <w:tcPr>
            <w:tcW w:w="0" w:type="auto"/>
            <w:tcBorders>
              <w:top w:val="nil"/>
              <w:left w:val="nil"/>
              <w:bottom w:val="single" w:color="auto" w:sz="4" w:space="0"/>
              <w:right w:val="single" w:color="auto" w:sz="4" w:space="0"/>
            </w:tcBorders>
            <w:shd w:val="clear" w:color="auto" w:fill="auto"/>
            <w:vAlign w:val="center"/>
          </w:tcPr>
          <w:p>
            <w:pPr>
              <w:spacing w:line="240" w:lineRule="auto"/>
              <w:jc w:val="center"/>
              <w:rPr>
                <w:rFonts w:ascii="宋体" w:hAnsi="宋体" w:cs="宋体"/>
                <w:color w:val="000000"/>
                <w:sz w:val="20"/>
                <w:szCs w:val="20"/>
              </w:rPr>
            </w:pPr>
            <w:r>
              <w:rPr>
                <w:rFonts w:hint="eastAsia" w:ascii="宋体" w:hAnsi="宋体" w:cs="宋体"/>
                <w:color w:val="000000"/>
                <w:sz w:val="20"/>
                <w:szCs w:val="20"/>
              </w:rPr>
              <w:t>64</w:t>
            </w:r>
          </w:p>
        </w:tc>
        <w:tc>
          <w:tcPr>
            <w:tcW w:w="0" w:type="auto"/>
            <w:tcBorders>
              <w:top w:val="nil"/>
              <w:left w:val="nil"/>
              <w:bottom w:val="single" w:color="auto" w:sz="4" w:space="0"/>
              <w:right w:val="single" w:color="auto" w:sz="4" w:space="0"/>
            </w:tcBorders>
            <w:shd w:val="clear" w:color="auto" w:fill="auto"/>
            <w:vAlign w:val="center"/>
          </w:tcPr>
          <w:p>
            <w:pPr>
              <w:spacing w:line="240" w:lineRule="auto"/>
              <w:jc w:val="center"/>
              <w:rPr>
                <w:rFonts w:ascii="宋体" w:hAnsi="宋体" w:cs="宋体"/>
                <w:color w:val="000000"/>
                <w:sz w:val="20"/>
                <w:szCs w:val="20"/>
              </w:rPr>
            </w:pPr>
            <w:r>
              <w:rPr>
                <w:rFonts w:hint="eastAsia" w:ascii="宋体" w:hAnsi="宋体" w:cs="宋体"/>
                <w:color w:val="000000"/>
                <w:sz w:val="20"/>
                <w:szCs w:val="20"/>
              </w:rPr>
              <w:t>考查</w:t>
            </w:r>
          </w:p>
        </w:tc>
        <w:tc>
          <w:tcPr>
            <w:tcW w:w="0" w:type="auto"/>
            <w:tcBorders>
              <w:top w:val="nil"/>
              <w:left w:val="nil"/>
              <w:bottom w:val="single" w:color="auto" w:sz="4" w:space="0"/>
              <w:right w:val="single" w:color="auto" w:sz="4" w:space="0"/>
            </w:tcBorders>
            <w:shd w:val="clear" w:color="auto" w:fill="auto"/>
            <w:vAlign w:val="center"/>
          </w:tcPr>
          <w:p>
            <w:pPr>
              <w:spacing w:line="240" w:lineRule="auto"/>
              <w:jc w:val="center"/>
              <w:rPr>
                <w:rFonts w:ascii="宋体" w:hAnsi="宋体" w:cs="宋体"/>
                <w:color w:val="000000"/>
                <w:sz w:val="20"/>
                <w:szCs w:val="20"/>
              </w:rPr>
            </w:pPr>
            <w:r>
              <w:rPr>
                <w:rFonts w:hint="eastAsia" w:ascii="宋体" w:hAnsi="宋体" w:cs="宋体"/>
                <w:color w:val="000000"/>
                <w:sz w:val="20"/>
                <w:szCs w:val="20"/>
              </w:rPr>
              <w:t>　</w:t>
            </w:r>
          </w:p>
        </w:tc>
        <w:tc>
          <w:tcPr>
            <w:tcW w:w="0" w:type="auto"/>
            <w:tcBorders>
              <w:top w:val="nil"/>
              <w:left w:val="nil"/>
              <w:bottom w:val="single" w:color="auto" w:sz="4" w:space="0"/>
              <w:right w:val="single" w:color="auto" w:sz="4" w:space="0"/>
            </w:tcBorders>
            <w:shd w:val="clear" w:color="auto" w:fill="auto"/>
            <w:vAlign w:val="center"/>
          </w:tcPr>
          <w:p>
            <w:pPr>
              <w:spacing w:line="240" w:lineRule="auto"/>
              <w:jc w:val="center"/>
              <w:rPr>
                <w:rFonts w:ascii="宋体" w:hAnsi="宋体" w:cs="宋体"/>
                <w:color w:val="000000"/>
                <w:sz w:val="20"/>
                <w:szCs w:val="20"/>
              </w:rPr>
            </w:pPr>
            <w:r>
              <w:rPr>
                <w:rFonts w:hint="eastAsia" w:ascii="宋体" w:hAnsi="宋体" w:cs="宋体"/>
                <w:color w:val="000000"/>
                <w:sz w:val="20"/>
                <w:szCs w:val="20"/>
              </w:rPr>
              <w:t>　</w:t>
            </w:r>
          </w:p>
        </w:tc>
        <w:tc>
          <w:tcPr>
            <w:tcW w:w="0" w:type="auto"/>
            <w:gridSpan w:val="5"/>
            <w:tcBorders>
              <w:top w:val="single" w:color="auto" w:sz="4" w:space="0"/>
              <w:left w:val="nil"/>
              <w:bottom w:val="single" w:color="auto" w:sz="4" w:space="0"/>
              <w:right w:val="single" w:color="000000" w:sz="8" w:space="0"/>
            </w:tcBorders>
            <w:shd w:val="clear" w:color="auto" w:fill="auto"/>
            <w:vAlign w:val="center"/>
          </w:tcPr>
          <w:p>
            <w:pPr>
              <w:spacing w:line="240" w:lineRule="auto"/>
              <w:jc w:val="center"/>
              <w:rPr>
                <w:rFonts w:ascii="宋体" w:hAnsi="宋体" w:cs="宋体"/>
                <w:sz w:val="20"/>
                <w:szCs w:val="20"/>
              </w:rPr>
            </w:pPr>
            <w:r>
              <w:rPr>
                <w:rFonts w:hint="eastAsia" w:ascii="宋体" w:hAnsi="宋体" w:cs="宋体"/>
                <w:sz w:val="20"/>
                <w:szCs w:val="20"/>
              </w:rPr>
              <w:t>4，任意一学期</w:t>
            </w:r>
          </w:p>
        </w:tc>
      </w:tr>
      <w:tr>
        <w:tblPrEx>
          <w:tblCellMar>
            <w:top w:w="0" w:type="dxa"/>
            <w:left w:w="108" w:type="dxa"/>
            <w:bottom w:w="0" w:type="dxa"/>
            <w:right w:w="108" w:type="dxa"/>
          </w:tblCellMar>
        </w:tblPrEx>
        <w:trPr>
          <w:trHeight w:val="288" w:hRule="atLeast"/>
        </w:trPr>
        <w:tc>
          <w:tcPr>
            <w:tcW w:w="0" w:type="auto"/>
            <w:vMerge w:val="continue"/>
            <w:tcBorders>
              <w:top w:val="nil"/>
              <w:left w:val="single" w:color="auto" w:sz="8" w:space="0"/>
              <w:bottom w:val="single" w:color="auto" w:sz="4" w:space="0"/>
              <w:right w:val="single" w:color="auto" w:sz="4" w:space="0"/>
            </w:tcBorders>
            <w:vAlign w:val="center"/>
          </w:tcPr>
          <w:p>
            <w:pPr>
              <w:spacing w:line="240" w:lineRule="auto"/>
              <w:jc w:val="left"/>
              <w:rPr>
                <w:rFonts w:ascii="黑体" w:hAnsi="黑体" w:eastAsia="黑体" w:cs="宋体"/>
                <w:color w:val="000000"/>
                <w:sz w:val="20"/>
                <w:szCs w:val="20"/>
              </w:rPr>
            </w:pPr>
          </w:p>
        </w:tc>
        <w:tc>
          <w:tcPr>
            <w:tcW w:w="0" w:type="auto"/>
            <w:tcBorders>
              <w:top w:val="nil"/>
              <w:left w:val="nil"/>
              <w:bottom w:val="single" w:color="auto" w:sz="4" w:space="0"/>
              <w:right w:val="single" w:color="auto" w:sz="4" w:space="0"/>
            </w:tcBorders>
            <w:shd w:val="clear" w:color="auto" w:fill="auto"/>
            <w:vAlign w:val="center"/>
          </w:tcPr>
          <w:p>
            <w:pPr>
              <w:spacing w:line="240" w:lineRule="auto"/>
              <w:jc w:val="center"/>
              <w:rPr>
                <w:rFonts w:ascii="黑体" w:hAnsi="黑体" w:eastAsia="黑体" w:cs="宋体"/>
                <w:color w:val="000000"/>
                <w:sz w:val="20"/>
                <w:szCs w:val="20"/>
              </w:rPr>
            </w:pPr>
            <w:r>
              <w:rPr>
                <w:rFonts w:hint="eastAsia" w:ascii="黑体" w:hAnsi="黑体" w:eastAsia="黑体" w:cs="宋体"/>
                <w:color w:val="000000"/>
                <w:sz w:val="20"/>
                <w:szCs w:val="20"/>
              </w:rPr>
              <w:t>　</w:t>
            </w:r>
          </w:p>
        </w:tc>
        <w:tc>
          <w:tcPr>
            <w:tcW w:w="0" w:type="auto"/>
            <w:tcBorders>
              <w:top w:val="nil"/>
              <w:left w:val="nil"/>
              <w:bottom w:val="single" w:color="auto" w:sz="4" w:space="0"/>
              <w:right w:val="single" w:color="auto" w:sz="4" w:space="0"/>
            </w:tcBorders>
            <w:shd w:val="clear" w:color="000000" w:fill="FFFF00"/>
            <w:vAlign w:val="center"/>
          </w:tcPr>
          <w:p>
            <w:pPr>
              <w:spacing w:line="240" w:lineRule="auto"/>
              <w:jc w:val="center"/>
              <w:rPr>
                <w:rFonts w:ascii="黑体" w:hAnsi="黑体" w:eastAsia="黑体" w:cs="宋体"/>
                <w:color w:val="000000"/>
                <w:sz w:val="20"/>
                <w:szCs w:val="20"/>
              </w:rPr>
            </w:pPr>
            <w:r>
              <w:rPr>
                <w:rFonts w:hint="eastAsia" w:ascii="黑体" w:hAnsi="黑体" w:eastAsia="黑体" w:cs="宋体"/>
                <w:color w:val="000000"/>
                <w:sz w:val="20"/>
                <w:szCs w:val="20"/>
              </w:rPr>
              <w:t>小计</w:t>
            </w:r>
          </w:p>
        </w:tc>
        <w:tc>
          <w:tcPr>
            <w:tcW w:w="0" w:type="auto"/>
            <w:tcBorders>
              <w:top w:val="nil"/>
              <w:left w:val="nil"/>
              <w:bottom w:val="single" w:color="auto" w:sz="4" w:space="0"/>
              <w:right w:val="single" w:color="auto" w:sz="4" w:space="0"/>
            </w:tcBorders>
            <w:shd w:val="clear" w:color="000000" w:fill="FFFF00"/>
            <w:vAlign w:val="center"/>
          </w:tcPr>
          <w:p>
            <w:pPr>
              <w:spacing w:line="240" w:lineRule="auto"/>
              <w:jc w:val="center"/>
              <w:rPr>
                <w:rFonts w:ascii="Calibri" w:hAnsi="Calibri" w:cs="Calibri"/>
                <w:b/>
                <w:bCs/>
                <w:color w:val="000000"/>
                <w:sz w:val="20"/>
                <w:szCs w:val="20"/>
              </w:rPr>
            </w:pPr>
            <w:r>
              <w:rPr>
                <w:rFonts w:ascii="Calibri" w:hAnsi="Calibri" w:cs="Calibri"/>
                <w:b/>
                <w:bCs/>
                <w:color w:val="000000"/>
                <w:sz w:val="20"/>
                <w:szCs w:val="20"/>
              </w:rPr>
              <w:t>6</w:t>
            </w:r>
          </w:p>
        </w:tc>
        <w:tc>
          <w:tcPr>
            <w:tcW w:w="0" w:type="auto"/>
            <w:tcBorders>
              <w:top w:val="nil"/>
              <w:left w:val="nil"/>
              <w:bottom w:val="single" w:color="auto" w:sz="4" w:space="0"/>
              <w:right w:val="single" w:color="auto" w:sz="4" w:space="0"/>
            </w:tcBorders>
            <w:shd w:val="clear" w:color="000000" w:fill="FFFF00"/>
            <w:vAlign w:val="center"/>
          </w:tcPr>
          <w:p>
            <w:pPr>
              <w:spacing w:line="240" w:lineRule="auto"/>
              <w:jc w:val="center"/>
              <w:rPr>
                <w:rFonts w:ascii="Calibri" w:hAnsi="Calibri" w:cs="Calibri"/>
                <w:b/>
                <w:bCs/>
                <w:color w:val="000000"/>
                <w:sz w:val="20"/>
                <w:szCs w:val="20"/>
              </w:rPr>
            </w:pPr>
            <w:r>
              <w:rPr>
                <w:rFonts w:ascii="Calibri" w:hAnsi="Calibri" w:cs="Calibri"/>
                <w:b/>
                <w:bCs/>
                <w:color w:val="000000"/>
                <w:sz w:val="20"/>
                <w:szCs w:val="20"/>
              </w:rPr>
              <w:t>96</w:t>
            </w:r>
          </w:p>
        </w:tc>
        <w:tc>
          <w:tcPr>
            <w:tcW w:w="0" w:type="auto"/>
            <w:tcBorders>
              <w:top w:val="nil"/>
              <w:left w:val="nil"/>
              <w:bottom w:val="single" w:color="auto" w:sz="4" w:space="0"/>
              <w:right w:val="single" w:color="auto" w:sz="4" w:space="0"/>
            </w:tcBorders>
            <w:shd w:val="clear" w:color="000000" w:fill="FFFF00"/>
            <w:vAlign w:val="center"/>
          </w:tcPr>
          <w:p>
            <w:pPr>
              <w:spacing w:line="240" w:lineRule="auto"/>
              <w:jc w:val="center"/>
              <w:rPr>
                <w:rFonts w:ascii="Calibri" w:hAnsi="Calibri" w:cs="Calibri"/>
                <w:b/>
                <w:bCs/>
                <w:color w:val="000000"/>
                <w:sz w:val="20"/>
                <w:szCs w:val="20"/>
              </w:rPr>
            </w:pPr>
            <w:r>
              <w:rPr>
                <w:rFonts w:ascii="Calibri" w:hAnsi="Calibri" w:cs="Calibri"/>
                <w:b/>
                <w:bCs/>
                <w:color w:val="000000"/>
                <w:sz w:val="20"/>
                <w:szCs w:val="20"/>
              </w:rPr>
              <w:t>　</w:t>
            </w:r>
          </w:p>
        </w:tc>
        <w:tc>
          <w:tcPr>
            <w:tcW w:w="0" w:type="auto"/>
            <w:tcBorders>
              <w:top w:val="nil"/>
              <w:left w:val="nil"/>
              <w:bottom w:val="single" w:color="auto" w:sz="4" w:space="0"/>
              <w:right w:val="single" w:color="auto" w:sz="4" w:space="0"/>
            </w:tcBorders>
            <w:shd w:val="clear" w:color="000000" w:fill="FFFF00"/>
            <w:vAlign w:val="center"/>
          </w:tcPr>
          <w:p>
            <w:pPr>
              <w:spacing w:line="240" w:lineRule="auto"/>
              <w:jc w:val="center"/>
              <w:rPr>
                <w:rFonts w:ascii="Calibri" w:hAnsi="Calibri" w:cs="Calibri"/>
                <w:b/>
                <w:bCs/>
                <w:color w:val="000000"/>
                <w:sz w:val="20"/>
                <w:szCs w:val="20"/>
              </w:rPr>
            </w:pPr>
            <w:r>
              <w:rPr>
                <w:rFonts w:ascii="Calibri" w:hAnsi="Calibri" w:cs="Calibri"/>
                <w:b/>
                <w:bCs/>
                <w:color w:val="000000"/>
                <w:sz w:val="20"/>
                <w:szCs w:val="20"/>
              </w:rPr>
              <w:t>0</w:t>
            </w:r>
          </w:p>
        </w:tc>
        <w:tc>
          <w:tcPr>
            <w:tcW w:w="0" w:type="auto"/>
            <w:tcBorders>
              <w:top w:val="nil"/>
              <w:left w:val="nil"/>
              <w:bottom w:val="single" w:color="auto" w:sz="4" w:space="0"/>
              <w:right w:val="single" w:color="auto" w:sz="4" w:space="0"/>
            </w:tcBorders>
            <w:shd w:val="clear" w:color="000000" w:fill="FFFF00"/>
            <w:vAlign w:val="center"/>
          </w:tcPr>
          <w:p>
            <w:pPr>
              <w:spacing w:line="240" w:lineRule="auto"/>
              <w:jc w:val="center"/>
              <w:rPr>
                <w:rFonts w:ascii="Calibri" w:hAnsi="Calibri" w:cs="Calibri"/>
                <w:b/>
                <w:bCs/>
                <w:color w:val="000000"/>
                <w:sz w:val="20"/>
                <w:szCs w:val="20"/>
              </w:rPr>
            </w:pPr>
            <w:r>
              <w:rPr>
                <w:rFonts w:ascii="Calibri" w:hAnsi="Calibri" w:cs="Calibri"/>
                <w:b/>
                <w:bCs/>
                <w:color w:val="000000"/>
                <w:sz w:val="20"/>
                <w:szCs w:val="20"/>
              </w:rPr>
              <w:t>0</w:t>
            </w:r>
          </w:p>
        </w:tc>
        <w:tc>
          <w:tcPr>
            <w:tcW w:w="0" w:type="auto"/>
            <w:tcBorders>
              <w:top w:val="nil"/>
              <w:left w:val="nil"/>
              <w:bottom w:val="single" w:color="auto" w:sz="4" w:space="0"/>
              <w:right w:val="single" w:color="auto" w:sz="4" w:space="0"/>
            </w:tcBorders>
            <w:shd w:val="clear" w:color="000000" w:fill="FFFF00"/>
            <w:vAlign w:val="center"/>
          </w:tcPr>
          <w:p>
            <w:pPr>
              <w:spacing w:line="240" w:lineRule="auto"/>
              <w:jc w:val="center"/>
              <w:rPr>
                <w:rFonts w:ascii="Calibri" w:hAnsi="Calibri" w:cs="Calibri"/>
                <w:b/>
                <w:bCs/>
                <w:color w:val="000000"/>
                <w:sz w:val="20"/>
                <w:szCs w:val="20"/>
              </w:rPr>
            </w:pPr>
            <w:r>
              <w:rPr>
                <w:rFonts w:ascii="Calibri" w:hAnsi="Calibri" w:cs="Calibri"/>
                <w:b/>
                <w:bCs/>
                <w:color w:val="000000"/>
                <w:sz w:val="20"/>
                <w:szCs w:val="20"/>
              </w:rPr>
              <w:t>0</w:t>
            </w:r>
          </w:p>
        </w:tc>
        <w:tc>
          <w:tcPr>
            <w:tcW w:w="0" w:type="auto"/>
            <w:tcBorders>
              <w:top w:val="nil"/>
              <w:left w:val="nil"/>
              <w:bottom w:val="single" w:color="auto" w:sz="4" w:space="0"/>
              <w:right w:val="single" w:color="auto" w:sz="4" w:space="0"/>
            </w:tcBorders>
            <w:shd w:val="clear" w:color="000000" w:fill="FFFF00"/>
            <w:vAlign w:val="center"/>
          </w:tcPr>
          <w:p>
            <w:pPr>
              <w:spacing w:line="240" w:lineRule="auto"/>
              <w:jc w:val="center"/>
              <w:rPr>
                <w:rFonts w:ascii="Calibri" w:hAnsi="Calibri" w:cs="Calibri"/>
                <w:b/>
                <w:bCs/>
                <w:color w:val="000000"/>
                <w:sz w:val="20"/>
                <w:szCs w:val="20"/>
              </w:rPr>
            </w:pPr>
            <w:r>
              <w:rPr>
                <w:rFonts w:ascii="Calibri" w:hAnsi="Calibri" w:cs="Calibri"/>
                <w:b/>
                <w:bCs/>
                <w:color w:val="000000"/>
                <w:sz w:val="20"/>
                <w:szCs w:val="20"/>
              </w:rPr>
              <w:t>0</w:t>
            </w:r>
          </w:p>
        </w:tc>
        <w:tc>
          <w:tcPr>
            <w:tcW w:w="0" w:type="auto"/>
            <w:tcBorders>
              <w:top w:val="nil"/>
              <w:left w:val="nil"/>
              <w:bottom w:val="single" w:color="auto" w:sz="4" w:space="0"/>
              <w:right w:val="single" w:color="auto" w:sz="4" w:space="0"/>
            </w:tcBorders>
            <w:shd w:val="clear" w:color="000000" w:fill="FFFF00"/>
            <w:vAlign w:val="center"/>
          </w:tcPr>
          <w:p>
            <w:pPr>
              <w:spacing w:line="240" w:lineRule="auto"/>
              <w:jc w:val="center"/>
              <w:rPr>
                <w:rFonts w:ascii="Calibri" w:hAnsi="Calibri" w:cs="Calibri"/>
                <w:b/>
                <w:bCs/>
                <w:color w:val="000000"/>
                <w:sz w:val="20"/>
                <w:szCs w:val="20"/>
              </w:rPr>
            </w:pPr>
            <w:r>
              <w:rPr>
                <w:rFonts w:ascii="Calibri" w:hAnsi="Calibri" w:cs="Calibri"/>
                <w:b/>
                <w:bCs/>
                <w:color w:val="000000"/>
                <w:sz w:val="20"/>
                <w:szCs w:val="20"/>
              </w:rPr>
              <w:t>4</w:t>
            </w:r>
          </w:p>
        </w:tc>
        <w:tc>
          <w:tcPr>
            <w:tcW w:w="0" w:type="auto"/>
            <w:tcBorders>
              <w:top w:val="nil"/>
              <w:left w:val="nil"/>
              <w:bottom w:val="single" w:color="auto" w:sz="4" w:space="0"/>
              <w:right w:val="single" w:color="auto" w:sz="4" w:space="0"/>
            </w:tcBorders>
            <w:shd w:val="clear" w:color="000000" w:fill="FFFF00"/>
            <w:vAlign w:val="center"/>
          </w:tcPr>
          <w:p>
            <w:pPr>
              <w:spacing w:line="240" w:lineRule="auto"/>
              <w:jc w:val="center"/>
              <w:rPr>
                <w:rFonts w:ascii="Calibri" w:hAnsi="Calibri" w:cs="Calibri"/>
                <w:b/>
                <w:bCs/>
                <w:color w:val="000000"/>
                <w:sz w:val="20"/>
                <w:szCs w:val="20"/>
              </w:rPr>
            </w:pPr>
            <w:r>
              <w:rPr>
                <w:rFonts w:ascii="Calibri" w:hAnsi="Calibri" w:cs="Calibri"/>
                <w:b/>
                <w:bCs/>
                <w:color w:val="000000"/>
                <w:sz w:val="20"/>
                <w:szCs w:val="20"/>
              </w:rPr>
              <w:t>2</w:t>
            </w:r>
          </w:p>
        </w:tc>
        <w:tc>
          <w:tcPr>
            <w:tcW w:w="0" w:type="auto"/>
            <w:tcBorders>
              <w:top w:val="nil"/>
              <w:left w:val="nil"/>
              <w:bottom w:val="single" w:color="auto" w:sz="4" w:space="0"/>
              <w:right w:val="single" w:color="auto" w:sz="8" w:space="0"/>
            </w:tcBorders>
            <w:shd w:val="clear" w:color="000000" w:fill="FFFF00"/>
            <w:vAlign w:val="center"/>
          </w:tcPr>
          <w:p>
            <w:pPr>
              <w:spacing w:line="240" w:lineRule="auto"/>
              <w:jc w:val="center"/>
              <w:rPr>
                <w:rFonts w:ascii="Calibri" w:hAnsi="Calibri" w:cs="Calibri"/>
                <w:b/>
                <w:bCs/>
                <w:color w:val="000000"/>
                <w:sz w:val="20"/>
                <w:szCs w:val="20"/>
              </w:rPr>
            </w:pPr>
            <w:r>
              <w:rPr>
                <w:rFonts w:ascii="Calibri" w:hAnsi="Calibri" w:cs="Calibri"/>
                <w:b/>
                <w:bCs/>
                <w:color w:val="000000"/>
                <w:sz w:val="20"/>
                <w:szCs w:val="20"/>
              </w:rPr>
              <w:t>0</w:t>
            </w:r>
          </w:p>
        </w:tc>
      </w:tr>
      <w:tr>
        <w:tblPrEx>
          <w:tblCellMar>
            <w:top w:w="0" w:type="dxa"/>
            <w:left w:w="108" w:type="dxa"/>
            <w:bottom w:w="0" w:type="dxa"/>
            <w:right w:w="108" w:type="dxa"/>
          </w:tblCellMar>
        </w:tblPrEx>
        <w:trPr>
          <w:trHeight w:val="288" w:hRule="atLeast"/>
        </w:trPr>
        <w:tc>
          <w:tcPr>
            <w:tcW w:w="0" w:type="auto"/>
            <w:vMerge w:val="restart"/>
            <w:tcBorders>
              <w:top w:val="nil"/>
              <w:left w:val="single" w:color="auto" w:sz="8" w:space="0"/>
              <w:bottom w:val="single" w:color="auto" w:sz="4" w:space="0"/>
              <w:right w:val="single" w:color="auto" w:sz="4" w:space="0"/>
            </w:tcBorders>
            <w:shd w:val="clear" w:color="auto" w:fill="auto"/>
            <w:vAlign w:val="center"/>
          </w:tcPr>
          <w:p>
            <w:pPr>
              <w:spacing w:line="240" w:lineRule="auto"/>
              <w:jc w:val="center"/>
              <w:rPr>
                <w:rFonts w:ascii="黑体" w:hAnsi="黑体" w:eastAsia="黑体" w:cs="宋体"/>
                <w:color w:val="000000"/>
                <w:sz w:val="20"/>
                <w:szCs w:val="20"/>
              </w:rPr>
            </w:pPr>
            <w:r>
              <w:rPr>
                <w:rFonts w:hint="eastAsia" w:ascii="黑体" w:hAnsi="黑体" w:eastAsia="黑体" w:cs="宋体"/>
                <w:color w:val="000000"/>
                <w:sz w:val="20"/>
                <w:szCs w:val="20"/>
              </w:rPr>
              <w:t>专业</w:t>
            </w:r>
            <w:r>
              <w:rPr>
                <w:rFonts w:hint="eastAsia" w:ascii="黑体" w:hAnsi="黑体" w:eastAsia="黑体" w:cs="宋体"/>
                <w:color w:val="000000"/>
                <w:sz w:val="20"/>
                <w:szCs w:val="20"/>
              </w:rPr>
              <w:br w:type="textWrapping"/>
            </w:r>
            <w:r>
              <w:rPr>
                <w:rFonts w:hint="eastAsia" w:ascii="黑体" w:hAnsi="黑体" w:eastAsia="黑体" w:cs="宋体"/>
                <w:color w:val="000000"/>
                <w:sz w:val="20"/>
                <w:szCs w:val="20"/>
              </w:rPr>
              <w:t>必修</w:t>
            </w:r>
          </w:p>
        </w:tc>
        <w:tc>
          <w:tcPr>
            <w:tcW w:w="0" w:type="auto"/>
            <w:tcBorders>
              <w:top w:val="nil"/>
              <w:left w:val="nil"/>
              <w:bottom w:val="single" w:color="auto" w:sz="4" w:space="0"/>
              <w:right w:val="single" w:color="auto" w:sz="4" w:space="0"/>
            </w:tcBorders>
            <w:shd w:val="clear" w:color="auto" w:fill="auto"/>
            <w:vAlign w:val="center"/>
          </w:tcPr>
          <w:p>
            <w:pPr>
              <w:spacing w:line="240" w:lineRule="auto"/>
              <w:jc w:val="center"/>
              <w:rPr>
                <w:rFonts w:ascii="黑体" w:hAnsi="黑体" w:eastAsia="黑体" w:cs="宋体"/>
                <w:color w:val="000000"/>
                <w:sz w:val="20"/>
                <w:szCs w:val="20"/>
              </w:rPr>
            </w:pPr>
            <w:r>
              <w:rPr>
                <w:rFonts w:hint="eastAsia" w:ascii="黑体" w:hAnsi="黑体" w:eastAsia="黑体" w:cs="宋体"/>
                <w:color w:val="000000"/>
                <w:sz w:val="20"/>
                <w:szCs w:val="20"/>
              </w:rPr>
              <w:t>　</w:t>
            </w:r>
          </w:p>
        </w:tc>
        <w:tc>
          <w:tcPr>
            <w:tcW w:w="0" w:type="auto"/>
            <w:tcBorders>
              <w:top w:val="nil"/>
              <w:left w:val="nil"/>
              <w:bottom w:val="single" w:color="auto" w:sz="4" w:space="0"/>
              <w:right w:val="single" w:color="auto" w:sz="4" w:space="0"/>
            </w:tcBorders>
            <w:shd w:val="clear" w:color="auto" w:fill="auto"/>
            <w:vAlign w:val="center"/>
          </w:tcPr>
          <w:p>
            <w:pPr>
              <w:spacing w:line="240" w:lineRule="auto"/>
              <w:jc w:val="left"/>
              <w:rPr>
                <w:rFonts w:ascii="宋体" w:hAnsi="宋体" w:cs="宋体"/>
                <w:color w:val="000000"/>
                <w:sz w:val="20"/>
                <w:szCs w:val="20"/>
              </w:rPr>
            </w:pPr>
            <w:r>
              <w:rPr>
                <w:rFonts w:hint="eastAsia" w:ascii="宋体" w:hAnsi="宋体" w:cs="宋体"/>
                <w:color w:val="000000"/>
                <w:sz w:val="20"/>
                <w:szCs w:val="20"/>
              </w:rPr>
              <w:t>电子竞技概论</w:t>
            </w:r>
          </w:p>
        </w:tc>
        <w:tc>
          <w:tcPr>
            <w:tcW w:w="0" w:type="auto"/>
            <w:tcBorders>
              <w:top w:val="nil"/>
              <w:left w:val="nil"/>
              <w:bottom w:val="single" w:color="auto" w:sz="4" w:space="0"/>
              <w:right w:val="single" w:color="auto" w:sz="4" w:space="0"/>
            </w:tcBorders>
            <w:shd w:val="clear" w:color="auto" w:fill="auto"/>
            <w:noWrap/>
            <w:vAlign w:val="center"/>
          </w:tcPr>
          <w:p>
            <w:pPr>
              <w:spacing w:line="240" w:lineRule="auto"/>
              <w:jc w:val="center"/>
              <w:rPr>
                <w:rFonts w:ascii="宋体" w:hAnsi="宋体" w:cs="宋体"/>
                <w:color w:val="000000"/>
                <w:sz w:val="20"/>
                <w:szCs w:val="20"/>
              </w:rPr>
            </w:pPr>
            <w:r>
              <w:rPr>
                <w:rFonts w:hint="eastAsia" w:ascii="宋体" w:hAnsi="宋体" w:cs="宋体"/>
                <w:color w:val="000000"/>
                <w:sz w:val="20"/>
                <w:szCs w:val="20"/>
              </w:rPr>
              <w:t>4</w:t>
            </w:r>
          </w:p>
        </w:tc>
        <w:tc>
          <w:tcPr>
            <w:tcW w:w="0" w:type="auto"/>
            <w:tcBorders>
              <w:top w:val="nil"/>
              <w:left w:val="nil"/>
              <w:bottom w:val="single" w:color="auto" w:sz="4" w:space="0"/>
              <w:right w:val="single" w:color="auto" w:sz="4" w:space="0"/>
            </w:tcBorders>
            <w:shd w:val="clear" w:color="auto" w:fill="auto"/>
            <w:noWrap/>
            <w:vAlign w:val="center"/>
          </w:tcPr>
          <w:p>
            <w:pPr>
              <w:spacing w:line="240" w:lineRule="auto"/>
              <w:jc w:val="center"/>
              <w:rPr>
                <w:rFonts w:ascii="宋体" w:hAnsi="宋体" w:cs="宋体"/>
                <w:color w:val="000000"/>
                <w:sz w:val="20"/>
                <w:szCs w:val="20"/>
              </w:rPr>
            </w:pPr>
            <w:r>
              <w:rPr>
                <w:rFonts w:hint="eastAsia" w:ascii="宋体" w:hAnsi="宋体" w:cs="宋体"/>
                <w:color w:val="000000"/>
                <w:sz w:val="20"/>
                <w:szCs w:val="20"/>
              </w:rPr>
              <w:t>64</w:t>
            </w:r>
          </w:p>
        </w:tc>
        <w:tc>
          <w:tcPr>
            <w:tcW w:w="0" w:type="auto"/>
            <w:tcBorders>
              <w:top w:val="nil"/>
              <w:left w:val="nil"/>
              <w:bottom w:val="single" w:color="auto" w:sz="4" w:space="0"/>
              <w:right w:val="single" w:color="auto" w:sz="4" w:space="0"/>
            </w:tcBorders>
            <w:shd w:val="clear" w:color="auto" w:fill="auto"/>
            <w:vAlign w:val="center"/>
          </w:tcPr>
          <w:p>
            <w:pPr>
              <w:spacing w:line="240" w:lineRule="auto"/>
              <w:jc w:val="center"/>
              <w:rPr>
                <w:rFonts w:ascii="宋体" w:hAnsi="宋体" w:cs="宋体"/>
                <w:color w:val="000000"/>
                <w:sz w:val="20"/>
                <w:szCs w:val="20"/>
              </w:rPr>
            </w:pPr>
            <w:r>
              <w:rPr>
                <w:rFonts w:hint="eastAsia" w:ascii="宋体" w:hAnsi="宋体" w:cs="宋体"/>
                <w:color w:val="000000"/>
                <w:sz w:val="20"/>
                <w:szCs w:val="20"/>
              </w:rPr>
              <w:t>考查</w:t>
            </w:r>
          </w:p>
        </w:tc>
        <w:tc>
          <w:tcPr>
            <w:tcW w:w="0" w:type="auto"/>
            <w:tcBorders>
              <w:top w:val="nil"/>
              <w:left w:val="nil"/>
              <w:bottom w:val="single" w:color="auto" w:sz="4" w:space="0"/>
              <w:right w:val="single" w:color="auto" w:sz="4" w:space="0"/>
            </w:tcBorders>
            <w:shd w:val="clear" w:color="auto" w:fill="auto"/>
            <w:noWrap/>
            <w:vAlign w:val="center"/>
          </w:tcPr>
          <w:p>
            <w:pPr>
              <w:spacing w:line="240" w:lineRule="auto"/>
              <w:jc w:val="center"/>
              <w:rPr>
                <w:rFonts w:ascii="宋体" w:hAnsi="宋体" w:cs="宋体"/>
                <w:color w:val="000000"/>
                <w:sz w:val="20"/>
                <w:szCs w:val="20"/>
              </w:rPr>
            </w:pPr>
            <w:r>
              <w:rPr>
                <w:rFonts w:hint="eastAsia" w:ascii="宋体" w:hAnsi="宋体" w:cs="宋体"/>
                <w:color w:val="000000"/>
                <w:sz w:val="20"/>
                <w:szCs w:val="20"/>
              </w:rPr>
              <w:t>32</w:t>
            </w:r>
          </w:p>
        </w:tc>
        <w:tc>
          <w:tcPr>
            <w:tcW w:w="0" w:type="auto"/>
            <w:tcBorders>
              <w:top w:val="nil"/>
              <w:left w:val="nil"/>
              <w:bottom w:val="single" w:color="auto" w:sz="4" w:space="0"/>
              <w:right w:val="single" w:color="auto" w:sz="4" w:space="0"/>
            </w:tcBorders>
            <w:shd w:val="clear" w:color="auto" w:fill="auto"/>
            <w:noWrap/>
            <w:vAlign w:val="center"/>
          </w:tcPr>
          <w:p>
            <w:pPr>
              <w:spacing w:line="240" w:lineRule="auto"/>
              <w:jc w:val="center"/>
              <w:rPr>
                <w:rFonts w:ascii="宋体" w:hAnsi="宋体" w:cs="宋体"/>
                <w:color w:val="000000"/>
                <w:sz w:val="20"/>
                <w:szCs w:val="20"/>
              </w:rPr>
            </w:pPr>
            <w:r>
              <w:rPr>
                <w:rFonts w:hint="eastAsia" w:ascii="宋体" w:hAnsi="宋体" w:cs="宋体"/>
                <w:color w:val="000000"/>
                <w:sz w:val="20"/>
                <w:szCs w:val="20"/>
              </w:rPr>
              <w:t>4</w:t>
            </w:r>
          </w:p>
        </w:tc>
        <w:tc>
          <w:tcPr>
            <w:tcW w:w="0" w:type="auto"/>
            <w:tcBorders>
              <w:top w:val="nil"/>
              <w:left w:val="nil"/>
              <w:bottom w:val="single" w:color="auto" w:sz="4" w:space="0"/>
              <w:right w:val="single" w:color="auto" w:sz="4" w:space="0"/>
            </w:tcBorders>
            <w:shd w:val="clear" w:color="auto" w:fill="auto"/>
            <w:noWrap/>
            <w:vAlign w:val="center"/>
          </w:tcPr>
          <w:p>
            <w:pPr>
              <w:spacing w:line="240" w:lineRule="auto"/>
              <w:jc w:val="center"/>
              <w:rPr>
                <w:rFonts w:ascii="宋体" w:hAnsi="宋体" w:cs="宋体"/>
                <w:color w:val="000000"/>
                <w:sz w:val="20"/>
                <w:szCs w:val="20"/>
              </w:rPr>
            </w:pPr>
            <w:r>
              <w:rPr>
                <w:rFonts w:hint="eastAsia" w:ascii="宋体" w:hAnsi="宋体" w:cs="宋体"/>
                <w:color w:val="000000"/>
                <w:sz w:val="20"/>
                <w:szCs w:val="20"/>
              </w:rPr>
              <w:t>　</w:t>
            </w:r>
          </w:p>
        </w:tc>
        <w:tc>
          <w:tcPr>
            <w:tcW w:w="0" w:type="auto"/>
            <w:tcBorders>
              <w:top w:val="nil"/>
              <w:left w:val="nil"/>
              <w:bottom w:val="single" w:color="auto" w:sz="4" w:space="0"/>
              <w:right w:val="single" w:color="auto" w:sz="4" w:space="0"/>
            </w:tcBorders>
            <w:shd w:val="clear" w:color="auto" w:fill="auto"/>
            <w:noWrap/>
            <w:vAlign w:val="center"/>
          </w:tcPr>
          <w:p>
            <w:pPr>
              <w:spacing w:line="240" w:lineRule="auto"/>
              <w:jc w:val="center"/>
              <w:rPr>
                <w:rFonts w:ascii="宋体" w:hAnsi="宋体" w:cs="宋体"/>
                <w:color w:val="000000"/>
                <w:sz w:val="20"/>
                <w:szCs w:val="20"/>
              </w:rPr>
            </w:pPr>
            <w:r>
              <w:rPr>
                <w:rFonts w:hint="eastAsia" w:ascii="宋体" w:hAnsi="宋体" w:cs="宋体"/>
                <w:color w:val="000000"/>
                <w:sz w:val="20"/>
                <w:szCs w:val="20"/>
              </w:rPr>
              <w:t>　</w:t>
            </w:r>
          </w:p>
        </w:tc>
        <w:tc>
          <w:tcPr>
            <w:tcW w:w="0" w:type="auto"/>
            <w:tcBorders>
              <w:top w:val="nil"/>
              <w:left w:val="nil"/>
              <w:bottom w:val="single" w:color="auto" w:sz="4" w:space="0"/>
              <w:right w:val="single" w:color="auto" w:sz="4" w:space="0"/>
            </w:tcBorders>
            <w:shd w:val="clear" w:color="auto" w:fill="auto"/>
            <w:noWrap/>
            <w:vAlign w:val="center"/>
          </w:tcPr>
          <w:p>
            <w:pPr>
              <w:spacing w:line="240" w:lineRule="auto"/>
              <w:jc w:val="center"/>
              <w:rPr>
                <w:rFonts w:ascii="宋体" w:hAnsi="宋体" w:cs="宋体"/>
                <w:color w:val="000000"/>
                <w:sz w:val="20"/>
                <w:szCs w:val="20"/>
              </w:rPr>
            </w:pPr>
            <w:r>
              <w:rPr>
                <w:rFonts w:hint="eastAsia" w:ascii="宋体" w:hAnsi="宋体" w:cs="宋体"/>
                <w:color w:val="000000"/>
                <w:sz w:val="20"/>
                <w:szCs w:val="20"/>
              </w:rPr>
              <w:t>　</w:t>
            </w:r>
          </w:p>
        </w:tc>
        <w:tc>
          <w:tcPr>
            <w:tcW w:w="0" w:type="auto"/>
            <w:tcBorders>
              <w:top w:val="nil"/>
              <w:left w:val="nil"/>
              <w:bottom w:val="single" w:color="auto" w:sz="4" w:space="0"/>
              <w:right w:val="single" w:color="auto" w:sz="4" w:space="0"/>
            </w:tcBorders>
            <w:shd w:val="clear" w:color="auto" w:fill="auto"/>
            <w:noWrap/>
            <w:vAlign w:val="center"/>
          </w:tcPr>
          <w:p>
            <w:pPr>
              <w:spacing w:line="240" w:lineRule="auto"/>
              <w:jc w:val="center"/>
              <w:rPr>
                <w:rFonts w:ascii="宋体" w:hAnsi="宋体" w:cs="宋体"/>
                <w:color w:val="000000"/>
                <w:sz w:val="20"/>
                <w:szCs w:val="20"/>
              </w:rPr>
            </w:pPr>
            <w:r>
              <w:rPr>
                <w:rFonts w:hint="eastAsia" w:ascii="宋体" w:hAnsi="宋体" w:cs="宋体"/>
                <w:color w:val="000000"/>
                <w:sz w:val="20"/>
                <w:szCs w:val="20"/>
              </w:rPr>
              <w:t>　</w:t>
            </w:r>
          </w:p>
        </w:tc>
        <w:tc>
          <w:tcPr>
            <w:tcW w:w="0" w:type="auto"/>
            <w:tcBorders>
              <w:top w:val="nil"/>
              <w:left w:val="nil"/>
              <w:bottom w:val="single" w:color="auto" w:sz="4" w:space="0"/>
              <w:right w:val="single" w:color="auto" w:sz="8" w:space="0"/>
            </w:tcBorders>
            <w:shd w:val="clear" w:color="auto" w:fill="auto"/>
            <w:noWrap/>
            <w:vAlign w:val="center"/>
          </w:tcPr>
          <w:p>
            <w:pPr>
              <w:spacing w:line="240" w:lineRule="auto"/>
              <w:jc w:val="center"/>
              <w:rPr>
                <w:rFonts w:ascii="宋体" w:hAnsi="宋体" w:cs="宋体"/>
                <w:color w:val="000000"/>
                <w:sz w:val="18"/>
                <w:szCs w:val="18"/>
              </w:rPr>
            </w:pPr>
            <w:r>
              <w:rPr>
                <w:rFonts w:hint="eastAsia" w:ascii="宋体" w:hAnsi="宋体" w:cs="宋体"/>
                <w:color w:val="000000"/>
                <w:sz w:val="18"/>
                <w:szCs w:val="18"/>
              </w:rPr>
              <w:t>　</w:t>
            </w:r>
          </w:p>
        </w:tc>
      </w:tr>
      <w:tr>
        <w:tblPrEx>
          <w:tblCellMar>
            <w:top w:w="0" w:type="dxa"/>
            <w:left w:w="108" w:type="dxa"/>
            <w:bottom w:w="0" w:type="dxa"/>
            <w:right w:w="108" w:type="dxa"/>
          </w:tblCellMar>
        </w:tblPrEx>
        <w:trPr>
          <w:trHeight w:val="288" w:hRule="atLeast"/>
        </w:trPr>
        <w:tc>
          <w:tcPr>
            <w:tcW w:w="0" w:type="auto"/>
            <w:vMerge w:val="continue"/>
            <w:tcBorders>
              <w:top w:val="nil"/>
              <w:left w:val="single" w:color="auto" w:sz="8" w:space="0"/>
              <w:bottom w:val="single" w:color="auto" w:sz="4" w:space="0"/>
              <w:right w:val="single" w:color="auto" w:sz="4" w:space="0"/>
            </w:tcBorders>
            <w:vAlign w:val="center"/>
          </w:tcPr>
          <w:p>
            <w:pPr>
              <w:spacing w:line="240" w:lineRule="auto"/>
              <w:jc w:val="left"/>
              <w:rPr>
                <w:rFonts w:ascii="黑体" w:hAnsi="黑体" w:eastAsia="黑体" w:cs="宋体"/>
                <w:color w:val="000000"/>
                <w:sz w:val="20"/>
                <w:szCs w:val="20"/>
              </w:rPr>
            </w:pPr>
          </w:p>
        </w:tc>
        <w:tc>
          <w:tcPr>
            <w:tcW w:w="0" w:type="auto"/>
            <w:tcBorders>
              <w:top w:val="nil"/>
              <w:left w:val="nil"/>
              <w:bottom w:val="single" w:color="auto" w:sz="4" w:space="0"/>
              <w:right w:val="single" w:color="auto" w:sz="4" w:space="0"/>
            </w:tcBorders>
            <w:shd w:val="clear" w:color="auto" w:fill="auto"/>
            <w:vAlign w:val="center"/>
          </w:tcPr>
          <w:p>
            <w:pPr>
              <w:spacing w:line="240" w:lineRule="auto"/>
              <w:jc w:val="center"/>
              <w:rPr>
                <w:rFonts w:ascii="黑体" w:hAnsi="黑体" w:eastAsia="黑体" w:cs="宋体"/>
                <w:color w:val="000000"/>
                <w:sz w:val="20"/>
                <w:szCs w:val="20"/>
              </w:rPr>
            </w:pPr>
            <w:r>
              <w:rPr>
                <w:rFonts w:hint="eastAsia" w:ascii="黑体" w:hAnsi="黑体" w:eastAsia="黑体" w:cs="宋体"/>
                <w:color w:val="000000"/>
                <w:sz w:val="20"/>
                <w:szCs w:val="20"/>
              </w:rPr>
              <w:t>　</w:t>
            </w:r>
          </w:p>
        </w:tc>
        <w:tc>
          <w:tcPr>
            <w:tcW w:w="0" w:type="auto"/>
            <w:tcBorders>
              <w:top w:val="nil"/>
              <w:left w:val="nil"/>
              <w:bottom w:val="single" w:color="auto" w:sz="4" w:space="0"/>
              <w:right w:val="single" w:color="auto" w:sz="4" w:space="0"/>
            </w:tcBorders>
            <w:shd w:val="clear" w:color="auto" w:fill="auto"/>
            <w:vAlign w:val="center"/>
          </w:tcPr>
          <w:p>
            <w:pPr>
              <w:spacing w:line="240" w:lineRule="auto"/>
              <w:jc w:val="left"/>
              <w:rPr>
                <w:rFonts w:ascii="宋体" w:hAnsi="宋体" w:cs="宋体"/>
                <w:color w:val="000000"/>
                <w:sz w:val="20"/>
                <w:szCs w:val="20"/>
              </w:rPr>
            </w:pPr>
            <w:r>
              <w:rPr>
                <w:rFonts w:hint="eastAsia" w:ascii="宋体" w:hAnsi="宋体" w:cs="宋体"/>
                <w:color w:val="000000"/>
                <w:sz w:val="20"/>
                <w:szCs w:val="20"/>
              </w:rPr>
              <w:t>★电工电子技术</w:t>
            </w:r>
          </w:p>
        </w:tc>
        <w:tc>
          <w:tcPr>
            <w:tcW w:w="0" w:type="auto"/>
            <w:tcBorders>
              <w:top w:val="nil"/>
              <w:left w:val="nil"/>
              <w:bottom w:val="single" w:color="auto" w:sz="4" w:space="0"/>
              <w:right w:val="single" w:color="auto" w:sz="4" w:space="0"/>
            </w:tcBorders>
            <w:shd w:val="clear" w:color="auto" w:fill="auto"/>
            <w:noWrap/>
            <w:vAlign w:val="center"/>
          </w:tcPr>
          <w:p>
            <w:pPr>
              <w:spacing w:line="240" w:lineRule="auto"/>
              <w:jc w:val="center"/>
              <w:rPr>
                <w:rFonts w:ascii="宋体" w:hAnsi="宋体" w:cs="宋体"/>
                <w:color w:val="000000"/>
                <w:sz w:val="20"/>
                <w:szCs w:val="20"/>
              </w:rPr>
            </w:pPr>
            <w:r>
              <w:rPr>
                <w:rFonts w:hint="eastAsia" w:ascii="宋体" w:hAnsi="宋体" w:cs="宋体"/>
                <w:color w:val="000000"/>
                <w:sz w:val="20"/>
                <w:szCs w:val="20"/>
              </w:rPr>
              <w:t>8</w:t>
            </w:r>
          </w:p>
        </w:tc>
        <w:tc>
          <w:tcPr>
            <w:tcW w:w="0" w:type="auto"/>
            <w:tcBorders>
              <w:top w:val="nil"/>
              <w:left w:val="nil"/>
              <w:bottom w:val="single" w:color="auto" w:sz="4" w:space="0"/>
              <w:right w:val="single" w:color="auto" w:sz="4" w:space="0"/>
            </w:tcBorders>
            <w:shd w:val="clear" w:color="auto" w:fill="auto"/>
            <w:noWrap/>
            <w:vAlign w:val="center"/>
          </w:tcPr>
          <w:p>
            <w:pPr>
              <w:spacing w:line="240" w:lineRule="auto"/>
              <w:jc w:val="center"/>
              <w:rPr>
                <w:rFonts w:ascii="宋体" w:hAnsi="宋体" w:cs="宋体"/>
                <w:color w:val="000000"/>
                <w:sz w:val="20"/>
                <w:szCs w:val="20"/>
              </w:rPr>
            </w:pPr>
            <w:r>
              <w:rPr>
                <w:rFonts w:hint="eastAsia" w:ascii="宋体" w:hAnsi="宋体" w:cs="宋体"/>
                <w:color w:val="000000"/>
                <w:sz w:val="20"/>
                <w:szCs w:val="20"/>
              </w:rPr>
              <w:t>128</w:t>
            </w:r>
          </w:p>
        </w:tc>
        <w:tc>
          <w:tcPr>
            <w:tcW w:w="0" w:type="auto"/>
            <w:tcBorders>
              <w:top w:val="nil"/>
              <w:left w:val="nil"/>
              <w:bottom w:val="single" w:color="auto" w:sz="4" w:space="0"/>
              <w:right w:val="single" w:color="auto" w:sz="4" w:space="0"/>
            </w:tcBorders>
            <w:shd w:val="clear" w:color="auto" w:fill="auto"/>
            <w:noWrap/>
            <w:vAlign w:val="center"/>
          </w:tcPr>
          <w:p>
            <w:pPr>
              <w:spacing w:line="240" w:lineRule="auto"/>
              <w:jc w:val="center"/>
              <w:rPr>
                <w:rFonts w:ascii="宋体" w:hAnsi="宋体" w:cs="宋体"/>
                <w:color w:val="000000"/>
                <w:sz w:val="20"/>
                <w:szCs w:val="20"/>
              </w:rPr>
            </w:pPr>
            <w:r>
              <w:rPr>
                <w:rFonts w:hint="eastAsia" w:ascii="宋体" w:hAnsi="宋体" w:cs="宋体"/>
                <w:color w:val="000000"/>
                <w:sz w:val="20"/>
                <w:szCs w:val="20"/>
              </w:rPr>
              <w:t>考试</w:t>
            </w:r>
          </w:p>
        </w:tc>
        <w:tc>
          <w:tcPr>
            <w:tcW w:w="0" w:type="auto"/>
            <w:tcBorders>
              <w:top w:val="nil"/>
              <w:left w:val="nil"/>
              <w:bottom w:val="single" w:color="auto" w:sz="4" w:space="0"/>
              <w:right w:val="single" w:color="auto" w:sz="4" w:space="0"/>
            </w:tcBorders>
            <w:shd w:val="clear" w:color="auto" w:fill="auto"/>
            <w:noWrap/>
            <w:vAlign w:val="center"/>
          </w:tcPr>
          <w:p>
            <w:pPr>
              <w:spacing w:line="240" w:lineRule="auto"/>
              <w:jc w:val="center"/>
              <w:rPr>
                <w:rFonts w:ascii="宋体" w:hAnsi="宋体" w:cs="宋体"/>
                <w:color w:val="000000"/>
                <w:sz w:val="20"/>
                <w:szCs w:val="20"/>
              </w:rPr>
            </w:pPr>
            <w:r>
              <w:rPr>
                <w:rFonts w:hint="eastAsia" w:ascii="宋体" w:hAnsi="宋体" w:cs="宋体"/>
                <w:color w:val="000000"/>
                <w:sz w:val="20"/>
                <w:szCs w:val="20"/>
              </w:rPr>
              <w:t>64</w:t>
            </w:r>
          </w:p>
        </w:tc>
        <w:tc>
          <w:tcPr>
            <w:tcW w:w="0" w:type="auto"/>
            <w:tcBorders>
              <w:top w:val="nil"/>
              <w:left w:val="nil"/>
              <w:bottom w:val="single" w:color="auto" w:sz="4" w:space="0"/>
              <w:right w:val="single" w:color="auto" w:sz="4" w:space="0"/>
            </w:tcBorders>
            <w:shd w:val="clear" w:color="auto" w:fill="auto"/>
            <w:vAlign w:val="center"/>
          </w:tcPr>
          <w:p>
            <w:pPr>
              <w:spacing w:line="240" w:lineRule="auto"/>
              <w:jc w:val="center"/>
              <w:rPr>
                <w:rFonts w:ascii="宋体" w:hAnsi="宋体" w:cs="宋体"/>
                <w:color w:val="000000"/>
                <w:sz w:val="20"/>
                <w:szCs w:val="20"/>
              </w:rPr>
            </w:pPr>
            <w:r>
              <w:rPr>
                <w:rFonts w:hint="eastAsia" w:ascii="宋体" w:hAnsi="宋体" w:cs="宋体"/>
                <w:color w:val="000000"/>
                <w:sz w:val="20"/>
                <w:szCs w:val="20"/>
              </w:rPr>
              <w:t>　</w:t>
            </w:r>
          </w:p>
        </w:tc>
        <w:tc>
          <w:tcPr>
            <w:tcW w:w="0" w:type="auto"/>
            <w:tcBorders>
              <w:top w:val="nil"/>
              <w:left w:val="nil"/>
              <w:bottom w:val="single" w:color="auto" w:sz="4" w:space="0"/>
              <w:right w:val="single" w:color="auto" w:sz="4" w:space="0"/>
            </w:tcBorders>
            <w:shd w:val="clear" w:color="auto" w:fill="auto"/>
            <w:noWrap/>
            <w:vAlign w:val="center"/>
          </w:tcPr>
          <w:p>
            <w:pPr>
              <w:spacing w:line="240" w:lineRule="auto"/>
              <w:jc w:val="center"/>
              <w:rPr>
                <w:rFonts w:ascii="宋体" w:hAnsi="宋体" w:cs="宋体"/>
                <w:color w:val="000000"/>
                <w:sz w:val="20"/>
                <w:szCs w:val="20"/>
              </w:rPr>
            </w:pPr>
            <w:r>
              <w:rPr>
                <w:rFonts w:hint="eastAsia" w:ascii="宋体" w:hAnsi="宋体" w:cs="宋体"/>
                <w:color w:val="000000"/>
                <w:sz w:val="20"/>
                <w:szCs w:val="20"/>
              </w:rPr>
              <w:t>4</w:t>
            </w:r>
          </w:p>
        </w:tc>
        <w:tc>
          <w:tcPr>
            <w:tcW w:w="0" w:type="auto"/>
            <w:tcBorders>
              <w:top w:val="nil"/>
              <w:left w:val="nil"/>
              <w:bottom w:val="single" w:color="auto" w:sz="4" w:space="0"/>
              <w:right w:val="single" w:color="auto" w:sz="4" w:space="0"/>
            </w:tcBorders>
            <w:shd w:val="clear" w:color="auto" w:fill="auto"/>
            <w:noWrap/>
            <w:vAlign w:val="center"/>
          </w:tcPr>
          <w:p>
            <w:pPr>
              <w:spacing w:line="240" w:lineRule="auto"/>
              <w:jc w:val="center"/>
              <w:rPr>
                <w:rFonts w:ascii="宋体" w:hAnsi="宋体" w:cs="宋体"/>
                <w:color w:val="000000"/>
                <w:sz w:val="20"/>
                <w:szCs w:val="20"/>
              </w:rPr>
            </w:pPr>
            <w:r>
              <w:rPr>
                <w:rFonts w:hint="eastAsia" w:ascii="宋体" w:hAnsi="宋体" w:cs="宋体"/>
                <w:color w:val="000000"/>
                <w:sz w:val="20"/>
                <w:szCs w:val="20"/>
              </w:rPr>
              <w:t>4</w:t>
            </w:r>
          </w:p>
        </w:tc>
        <w:tc>
          <w:tcPr>
            <w:tcW w:w="0" w:type="auto"/>
            <w:tcBorders>
              <w:top w:val="nil"/>
              <w:left w:val="nil"/>
              <w:bottom w:val="single" w:color="auto" w:sz="4" w:space="0"/>
              <w:right w:val="single" w:color="auto" w:sz="4" w:space="0"/>
            </w:tcBorders>
            <w:shd w:val="clear" w:color="auto" w:fill="auto"/>
            <w:noWrap/>
            <w:vAlign w:val="center"/>
          </w:tcPr>
          <w:p>
            <w:pPr>
              <w:spacing w:line="240" w:lineRule="auto"/>
              <w:jc w:val="center"/>
              <w:rPr>
                <w:rFonts w:ascii="宋体" w:hAnsi="宋体" w:cs="宋体"/>
                <w:color w:val="000000"/>
                <w:sz w:val="20"/>
                <w:szCs w:val="20"/>
              </w:rPr>
            </w:pPr>
            <w:r>
              <w:rPr>
                <w:rFonts w:hint="eastAsia" w:ascii="宋体" w:hAnsi="宋体" w:cs="宋体"/>
                <w:color w:val="000000"/>
                <w:sz w:val="20"/>
                <w:szCs w:val="20"/>
              </w:rPr>
              <w:t>　</w:t>
            </w:r>
          </w:p>
        </w:tc>
        <w:tc>
          <w:tcPr>
            <w:tcW w:w="0" w:type="auto"/>
            <w:tcBorders>
              <w:top w:val="nil"/>
              <w:left w:val="nil"/>
              <w:bottom w:val="single" w:color="auto" w:sz="4" w:space="0"/>
              <w:right w:val="single" w:color="auto" w:sz="4" w:space="0"/>
            </w:tcBorders>
            <w:shd w:val="clear" w:color="auto" w:fill="auto"/>
            <w:noWrap/>
            <w:vAlign w:val="center"/>
          </w:tcPr>
          <w:p>
            <w:pPr>
              <w:spacing w:line="240" w:lineRule="auto"/>
              <w:jc w:val="center"/>
              <w:rPr>
                <w:rFonts w:ascii="宋体" w:hAnsi="宋体" w:cs="宋体"/>
                <w:color w:val="000000"/>
                <w:sz w:val="20"/>
                <w:szCs w:val="20"/>
              </w:rPr>
            </w:pPr>
            <w:r>
              <w:rPr>
                <w:rFonts w:hint="eastAsia" w:ascii="宋体" w:hAnsi="宋体" w:cs="宋体"/>
                <w:color w:val="000000"/>
                <w:sz w:val="20"/>
                <w:szCs w:val="20"/>
              </w:rPr>
              <w:t>　</w:t>
            </w:r>
          </w:p>
        </w:tc>
        <w:tc>
          <w:tcPr>
            <w:tcW w:w="0" w:type="auto"/>
            <w:tcBorders>
              <w:top w:val="nil"/>
              <w:left w:val="nil"/>
              <w:bottom w:val="single" w:color="auto" w:sz="4" w:space="0"/>
              <w:right w:val="single" w:color="auto" w:sz="8" w:space="0"/>
            </w:tcBorders>
            <w:shd w:val="clear" w:color="auto" w:fill="auto"/>
            <w:noWrap/>
            <w:vAlign w:val="center"/>
          </w:tcPr>
          <w:p>
            <w:pPr>
              <w:spacing w:line="240" w:lineRule="auto"/>
              <w:jc w:val="center"/>
              <w:rPr>
                <w:rFonts w:ascii="宋体" w:hAnsi="宋体" w:cs="宋体"/>
                <w:color w:val="000000"/>
                <w:sz w:val="18"/>
                <w:szCs w:val="18"/>
              </w:rPr>
            </w:pPr>
            <w:r>
              <w:rPr>
                <w:rFonts w:hint="eastAsia" w:ascii="宋体" w:hAnsi="宋体" w:cs="宋体"/>
                <w:color w:val="000000"/>
                <w:sz w:val="18"/>
                <w:szCs w:val="18"/>
              </w:rPr>
              <w:t>　</w:t>
            </w:r>
          </w:p>
        </w:tc>
      </w:tr>
      <w:tr>
        <w:tblPrEx>
          <w:tblCellMar>
            <w:top w:w="0" w:type="dxa"/>
            <w:left w:w="108" w:type="dxa"/>
            <w:bottom w:w="0" w:type="dxa"/>
            <w:right w:w="108" w:type="dxa"/>
          </w:tblCellMar>
        </w:tblPrEx>
        <w:trPr>
          <w:trHeight w:val="288" w:hRule="atLeast"/>
        </w:trPr>
        <w:tc>
          <w:tcPr>
            <w:tcW w:w="0" w:type="auto"/>
            <w:vMerge w:val="continue"/>
            <w:tcBorders>
              <w:top w:val="nil"/>
              <w:left w:val="single" w:color="auto" w:sz="8" w:space="0"/>
              <w:bottom w:val="single" w:color="auto" w:sz="4" w:space="0"/>
              <w:right w:val="single" w:color="auto" w:sz="4" w:space="0"/>
            </w:tcBorders>
            <w:vAlign w:val="center"/>
          </w:tcPr>
          <w:p>
            <w:pPr>
              <w:spacing w:line="240" w:lineRule="auto"/>
              <w:jc w:val="left"/>
              <w:rPr>
                <w:rFonts w:ascii="黑体" w:hAnsi="黑体" w:eastAsia="黑体" w:cs="宋体"/>
                <w:color w:val="000000"/>
                <w:sz w:val="20"/>
                <w:szCs w:val="20"/>
              </w:rPr>
            </w:pPr>
          </w:p>
        </w:tc>
        <w:tc>
          <w:tcPr>
            <w:tcW w:w="0" w:type="auto"/>
            <w:tcBorders>
              <w:top w:val="nil"/>
              <w:left w:val="nil"/>
              <w:bottom w:val="single" w:color="auto" w:sz="4" w:space="0"/>
              <w:right w:val="single" w:color="auto" w:sz="4" w:space="0"/>
            </w:tcBorders>
            <w:shd w:val="clear" w:color="auto" w:fill="auto"/>
            <w:vAlign w:val="center"/>
          </w:tcPr>
          <w:p>
            <w:pPr>
              <w:spacing w:line="240" w:lineRule="auto"/>
              <w:jc w:val="center"/>
              <w:rPr>
                <w:rFonts w:ascii="黑体" w:hAnsi="黑体" w:eastAsia="黑体" w:cs="宋体"/>
                <w:color w:val="000000"/>
                <w:sz w:val="20"/>
                <w:szCs w:val="20"/>
              </w:rPr>
            </w:pPr>
            <w:r>
              <w:rPr>
                <w:rFonts w:hint="eastAsia" w:ascii="黑体" w:hAnsi="黑体" w:eastAsia="黑体" w:cs="宋体"/>
                <w:color w:val="000000"/>
                <w:sz w:val="20"/>
                <w:szCs w:val="20"/>
              </w:rPr>
              <w:t>　</w:t>
            </w:r>
          </w:p>
        </w:tc>
        <w:tc>
          <w:tcPr>
            <w:tcW w:w="0" w:type="auto"/>
            <w:tcBorders>
              <w:top w:val="nil"/>
              <w:left w:val="nil"/>
              <w:bottom w:val="single" w:color="auto" w:sz="4" w:space="0"/>
              <w:right w:val="single" w:color="auto" w:sz="4" w:space="0"/>
            </w:tcBorders>
            <w:shd w:val="clear" w:color="auto" w:fill="auto"/>
            <w:vAlign w:val="center"/>
          </w:tcPr>
          <w:p>
            <w:pPr>
              <w:spacing w:line="240" w:lineRule="auto"/>
              <w:jc w:val="left"/>
              <w:rPr>
                <w:rFonts w:ascii="宋体" w:hAnsi="宋体" w:cs="宋体"/>
                <w:color w:val="000000"/>
                <w:sz w:val="20"/>
                <w:szCs w:val="20"/>
              </w:rPr>
            </w:pPr>
            <w:r>
              <w:rPr>
                <w:rFonts w:hint="eastAsia" w:ascii="宋体" w:hAnsi="宋体" w:cs="宋体"/>
                <w:color w:val="000000"/>
                <w:sz w:val="20"/>
                <w:szCs w:val="20"/>
              </w:rPr>
              <w:t>计算机程序编程基础</w:t>
            </w:r>
          </w:p>
        </w:tc>
        <w:tc>
          <w:tcPr>
            <w:tcW w:w="0" w:type="auto"/>
            <w:tcBorders>
              <w:top w:val="nil"/>
              <w:left w:val="nil"/>
              <w:bottom w:val="single" w:color="auto" w:sz="4" w:space="0"/>
              <w:right w:val="single" w:color="auto" w:sz="4" w:space="0"/>
            </w:tcBorders>
            <w:shd w:val="clear" w:color="auto" w:fill="auto"/>
            <w:noWrap/>
            <w:vAlign w:val="center"/>
          </w:tcPr>
          <w:p>
            <w:pPr>
              <w:spacing w:line="240" w:lineRule="auto"/>
              <w:jc w:val="center"/>
              <w:rPr>
                <w:rFonts w:ascii="宋体" w:hAnsi="宋体" w:cs="宋体"/>
                <w:color w:val="000000"/>
                <w:sz w:val="20"/>
                <w:szCs w:val="20"/>
              </w:rPr>
            </w:pPr>
            <w:r>
              <w:rPr>
                <w:rFonts w:hint="eastAsia" w:ascii="宋体" w:hAnsi="宋体" w:cs="宋体"/>
                <w:color w:val="000000"/>
                <w:sz w:val="20"/>
                <w:szCs w:val="20"/>
              </w:rPr>
              <w:t>4</w:t>
            </w:r>
          </w:p>
        </w:tc>
        <w:tc>
          <w:tcPr>
            <w:tcW w:w="0" w:type="auto"/>
            <w:tcBorders>
              <w:top w:val="nil"/>
              <w:left w:val="nil"/>
              <w:bottom w:val="single" w:color="auto" w:sz="4" w:space="0"/>
              <w:right w:val="single" w:color="auto" w:sz="4" w:space="0"/>
            </w:tcBorders>
            <w:shd w:val="clear" w:color="auto" w:fill="auto"/>
            <w:noWrap/>
            <w:vAlign w:val="center"/>
          </w:tcPr>
          <w:p>
            <w:pPr>
              <w:spacing w:line="240" w:lineRule="auto"/>
              <w:jc w:val="center"/>
              <w:rPr>
                <w:rFonts w:ascii="宋体" w:hAnsi="宋体" w:cs="宋体"/>
                <w:color w:val="000000"/>
                <w:sz w:val="20"/>
                <w:szCs w:val="20"/>
              </w:rPr>
            </w:pPr>
            <w:r>
              <w:rPr>
                <w:rFonts w:hint="eastAsia" w:ascii="宋体" w:hAnsi="宋体" w:cs="宋体"/>
                <w:color w:val="000000"/>
                <w:sz w:val="20"/>
                <w:szCs w:val="20"/>
              </w:rPr>
              <w:t>64</w:t>
            </w:r>
          </w:p>
        </w:tc>
        <w:tc>
          <w:tcPr>
            <w:tcW w:w="0" w:type="auto"/>
            <w:tcBorders>
              <w:top w:val="nil"/>
              <w:left w:val="nil"/>
              <w:bottom w:val="single" w:color="auto" w:sz="4" w:space="0"/>
              <w:right w:val="single" w:color="auto" w:sz="4" w:space="0"/>
            </w:tcBorders>
            <w:shd w:val="clear" w:color="auto" w:fill="auto"/>
            <w:noWrap/>
            <w:vAlign w:val="center"/>
          </w:tcPr>
          <w:p>
            <w:pPr>
              <w:spacing w:line="240" w:lineRule="auto"/>
              <w:jc w:val="center"/>
              <w:rPr>
                <w:rFonts w:ascii="宋体" w:hAnsi="宋体" w:cs="宋体"/>
                <w:color w:val="000000"/>
                <w:sz w:val="20"/>
                <w:szCs w:val="20"/>
              </w:rPr>
            </w:pPr>
            <w:r>
              <w:rPr>
                <w:rFonts w:hint="eastAsia" w:ascii="宋体" w:hAnsi="宋体" w:cs="宋体"/>
                <w:color w:val="000000"/>
                <w:sz w:val="20"/>
                <w:szCs w:val="20"/>
              </w:rPr>
              <w:t>考查</w:t>
            </w:r>
          </w:p>
        </w:tc>
        <w:tc>
          <w:tcPr>
            <w:tcW w:w="0" w:type="auto"/>
            <w:tcBorders>
              <w:top w:val="nil"/>
              <w:left w:val="nil"/>
              <w:bottom w:val="single" w:color="auto" w:sz="4" w:space="0"/>
              <w:right w:val="single" w:color="auto" w:sz="4" w:space="0"/>
            </w:tcBorders>
            <w:shd w:val="clear" w:color="auto" w:fill="auto"/>
            <w:noWrap/>
            <w:vAlign w:val="center"/>
          </w:tcPr>
          <w:p>
            <w:pPr>
              <w:spacing w:line="240" w:lineRule="auto"/>
              <w:jc w:val="center"/>
              <w:rPr>
                <w:rFonts w:ascii="宋体" w:hAnsi="宋体" w:cs="宋体"/>
                <w:color w:val="000000"/>
                <w:sz w:val="20"/>
                <w:szCs w:val="20"/>
              </w:rPr>
            </w:pPr>
            <w:r>
              <w:rPr>
                <w:rFonts w:hint="eastAsia" w:ascii="宋体" w:hAnsi="宋体" w:cs="宋体"/>
                <w:color w:val="000000"/>
                <w:sz w:val="20"/>
                <w:szCs w:val="20"/>
              </w:rPr>
              <w:t>32</w:t>
            </w:r>
          </w:p>
        </w:tc>
        <w:tc>
          <w:tcPr>
            <w:tcW w:w="0" w:type="auto"/>
            <w:tcBorders>
              <w:top w:val="nil"/>
              <w:left w:val="nil"/>
              <w:bottom w:val="single" w:color="auto" w:sz="4" w:space="0"/>
              <w:right w:val="single" w:color="auto" w:sz="4" w:space="0"/>
            </w:tcBorders>
            <w:shd w:val="clear" w:color="auto" w:fill="auto"/>
            <w:noWrap/>
            <w:vAlign w:val="center"/>
          </w:tcPr>
          <w:p>
            <w:pPr>
              <w:spacing w:line="240" w:lineRule="auto"/>
              <w:jc w:val="center"/>
              <w:rPr>
                <w:rFonts w:ascii="宋体" w:hAnsi="宋体" w:cs="宋体"/>
                <w:color w:val="000000"/>
                <w:sz w:val="20"/>
                <w:szCs w:val="20"/>
              </w:rPr>
            </w:pPr>
            <w:r>
              <w:rPr>
                <w:rFonts w:hint="eastAsia" w:ascii="宋体" w:hAnsi="宋体" w:cs="宋体"/>
                <w:color w:val="000000"/>
                <w:sz w:val="20"/>
                <w:szCs w:val="20"/>
              </w:rPr>
              <w:t>4</w:t>
            </w:r>
          </w:p>
        </w:tc>
        <w:tc>
          <w:tcPr>
            <w:tcW w:w="0" w:type="auto"/>
            <w:tcBorders>
              <w:top w:val="nil"/>
              <w:left w:val="nil"/>
              <w:bottom w:val="single" w:color="auto" w:sz="4" w:space="0"/>
              <w:right w:val="single" w:color="auto" w:sz="4" w:space="0"/>
            </w:tcBorders>
            <w:shd w:val="clear" w:color="auto" w:fill="auto"/>
            <w:noWrap/>
            <w:vAlign w:val="center"/>
          </w:tcPr>
          <w:p>
            <w:pPr>
              <w:spacing w:line="240" w:lineRule="auto"/>
              <w:jc w:val="center"/>
              <w:rPr>
                <w:rFonts w:ascii="宋体" w:hAnsi="宋体" w:cs="宋体"/>
                <w:color w:val="000000"/>
                <w:sz w:val="20"/>
                <w:szCs w:val="20"/>
              </w:rPr>
            </w:pPr>
            <w:r>
              <w:rPr>
                <w:rFonts w:hint="eastAsia" w:ascii="宋体" w:hAnsi="宋体" w:cs="宋体"/>
                <w:color w:val="000000"/>
                <w:sz w:val="20"/>
                <w:szCs w:val="20"/>
              </w:rPr>
              <w:t>　</w:t>
            </w:r>
          </w:p>
        </w:tc>
        <w:tc>
          <w:tcPr>
            <w:tcW w:w="0" w:type="auto"/>
            <w:tcBorders>
              <w:top w:val="nil"/>
              <w:left w:val="nil"/>
              <w:bottom w:val="single" w:color="auto" w:sz="4" w:space="0"/>
              <w:right w:val="single" w:color="auto" w:sz="4" w:space="0"/>
            </w:tcBorders>
            <w:shd w:val="clear" w:color="auto" w:fill="auto"/>
            <w:noWrap/>
            <w:vAlign w:val="center"/>
          </w:tcPr>
          <w:p>
            <w:pPr>
              <w:spacing w:line="240" w:lineRule="auto"/>
              <w:jc w:val="center"/>
              <w:rPr>
                <w:rFonts w:ascii="宋体" w:hAnsi="宋体" w:cs="宋体"/>
                <w:color w:val="000000"/>
                <w:sz w:val="20"/>
                <w:szCs w:val="20"/>
              </w:rPr>
            </w:pPr>
            <w:r>
              <w:rPr>
                <w:rFonts w:hint="eastAsia" w:ascii="宋体" w:hAnsi="宋体" w:cs="宋体"/>
                <w:color w:val="000000"/>
                <w:sz w:val="20"/>
                <w:szCs w:val="20"/>
              </w:rPr>
              <w:t>　</w:t>
            </w:r>
          </w:p>
        </w:tc>
        <w:tc>
          <w:tcPr>
            <w:tcW w:w="0" w:type="auto"/>
            <w:tcBorders>
              <w:top w:val="nil"/>
              <w:left w:val="nil"/>
              <w:bottom w:val="single" w:color="auto" w:sz="4" w:space="0"/>
              <w:right w:val="single" w:color="auto" w:sz="4" w:space="0"/>
            </w:tcBorders>
            <w:shd w:val="clear" w:color="auto" w:fill="auto"/>
            <w:noWrap/>
            <w:vAlign w:val="center"/>
          </w:tcPr>
          <w:p>
            <w:pPr>
              <w:spacing w:line="240" w:lineRule="auto"/>
              <w:jc w:val="center"/>
              <w:rPr>
                <w:rFonts w:ascii="宋体" w:hAnsi="宋体" w:cs="宋体"/>
                <w:color w:val="000000"/>
                <w:sz w:val="20"/>
                <w:szCs w:val="20"/>
              </w:rPr>
            </w:pPr>
            <w:r>
              <w:rPr>
                <w:rFonts w:hint="eastAsia" w:ascii="宋体" w:hAnsi="宋体" w:cs="宋体"/>
                <w:color w:val="000000"/>
                <w:sz w:val="20"/>
                <w:szCs w:val="20"/>
              </w:rPr>
              <w:t>　</w:t>
            </w:r>
          </w:p>
        </w:tc>
        <w:tc>
          <w:tcPr>
            <w:tcW w:w="0" w:type="auto"/>
            <w:tcBorders>
              <w:top w:val="nil"/>
              <w:left w:val="nil"/>
              <w:bottom w:val="single" w:color="auto" w:sz="4" w:space="0"/>
              <w:right w:val="single" w:color="auto" w:sz="4" w:space="0"/>
            </w:tcBorders>
            <w:shd w:val="clear" w:color="auto" w:fill="auto"/>
            <w:noWrap/>
            <w:vAlign w:val="center"/>
          </w:tcPr>
          <w:p>
            <w:pPr>
              <w:spacing w:line="240" w:lineRule="auto"/>
              <w:jc w:val="center"/>
              <w:rPr>
                <w:rFonts w:ascii="宋体" w:hAnsi="宋体" w:cs="宋体"/>
                <w:color w:val="000000"/>
                <w:sz w:val="20"/>
                <w:szCs w:val="20"/>
              </w:rPr>
            </w:pPr>
            <w:r>
              <w:rPr>
                <w:rFonts w:hint="eastAsia" w:ascii="宋体" w:hAnsi="宋体" w:cs="宋体"/>
                <w:color w:val="000000"/>
                <w:sz w:val="20"/>
                <w:szCs w:val="20"/>
              </w:rPr>
              <w:t>　</w:t>
            </w:r>
          </w:p>
        </w:tc>
        <w:tc>
          <w:tcPr>
            <w:tcW w:w="0" w:type="auto"/>
            <w:tcBorders>
              <w:top w:val="nil"/>
              <w:left w:val="nil"/>
              <w:bottom w:val="single" w:color="auto" w:sz="4" w:space="0"/>
              <w:right w:val="single" w:color="auto" w:sz="8" w:space="0"/>
            </w:tcBorders>
            <w:shd w:val="clear" w:color="auto" w:fill="auto"/>
            <w:noWrap/>
            <w:vAlign w:val="center"/>
          </w:tcPr>
          <w:p>
            <w:pPr>
              <w:spacing w:line="240" w:lineRule="auto"/>
              <w:jc w:val="center"/>
              <w:rPr>
                <w:rFonts w:ascii="宋体" w:hAnsi="宋体" w:cs="宋体"/>
                <w:color w:val="000000"/>
                <w:sz w:val="18"/>
                <w:szCs w:val="18"/>
              </w:rPr>
            </w:pPr>
            <w:r>
              <w:rPr>
                <w:rFonts w:hint="eastAsia" w:ascii="宋体" w:hAnsi="宋体" w:cs="宋体"/>
                <w:color w:val="000000"/>
                <w:sz w:val="18"/>
                <w:szCs w:val="18"/>
              </w:rPr>
              <w:t>　</w:t>
            </w:r>
          </w:p>
        </w:tc>
      </w:tr>
      <w:tr>
        <w:tblPrEx>
          <w:tblCellMar>
            <w:top w:w="0" w:type="dxa"/>
            <w:left w:w="108" w:type="dxa"/>
            <w:bottom w:w="0" w:type="dxa"/>
            <w:right w:w="108" w:type="dxa"/>
          </w:tblCellMar>
        </w:tblPrEx>
        <w:trPr>
          <w:trHeight w:val="288" w:hRule="atLeast"/>
        </w:trPr>
        <w:tc>
          <w:tcPr>
            <w:tcW w:w="0" w:type="auto"/>
            <w:vMerge w:val="continue"/>
            <w:tcBorders>
              <w:top w:val="nil"/>
              <w:left w:val="single" w:color="auto" w:sz="8" w:space="0"/>
              <w:bottom w:val="single" w:color="auto" w:sz="4" w:space="0"/>
              <w:right w:val="single" w:color="auto" w:sz="4" w:space="0"/>
            </w:tcBorders>
            <w:vAlign w:val="center"/>
          </w:tcPr>
          <w:p>
            <w:pPr>
              <w:spacing w:line="240" w:lineRule="auto"/>
              <w:jc w:val="left"/>
              <w:rPr>
                <w:rFonts w:ascii="黑体" w:hAnsi="黑体" w:eastAsia="黑体" w:cs="宋体"/>
                <w:color w:val="000000"/>
                <w:sz w:val="20"/>
                <w:szCs w:val="20"/>
              </w:rPr>
            </w:pPr>
          </w:p>
        </w:tc>
        <w:tc>
          <w:tcPr>
            <w:tcW w:w="0" w:type="auto"/>
            <w:tcBorders>
              <w:top w:val="nil"/>
              <w:left w:val="nil"/>
              <w:bottom w:val="single" w:color="auto" w:sz="4" w:space="0"/>
              <w:right w:val="single" w:color="auto" w:sz="4" w:space="0"/>
            </w:tcBorders>
            <w:shd w:val="clear" w:color="auto" w:fill="auto"/>
            <w:vAlign w:val="center"/>
          </w:tcPr>
          <w:p>
            <w:pPr>
              <w:spacing w:line="240" w:lineRule="auto"/>
              <w:jc w:val="center"/>
              <w:rPr>
                <w:rFonts w:ascii="黑体" w:hAnsi="黑体" w:eastAsia="黑体" w:cs="宋体"/>
                <w:color w:val="000000"/>
                <w:sz w:val="20"/>
                <w:szCs w:val="20"/>
              </w:rPr>
            </w:pPr>
            <w:r>
              <w:rPr>
                <w:rFonts w:hint="eastAsia" w:ascii="黑体" w:hAnsi="黑体" w:eastAsia="黑体" w:cs="宋体"/>
                <w:color w:val="000000"/>
                <w:sz w:val="20"/>
                <w:szCs w:val="20"/>
              </w:rPr>
              <w:t>　</w:t>
            </w:r>
          </w:p>
        </w:tc>
        <w:tc>
          <w:tcPr>
            <w:tcW w:w="0" w:type="auto"/>
            <w:tcBorders>
              <w:top w:val="nil"/>
              <w:left w:val="nil"/>
              <w:bottom w:val="single" w:color="auto" w:sz="4" w:space="0"/>
              <w:right w:val="single" w:color="auto" w:sz="4" w:space="0"/>
            </w:tcBorders>
            <w:shd w:val="clear" w:color="auto" w:fill="auto"/>
            <w:vAlign w:val="center"/>
          </w:tcPr>
          <w:p>
            <w:pPr>
              <w:spacing w:line="240" w:lineRule="auto"/>
              <w:jc w:val="left"/>
              <w:rPr>
                <w:rFonts w:ascii="宋体" w:hAnsi="宋体" w:cs="宋体"/>
                <w:color w:val="000000"/>
                <w:sz w:val="20"/>
                <w:szCs w:val="20"/>
              </w:rPr>
            </w:pPr>
            <w:r>
              <w:rPr>
                <w:rFonts w:hint="eastAsia" w:ascii="宋体" w:hAnsi="宋体" w:cs="宋体"/>
                <w:color w:val="000000"/>
                <w:sz w:val="20"/>
                <w:szCs w:val="20"/>
              </w:rPr>
              <w:t>★智能电竞装备应用技术</w:t>
            </w:r>
          </w:p>
        </w:tc>
        <w:tc>
          <w:tcPr>
            <w:tcW w:w="0" w:type="auto"/>
            <w:tcBorders>
              <w:top w:val="nil"/>
              <w:left w:val="nil"/>
              <w:bottom w:val="single" w:color="auto" w:sz="4" w:space="0"/>
              <w:right w:val="single" w:color="auto" w:sz="4" w:space="0"/>
            </w:tcBorders>
            <w:shd w:val="clear" w:color="auto" w:fill="auto"/>
            <w:noWrap/>
            <w:vAlign w:val="center"/>
          </w:tcPr>
          <w:p>
            <w:pPr>
              <w:spacing w:line="240" w:lineRule="auto"/>
              <w:jc w:val="center"/>
              <w:rPr>
                <w:rFonts w:ascii="宋体" w:hAnsi="宋体" w:cs="宋体"/>
                <w:color w:val="000000"/>
                <w:sz w:val="20"/>
                <w:szCs w:val="20"/>
              </w:rPr>
            </w:pPr>
            <w:r>
              <w:rPr>
                <w:rFonts w:hint="eastAsia" w:ascii="宋体" w:hAnsi="宋体" w:cs="宋体"/>
                <w:color w:val="000000"/>
                <w:sz w:val="20"/>
                <w:szCs w:val="20"/>
              </w:rPr>
              <w:t>4</w:t>
            </w:r>
          </w:p>
        </w:tc>
        <w:tc>
          <w:tcPr>
            <w:tcW w:w="0" w:type="auto"/>
            <w:tcBorders>
              <w:top w:val="nil"/>
              <w:left w:val="nil"/>
              <w:bottom w:val="single" w:color="auto" w:sz="4" w:space="0"/>
              <w:right w:val="single" w:color="auto" w:sz="4" w:space="0"/>
            </w:tcBorders>
            <w:shd w:val="clear" w:color="auto" w:fill="auto"/>
            <w:noWrap/>
            <w:vAlign w:val="center"/>
          </w:tcPr>
          <w:p>
            <w:pPr>
              <w:spacing w:line="240" w:lineRule="auto"/>
              <w:jc w:val="center"/>
              <w:rPr>
                <w:rFonts w:ascii="宋体" w:hAnsi="宋体" w:cs="宋体"/>
                <w:color w:val="000000"/>
                <w:sz w:val="20"/>
                <w:szCs w:val="20"/>
              </w:rPr>
            </w:pPr>
            <w:r>
              <w:rPr>
                <w:rFonts w:hint="eastAsia" w:ascii="宋体" w:hAnsi="宋体" w:cs="宋体"/>
                <w:color w:val="000000"/>
                <w:sz w:val="20"/>
                <w:szCs w:val="20"/>
              </w:rPr>
              <w:t>64</w:t>
            </w:r>
          </w:p>
        </w:tc>
        <w:tc>
          <w:tcPr>
            <w:tcW w:w="0" w:type="auto"/>
            <w:tcBorders>
              <w:top w:val="nil"/>
              <w:left w:val="nil"/>
              <w:bottom w:val="single" w:color="auto" w:sz="4" w:space="0"/>
              <w:right w:val="single" w:color="auto" w:sz="4" w:space="0"/>
            </w:tcBorders>
            <w:shd w:val="clear" w:color="auto" w:fill="auto"/>
            <w:noWrap/>
            <w:vAlign w:val="center"/>
          </w:tcPr>
          <w:p>
            <w:pPr>
              <w:spacing w:line="240" w:lineRule="auto"/>
              <w:jc w:val="center"/>
              <w:rPr>
                <w:rFonts w:ascii="宋体" w:hAnsi="宋体" w:cs="宋体"/>
                <w:color w:val="000000"/>
                <w:sz w:val="20"/>
                <w:szCs w:val="20"/>
              </w:rPr>
            </w:pPr>
            <w:r>
              <w:rPr>
                <w:rFonts w:hint="eastAsia" w:ascii="宋体" w:hAnsi="宋体" w:cs="宋体"/>
                <w:color w:val="000000"/>
                <w:sz w:val="20"/>
                <w:szCs w:val="20"/>
              </w:rPr>
              <w:t>考试</w:t>
            </w:r>
          </w:p>
        </w:tc>
        <w:tc>
          <w:tcPr>
            <w:tcW w:w="0" w:type="auto"/>
            <w:tcBorders>
              <w:top w:val="nil"/>
              <w:left w:val="nil"/>
              <w:bottom w:val="single" w:color="auto" w:sz="4" w:space="0"/>
              <w:right w:val="single" w:color="auto" w:sz="4" w:space="0"/>
            </w:tcBorders>
            <w:shd w:val="clear" w:color="auto" w:fill="auto"/>
            <w:noWrap/>
            <w:vAlign w:val="center"/>
          </w:tcPr>
          <w:p>
            <w:pPr>
              <w:spacing w:line="240" w:lineRule="auto"/>
              <w:jc w:val="center"/>
              <w:rPr>
                <w:rFonts w:ascii="宋体" w:hAnsi="宋体" w:cs="宋体"/>
                <w:color w:val="000000"/>
                <w:sz w:val="20"/>
                <w:szCs w:val="20"/>
              </w:rPr>
            </w:pPr>
            <w:r>
              <w:rPr>
                <w:rFonts w:hint="eastAsia" w:ascii="宋体" w:hAnsi="宋体" w:cs="宋体"/>
                <w:color w:val="000000"/>
                <w:sz w:val="20"/>
                <w:szCs w:val="20"/>
              </w:rPr>
              <w:t>32</w:t>
            </w:r>
          </w:p>
        </w:tc>
        <w:tc>
          <w:tcPr>
            <w:tcW w:w="0" w:type="auto"/>
            <w:tcBorders>
              <w:top w:val="nil"/>
              <w:left w:val="nil"/>
              <w:bottom w:val="single" w:color="auto" w:sz="4" w:space="0"/>
              <w:right w:val="single" w:color="auto" w:sz="4" w:space="0"/>
            </w:tcBorders>
            <w:shd w:val="clear" w:color="auto" w:fill="auto"/>
            <w:vAlign w:val="center"/>
          </w:tcPr>
          <w:p>
            <w:pPr>
              <w:spacing w:line="240" w:lineRule="auto"/>
              <w:jc w:val="center"/>
              <w:rPr>
                <w:rFonts w:ascii="宋体" w:hAnsi="宋体" w:cs="宋体"/>
                <w:color w:val="000000"/>
                <w:sz w:val="20"/>
                <w:szCs w:val="20"/>
              </w:rPr>
            </w:pPr>
            <w:r>
              <w:rPr>
                <w:rFonts w:hint="eastAsia" w:ascii="宋体" w:hAnsi="宋体" w:cs="宋体"/>
                <w:color w:val="000000"/>
                <w:sz w:val="20"/>
                <w:szCs w:val="20"/>
              </w:rPr>
              <w:t>　</w:t>
            </w:r>
          </w:p>
        </w:tc>
        <w:tc>
          <w:tcPr>
            <w:tcW w:w="0" w:type="auto"/>
            <w:tcBorders>
              <w:top w:val="nil"/>
              <w:left w:val="nil"/>
              <w:bottom w:val="single" w:color="auto" w:sz="4" w:space="0"/>
              <w:right w:val="single" w:color="auto" w:sz="4" w:space="0"/>
            </w:tcBorders>
            <w:shd w:val="clear" w:color="auto" w:fill="auto"/>
            <w:noWrap/>
            <w:vAlign w:val="center"/>
          </w:tcPr>
          <w:p>
            <w:pPr>
              <w:spacing w:line="240" w:lineRule="auto"/>
              <w:jc w:val="center"/>
              <w:rPr>
                <w:rFonts w:ascii="宋体" w:hAnsi="宋体" w:cs="宋体"/>
                <w:color w:val="000000"/>
                <w:sz w:val="20"/>
                <w:szCs w:val="20"/>
              </w:rPr>
            </w:pPr>
            <w:r>
              <w:rPr>
                <w:rFonts w:hint="eastAsia" w:ascii="宋体" w:hAnsi="宋体" w:cs="宋体"/>
                <w:color w:val="000000"/>
                <w:sz w:val="20"/>
                <w:szCs w:val="20"/>
              </w:rPr>
              <w:t>　</w:t>
            </w:r>
          </w:p>
        </w:tc>
        <w:tc>
          <w:tcPr>
            <w:tcW w:w="0" w:type="auto"/>
            <w:tcBorders>
              <w:top w:val="nil"/>
              <w:left w:val="nil"/>
              <w:bottom w:val="single" w:color="auto" w:sz="4" w:space="0"/>
              <w:right w:val="single" w:color="auto" w:sz="4" w:space="0"/>
            </w:tcBorders>
            <w:shd w:val="clear" w:color="auto" w:fill="auto"/>
            <w:noWrap/>
            <w:vAlign w:val="center"/>
          </w:tcPr>
          <w:p>
            <w:pPr>
              <w:spacing w:line="240" w:lineRule="auto"/>
              <w:jc w:val="center"/>
              <w:rPr>
                <w:rFonts w:ascii="宋体" w:hAnsi="宋体" w:cs="宋体"/>
                <w:color w:val="000000"/>
                <w:sz w:val="20"/>
                <w:szCs w:val="20"/>
              </w:rPr>
            </w:pPr>
            <w:r>
              <w:rPr>
                <w:rFonts w:hint="eastAsia" w:ascii="宋体" w:hAnsi="宋体" w:cs="宋体"/>
                <w:color w:val="000000"/>
                <w:sz w:val="20"/>
                <w:szCs w:val="20"/>
              </w:rPr>
              <w:t>　</w:t>
            </w:r>
          </w:p>
        </w:tc>
        <w:tc>
          <w:tcPr>
            <w:tcW w:w="0" w:type="auto"/>
            <w:tcBorders>
              <w:top w:val="nil"/>
              <w:left w:val="nil"/>
              <w:bottom w:val="single" w:color="auto" w:sz="4" w:space="0"/>
              <w:right w:val="single" w:color="auto" w:sz="4" w:space="0"/>
            </w:tcBorders>
            <w:shd w:val="clear" w:color="auto" w:fill="auto"/>
            <w:noWrap/>
            <w:vAlign w:val="center"/>
          </w:tcPr>
          <w:p>
            <w:pPr>
              <w:spacing w:line="240" w:lineRule="auto"/>
              <w:jc w:val="center"/>
              <w:rPr>
                <w:rFonts w:ascii="宋体" w:hAnsi="宋体" w:cs="宋体"/>
                <w:color w:val="000000"/>
                <w:sz w:val="20"/>
                <w:szCs w:val="20"/>
              </w:rPr>
            </w:pPr>
            <w:r>
              <w:rPr>
                <w:rFonts w:hint="eastAsia" w:ascii="宋体" w:hAnsi="宋体" w:cs="宋体"/>
                <w:color w:val="000000"/>
                <w:sz w:val="20"/>
                <w:szCs w:val="20"/>
              </w:rPr>
              <w:t>4</w:t>
            </w:r>
          </w:p>
        </w:tc>
        <w:tc>
          <w:tcPr>
            <w:tcW w:w="0" w:type="auto"/>
            <w:tcBorders>
              <w:top w:val="nil"/>
              <w:left w:val="nil"/>
              <w:bottom w:val="single" w:color="auto" w:sz="4" w:space="0"/>
              <w:right w:val="single" w:color="auto" w:sz="4" w:space="0"/>
            </w:tcBorders>
            <w:shd w:val="clear" w:color="auto" w:fill="auto"/>
            <w:noWrap/>
            <w:vAlign w:val="center"/>
          </w:tcPr>
          <w:p>
            <w:pPr>
              <w:spacing w:line="240" w:lineRule="auto"/>
              <w:jc w:val="center"/>
              <w:rPr>
                <w:rFonts w:ascii="宋体" w:hAnsi="宋体" w:cs="宋体"/>
                <w:color w:val="000000"/>
                <w:sz w:val="20"/>
                <w:szCs w:val="20"/>
              </w:rPr>
            </w:pPr>
            <w:r>
              <w:rPr>
                <w:rFonts w:hint="eastAsia" w:ascii="宋体" w:hAnsi="宋体" w:cs="宋体"/>
                <w:color w:val="000000"/>
                <w:sz w:val="20"/>
                <w:szCs w:val="20"/>
              </w:rPr>
              <w:t>　</w:t>
            </w:r>
          </w:p>
        </w:tc>
        <w:tc>
          <w:tcPr>
            <w:tcW w:w="0" w:type="auto"/>
            <w:tcBorders>
              <w:top w:val="nil"/>
              <w:left w:val="nil"/>
              <w:bottom w:val="single" w:color="auto" w:sz="4" w:space="0"/>
              <w:right w:val="single" w:color="auto" w:sz="8" w:space="0"/>
            </w:tcBorders>
            <w:shd w:val="clear" w:color="auto" w:fill="auto"/>
            <w:noWrap/>
            <w:vAlign w:val="center"/>
          </w:tcPr>
          <w:p>
            <w:pPr>
              <w:spacing w:line="240" w:lineRule="auto"/>
              <w:jc w:val="center"/>
              <w:rPr>
                <w:rFonts w:ascii="宋体" w:hAnsi="宋体" w:cs="宋体"/>
                <w:color w:val="000000"/>
                <w:sz w:val="18"/>
                <w:szCs w:val="18"/>
              </w:rPr>
            </w:pPr>
            <w:r>
              <w:rPr>
                <w:rFonts w:hint="eastAsia" w:ascii="宋体" w:hAnsi="宋体" w:cs="宋体"/>
                <w:color w:val="000000"/>
                <w:sz w:val="18"/>
                <w:szCs w:val="18"/>
              </w:rPr>
              <w:t>　</w:t>
            </w:r>
          </w:p>
        </w:tc>
      </w:tr>
      <w:tr>
        <w:tblPrEx>
          <w:tblCellMar>
            <w:top w:w="0" w:type="dxa"/>
            <w:left w:w="108" w:type="dxa"/>
            <w:bottom w:w="0" w:type="dxa"/>
            <w:right w:w="108" w:type="dxa"/>
          </w:tblCellMar>
        </w:tblPrEx>
        <w:trPr>
          <w:trHeight w:val="288" w:hRule="atLeast"/>
        </w:trPr>
        <w:tc>
          <w:tcPr>
            <w:tcW w:w="0" w:type="auto"/>
            <w:vMerge w:val="continue"/>
            <w:tcBorders>
              <w:top w:val="nil"/>
              <w:left w:val="single" w:color="auto" w:sz="8" w:space="0"/>
              <w:bottom w:val="single" w:color="auto" w:sz="4" w:space="0"/>
              <w:right w:val="single" w:color="auto" w:sz="4" w:space="0"/>
            </w:tcBorders>
            <w:vAlign w:val="center"/>
          </w:tcPr>
          <w:p>
            <w:pPr>
              <w:spacing w:line="240" w:lineRule="auto"/>
              <w:jc w:val="left"/>
              <w:rPr>
                <w:rFonts w:ascii="黑体" w:hAnsi="黑体" w:eastAsia="黑体" w:cs="宋体"/>
                <w:color w:val="000000"/>
                <w:sz w:val="20"/>
                <w:szCs w:val="20"/>
              </w:rPr>
            </w:pPr>
          </w:p>
        </w:tc>
        <w:tc>
          <w:tcPr>
            <w:tcW w:w="0" w:type="auto"/>
            <w:tcBorders>
              <w:top w:val="nil"/>
              <w:left w:val="nil"/>
              <w:bottom w:val="single" w:color="auto" w:sz="4" w:space="0"/>
              <w:right w:val="single" w:color="auto" w:sz="4" w:space="0"/>
            </w:tcBorders>
            <w:shd w:val="clear" w:color="auto" w:fill="auto"/>
            <w:vAlign w:val="center"/>
          </w:tcPr>
          <w:p>
            <w:pPr>
              <w:spacing w:line="240" w:lineRule="auto"/>
              <w:jc w:val="center"/>
              <w:rPr>
                <w:rFonts w:ascii="黑体" w:hAnsi="黑体" w:eastAsia="黑体" w:cs="宋体"/>
                <w:color w:val="000000"/>
                <w:sz w:val="20"/>
                <w:szCs w:val="20"/>
              </w:rPr>
            </w:pPr>
            <w:r>
              <w:rPr>
                <w:rFonts w:hint="eastAsia" w:ascii="黑体" w:hAnsi="黑体" w:eastAsia="黑体" w:cs="宋体"/>
                <w:color w:val="000000"/>
                <w:sz w:val="20"/>
                <w:szCs w:val="20"/>
              </w:rPr>
              <w:t>　</w:t>
            </w:r>
          </w:p>
        </w:tc>
        <w:tc>
          <w:tcPr>
            <w:tcW w:w="0" w:type="auto"/>
            <w:tcBorders>
              <w:top w:val="nil"/>
              <w:left w:val="nil"/>
              <w:bottom w:val="single" w:color="auto" w:sz="4" w:space="0"/>
              <w:right w:val="single" w:color="auto" w:sz="4" w:space="0"/>
            </w:tcBorders>
            <w:shd w:val="clear" w:color="auto" w:fill="auto"/>
            <w:vAlign w:val="center"/>
          </w:tcPr>
          <w:p>
            <w:pPr>
              <w:spacing w:line="240" w:lineRule="auto"/>
              <w:jc w:val="left"/>
              <w:rPr>
                <w:rFonts w:ascii="宋体" w:hAnsi="宋体" w:cs="宋体"/>
                <w:color w:val="000000"/>
                <w:sz w:val="20"/>
                <w:szCs w:val="20"/>
              </w:rPr>
            </w:pPr>
            <w:r>
              <w:rPr>
                <w:rFonts w:hint="eastAsia" w:ascii="宋体" w:hAnsi="宋体" w:cs="宋体"/>
                <w:color w:val="000000"/>
                <w:sz w:val="20"/>
                <w:szCs w:val="20"/>
              </w:rPr>
              <w:t>微控制器应用</w:t>
            </w:r>
          </w:p>
        </w:tc>
        <w:tc>
          <w:tcPr>
            <w:tcW w:w="0" w:type="auto"/>
            <w:tcBorders>
              <w:top w:val="nil"/>
              <w:left w:val="nil"/>
              <w:bottom w:val="single" w:color="auto" w:sz="4" w:space="0"/>
              <w:right w:val="single" w:color="auto" w:sz="4" w:space="0"/>
            </w:tcBorders>
            <w:shd w:val="clear" w:color="auto" w:fill="auto"/>
            <w:noWrap/>
            <w:vAlign w:val="center"/>
          </w:tcPr>
          <w:p>
            <w:pPr>
              <w:spacing w:line="240" w:lineRule="auto"/>
              <w:jc w:val="center"/>
              <w:rPr>
                <w:rFonts w:ascii="宋体" w:hAnsi="宋体" w:cs="宋体"/>
                <w:sz w:val="20"/>
                <w:szCs w:val="20"/>
              </w:rPr>
            </w:pPr>
            <w:r>
              <w:rPr>
                <w:rFonts w:hint="eastAsia" w:ascii="宋体" w:hAnsi="宋体" w:cs="宋体"/>
                <w:sz w:val="20"/>
                <w:szCs w:val="20"/>
              </w:rPr>
              <w:t>4</w:t>
            </w:r>
          </w:p>
        </w:tc>
        <w:tc>
          <w:tcPr>
            <w:tcW w:w="0" w:type="auto"/>
            <w:tcBorders>
              <w:top w:val="nil"/>
              <w:left w:val="nil"/>
              <w:bottom w:val="single" w:color="auto" w:sz="4" w:space="0"/>
              <w:right w:val="single" w:color="auto" w:sz="4" w:space="0"/>
            </w:tcBorders>
            <w:shd w:val="clear" w:color="auto" w:fill="auto"/>
            <w:noWrap/>
            <w:vAlign w:val="center"/>
          </w:tcPr>
          <w:p>
            <w:pPr>
              <w:spacing w:line="240" w:lineRule="auto"/>
              <w:jc w:val="center"/>
              <w:rPr>
                <w:rFonts w:ascii="宋体" w:hAnsi="宋体" w:cs="宋体"/>
                <w:sz w:val="20"/>
                <w:szCs w:val="20"/>
              </w:rPr>
            </w:pPr>
            <w:r>
              <w:rPr>
                <w:rFonts w:hint="eastAsia" w:ascii="宋体" w:hAnsi="宋体" w:cs="宋体"/>
                <w:sz w:val="20"/>
                <w:szCs w:val="20"/>
              </w:rPr>
              <w:t>64</w:t>
            </w:r>
          </w:p>
        </w:tc>
        <w:tc>
          <w:tcPr>
            <w:tcW w:w="0" w:type="auto"/>
            <w:tcBorders>
              <w:top w:val="nil"/>
              <w:left w:val="nil"/>
              <w:bottom w:val="single" w:color="auto" w:sz="4" w:space="0"/>
              <w:right w:val="single" w:color="auto" w:sz="4" w:space="0"/>
            </w:tcBorders>
            <w:shd w:val="clear" w:color="auto" w:fill="auto"/>
            <w:noWrap/>
            <w:vAlign w:val="center"/>
          </w:tcPr>
          <w:p>
            <w:pPr>
              <w:spacing w:line="240" w:lineRule="auto"/>
              <w:jc w:val="center"/>
              <w:rPr>
                <w:rFonts w:ascii="宋体" w:hAnsi="宋体" w:cs="宋体"/>
                <w:color w:val="000000"/>
                <w:sz w:val="20"/>
                <w:szCs w:val="20"/>
              </w:rPr>
            </w:pPr>
            <w:r>
              <w:rPr>
                <w:rFonts w:hint="eastAsia" w:ascii="宋体" w:hAnsi="宋体" w:cs="宋体"/>
                <w:color w:val="000000"/>
                <w:sz w:val="20"/>
                <w:szCs w:val="20"/>
              </w:rPr>
              <w:t>考试</w:t>
            </w:r>
          </w:p>
        </w:tc>
        <w:tc>
          <w:tcPr>
            <w:tcW w:w="0" w:type="auto"/>
            <w:tcBorders>
              <w:top w:val="nil"/>
              <w:left w:val="nil"/>
              <w:bottom w:val="single" w:color="auto" w:sz="4" w:space="0"/>
              <w:right w:val="single" w:color="auto" w:sz="4" w:space="0"/>
            </w:tcBorders>
            <w:shd w:val="clear" w:color="auto" w:fill="auto"/>
            <w:noWrap/>
            <w:vAlign w:val="center"/>
          </w:tcPr>
          <w:p>
            <w:pPr>
              <w:spacing w:line="240" w:lineRule="auto"/>
              <w:jc w:val="center"/>
              <w:rPr>
                <w:rFonts w:ascii="宋体" w:hAnsi="宋体" w:cs="宋体"/>
                <w:color w:val="000000"/>
                <w:sz w:val="20"/>
                <w:szCs w:val="20"/>
              </w:rPr>
            </w:pPr>
            <w:r>
              <w:rPr>
                <w:rFonts w:hint="eastAsia" w:ascii="宋体" w:hAnsi="宋体" w:cs="宋体"/>
                <w:color w:val="000000"/>
                <w:sz w:val="20"/>
                <w:szCs w:val="20"/>
              </w:rPr>
              <w:t>64</w:t>
            </w:r>
          </w:p>
        </w:tc>
        <w:tc>
          <w:tcPr>
            <w:tcW w:w="0" w:type="auto"/>
            <w:tcBorders>
              <w:top w:val="nil"/>
              <w:left w:val="nil"/>
              <w:bottom w:val="single" w:color="auto" w:sz="4" w:space="0"/>
              <w:right w:val="single" w:color="auto" w:sz="4" w:space="0"/>
            </w:tcBorders>
            <w:shd w:val="clear" w:color="auto" w:fill="auto"/>
            <w:noWrap/>
            <w:vAlign w:val="center"/>
          </w:tcPr>
          <w:p>
            <w:pPr>
              <w:spacing w:line="240" w:lineRule="auto"/>
              <w:jc w:val="center"/>
              <w:rPr>
                <w:rFonts w:ascii="宋体" w:hAnsi="宋体" w:cs="宋体"/>
                <w:color w:val="000000"/>
                <w:sz w:val="20"/>
                <w:szCs w:val="20"/>
              </w:rPr>
            </w:pPr>
            <w:r>
              <w:rPr>
                <w:rFonts w:hint="eastAsia" w:ascii="宋体" w:hAnsi="宋体" w:cs="宋体"/>
                <w:color w:val="000000"/>
                <w:sz w:val="20"/>
                <w:szCs w:val="20"/>
              </w:rPr>
              <w:t>　</w:t>
            </w:r>
          </w:p>
        </w:tc>
        <w:tc>
          <w:tcPr>
            <w:tcW w:w="0" w:type="auto"/>
            <w:tcBorders>
              <w:top w:val="nil"/>
              <w:left w:val="nil"/>
              <w:bottom w:val="single" w:color="auto" w:sz="4" w:space="0"/>
              <w:right w:val="single" w:color="auto" w:sz="4" w:space="0"/>
            </w:tcBorders>
            <w:shd w:val="clear" w:color="auto" w:fill="auto"/>
            <w:noWrap/>
            <w:vAlign w:val="center"/>
          </w:tcPr>
          <w:p>
            <w:pPr>
              <w:spacing w:line="240" w:lineRule="auto"/>
              <w:jc w:val="center"/>
              <w:rPr>
                <w:rFonts w:ascii="宋体" w:hAnsi="宋体" w:cs="宋体"/>
                <w:color w:val="000000"/>
                <w:sz w:val="20"/>
                <w:szCs w:val="20"/>
              </w:rPr>
            </w:pPr>
            <w:r>
              <w:rPr>
                <w:rFonts w:hint="eastAsia" w:ascii="宋体" w:hAnsi="宋体" w:cs="宋体"/>
                <w:color w:val="000000"/>
                <w:sz w:val="20"/>
                <w:szCs w:val="20"/>
              </w:rPr>
              <w:t>4</w:t>
            </w:r>
          </w:p>
        </w:tc>
        <w:tc>
          <w:tcPr>
            <w:tcW w:w="0" w:type="auto"/>
            <w:tcBorders>
              <w:top w:val="nil"/>
              <w:left w:val="nil"/>
              <w:bottom w:val="single" w:color="auto" w:sz="4" w:space="0"/>
              <w:right w:val="single" w:color="auto" w:sz="4" w:space="0"/>
            </w:tcBorders>
            <w:shd w:val="clear" w:color="auto" w:fill="auto"/>
            <w:noWrap/>
            <w:vAlign w:val="center"/>
          </w:tcPr>
          <w:p>
            <w:pPr>
              <w:spacing w:line="240" w:lineRule="auto"/>
              <w:jc w:val="center"/>
              <w:rPr>
                <w:rFonts w:ascii="宋体" w:hAnsi="宋体" w:cs="宋体"/>
                <w:color w:val="000000"/>
                <w:sz w:val="20"/>
                <w:szCs w:val="20"/>
              </w:rPr>
            </w:pPr>
            <w:r>
              <w:rPr>
                <w:rFonts w:hint="eastAsia" w:ascii="宋体" w:hAnsi="宋体" w:cs="宋体"/>
                <w:color w:val="000000"/>
                <w:sz w:val="20"/>
                <w:szCs w:val="20"/>
              </w:rPr>
              <w:t>　</w:t>
            </w:r>
          </w:p>
        </w:tc>
        <w:tc>
          <w:tcPr>
            <w:tcW w:w="0" w:type="auto"/>
            <w:tcBorders>
              <w:top w:val="nil"/>
              <w:left w:val="nil"/>
              <w:bottom w:val="single" w:color="auto" w:sz="4" w:space="0"/>
              <w:right w:val="single" w:color="auto" w:sz="4" w:space="0"/>
            </w:tcBorders>
            <w:shd w:val="clear" w:color="auto" w:fill="auto"/>
            <w:noWrap/>
            <w:vAlign w:val="center"/>
          </w:tcPr>
          <w:p>
            <w:pPr>
              <w:spacing w:line="240" w:lineRule="auto"/>
              <w:jc w:val="center"/>
              <w:rPr>
                <w:rFonts w:ascii="宋体" w:hAnsi="宋体" w:cs="宋体"/>
                <w:color w:val="000000"/>
                <w:sz w:val="20"/>
                <w:szCs w:val="20"/>
              </w:rPr>
            </w:pPr>
            <w:r>
              <w:rPr>
                <w:rFonts w:hint="eastAsia" w:ascii="宋体" w:hAnsi="宋体" w:cs="宋体"/>
                <w:color w:val="000000"/>
                <w:sz w:val="20"/>
                <w:szCs w:val="20"/>
              </w:rPr>
              <w:t>　</w:t>
            </w:r>
          </w:p>
        </w:tc>
        <w:tc>
          <w:tcPr>
            <w:tcW w:w="0" w:type="auto"/>
            <w:tcBorders>
              <w:top w:val="nil"/>
              <w:left w:val="nil"/>
              <w:bottom w:val="single" w:color="auto" w:sz="4" w:space="0"/>
              <w:right w:val="single" w:color="auto" w:sz="4" w:space="0"/>
            </w:tcBorders>
            <w:shd w:val="clear" w:color="auto" w:fill="auto"/>
            <w:noWrap/>
            <w:vAlign w:val="center"/>
          </w:tcPr>
          <w:p>
            <w:pPr>
              <w:spacing w:line="240" w:lineRule="auto"/>
              <w:jc w:val="center"/>
              <w:rPr>
                <w:rFonts w:ascii="宋体" w:hAnsi="宋体" w:cs="宋体"/>
                <w:color w:val="000000"/>
                <w:sz w:val="20"/>
                <w:szCs w:val="20"/>
              </w:rPr>
            </w:pPr>
            <w:r>
              <w:rPr>
                <w:rFonts w:hint="eastAsia" w:ascii="宋体" w:hAnsi="宋体" w:cs="宋体"/>
                <w:color w:val="000000"/>
                <w:sz w:val="20"/>
                <w:szCs w:val="20"/>
              </w:rPr>
              <w:t>　</w:t>
            </w:r>
          </w:p>
        </w:tc>
        <w:tc>
          <w:tcPr>
            <w:tcW w:w="0" w:type="auto"/>
            <w:tcBorders>
              <w:top w:val="nil"/>
              <w:left w:val="nil"/>
              <w:bottom w:val="single" w:color="auto" w:sz="4" w:space="0"/>
              <w:right w:val="single" w:color="auto" w:sz="8" w:space="0"/>
            </w:tcBorders>
            <w:shd w:val="clear" w:color="auto" w:fill="auto"/>
            <w:noWrap/>
            <w:vAlign w:val="center"/>
          </w:tcPr>
          <w:p>
            <w:pPr>
              <w:spacing w:line="240" w:lineRule="auto"/>
              <w:jc w:val="center"/>
              <w:rPr>
                <w:rFonts w:ascii="宋体" w:hAnsi="宋体" w:cs="宋体"/>
                <w:color w:val="000000"/>
                <w:sz w:val="18"/>
                <w:szCs w:val="18"/>
              </w:rPr>
            </w:pPr>
            <w:r>
              <w:rPr>
                <w:rFonts w:hint="eastAsia" w:ascii="宋体" w:hAnsi="宋体" w:cs="宋体"/>
                <w:color w:val="000000"/>
                <w:sz w:val="18"/>
                <w:szCs w:val="18"/>
              </w:rPr>
              <w:t>　</w:t>
            </w:r>
          </w:p>
        </w:tc>
      </w:tr>
      <w:tr>
        <w:tblPrEx>
          <w:tblCellMar>
            <w:top w:w="0" w:type="dxa"/>
            <w:left w:w="108" w:type="dxa"/>
            <w:bottom w:w="0" w:type="dxa"/>
            <w:right w:w="108" w:type="dxa"/>
          </w:tblCellMar>
        </w:tblPrEx>
        <w:trPr>
          <w:trHeight w:val="288" w:hRule="atLeast"/>
        </w:trPr>
        <w:tc>
          <w:tcPr>
            <w:tcW w:w="0" w:type="auto"/>
            <w:vMerge w:val="continue"/>
            <w:tcBorders>
              <w:top w:val="nil"/>
              <w:left w:val="single" w:color="auto" w:sz="8" w:space="0"/>
              <w:bottom w:val="single" w:color="auto" w:sz="4" w:space="0"/>
              <w:right w:val="single" w:color="auto" w:sz="4" w:space="0"/>
            </w:tcBorders>
            <w:vAlign w:val="center"/>
          </w:tcPr>
          <w:p>
            <w:pPr>
              <w:spacing w:line="240" w:lineRule="auto"/>
              <w:jc w:val="left"/>
              <w:rPr>
                <w:rFonts w:ascii="黑体" w:hAnsi="黑体" w:eastAsia="黑体" w:cs="宋体"/>
                <w:color w:val="000000"/>
                <w:sz w:val="20"/>
                <w:szCs w:val="20"/>
              </w:rPr>
            </w:pPr>
          </w:p>
        </w:tc>
        <w:tc>
          <w:tcPr>
            <w:tcW w:w="0" w:type="auto"/>
            <w:tcBorders>
              <w:top w:val="nil"/>
              <w:left w:val="nil"/>
              <w:bottom w:val="single" w:color="auto" w:sz="4" w:space="0"/>
              <w:right w:val="single" w:color="auto" w:sz="4" w:space="0"/>
            </w:tcBorders>
            <w:shd w:val="clear" w:color="auto" w:fill="auto"/>
            <w:vAlign w:val="center"/>
          </w:tcPr>
          <w:p>
            <w:pPr>
              <w:spacing w:line="240" w:lineRule="auto"/>
              <w:jc w:val="center"/>
              <w:rPr>
                <w:rFonts w:ascii="黑体" w:hAnsi="黑体" w:eastAsia="黑体" w:cs="宋体"/>
                <w:color w:val="000000"/>
                <w:sz w:val="20"/>
                <w:szCs w:val="20"/>
              </w:rPr>
            </w:pPr>
            <w:r>
              <w:rPr>
                <w:rFonts w:hint="eastAsia" w:ascii="黑体" w:hAnsi="黑体" w:eastAsia="黑体" w:cs="宋体"/>
                <w:color w:val="000000"/>
                <w:sz w:val="20"/>
                <w:szCs w:val="20"/>
              </w:rPr>
              <w:t>　</w:t>
            </w:r>
          </w:p>
        </w:tc>
        <w:tc>
          <w:tcPr>
            <w:tcW w:w="0" w:type="auto"/>
            <w:tcBorders>
              <w:top w:val="nil"/>
              <w:left w:val="nil"/>
              <w:bottom w:val="single" w:color="auto" w:sz="4" w:space="0"/>
              <w:right w:val="single" w:color="auto" w:sz="4" w:space="0"/>
            </w:tcBorders>
            <w:shd w:val="clear" w:color="auto" w:fill="auto"/>
            <w:noWrap/>
            <w:vAlign w:val="center"/>
          </w:tcPr>
          <w:p>
            <w:pPr>
              <w:spacing w:line="240" w:lineRule="auto"/>
              <w:jc w:val="left"/>
              <w:rPr>
                <w:rFonts w:ascii="宋体" w:hAnsi="宋体" w:cs="宋体"/>
                <w:color w:val="000000"/>
                <w:sz w:val="20"/>
                <w:szCs w:val="20"/>
              </w:rPr>
            </w:pPr>
            <w:r>
              <w:rPr>
                <w:rFonts w:hint="eastAsia" w:ascii="宋体" w:hAnsi="宋体" w:cs="宋体"/>
                <w:color w:val="000000"/>
                <w:sz w:val="20"/>
                <w:szCs w:val="20"/>
              </w:rPr>
              <w:t>★电子竞技场馆运营</w:t>
            </w:r>
          </w:p>
        </w:tc>
        <w:tc>
          <w:tcPr>
            <w:tcW w:w="0" w:type="auto"/>
            <w:tcBorders>
              <w:top w:val="nil"/>
              <w:left w:val="nil"/>
              <w:bottom w:val="single" w:color="auto" w:sz="4" w:space="0"/>
              <w:right w:val="single" w:color="auto" w:sz="4" w:space="0"/>
            </w:tcBorders>
            <w:shd w:val="clear" w:color="auto" w:fill="auto"/>
            <w:noWrap/>
            <w:vAlign w:val="center"/>
          </w:tcPr>
          <w:p>
            <w:pPr>
              <w:spacing w:line="240" w:lineRule="auto"/>
              <w:jc w:val="center"/>
              <w:rPr>
                <w:rFonts w:ascii="宋体" w:hAnsi="宋体" w:cs="宋体"/>
                <w:color w:val="000000"/>
                <w:sz w:val="20"/>
                <w:szCs w:val="20"/>
              </w:rPr>
            </w:pPr>
            <w:r>
              <w:rPr>
                <w:rFonts w:hint="eastAsia" w:ascii="宋体" w:hAnsi="宋体" w:cs="宋体"/>
                <w:color w:val="000000"/>
                <w:sz w:val="20"/>
                <w:szCs w:val="20"/>
              </w:rPr>
              <w:t>4</w:t>
            </w:r>
          </w:p>
        </w:tc>
        <w:tc>
          <w:tcPr>
            <w:tcW w:w="0" w:type="auto"/>
            <w:tcBorders>
              <w:top w:val="nil"/>
              <w:left w:val="nil"/>
              <w:bottom w:val="single" w:color="auto" w:sz="4" w:space="0"/>
              <w:right w:val="single" w:color="auto" w:sz="4" w:space="0"/>
            </w:tcBorders>
            <w:shd w:val="clear" w:color="auto" w:fill="auto"/>
            <w:noWrap/>
            <w:vAlign w:val="center"/>
          </w:tcPr>
          <w:p>
            <w:pPr>
              <w:spacing w:line="240" w:lineRule="auto"/>
              <w:jc w:val="center"/>
              <w:rPr>
                <w:rFonts w:ascii="宋体" w:hAnsi="宋体" w:cs="宋体"/>
                <w:color w:val="000000"/>
                <w:sz w:val="20"/>
                <w:szCs w:val="20"/>
              </w:rPr>
            </w:pPr>
            <w:r>
              <w:rPr>
                <w:rFonts w:hint="eastAsia" w:ascii="宋体" w:hAnsi="宋体" w:cs="宋体"/>
                <w:color w:val="000000"/>
                <w:sz w:val="20"/>
                <w:szCs w:val="20"/>
              </w:rPr>
              <w:t>64</w:t>
            </w:r>
          </w:p>
        </w:tc>
        <w:tc>
          <w:tcPr>
            <w:tcW w:w="0" w:type="auto"/>
            <w:tcBorders>
              <w:top w:val="nil"/>
              <w:left w:val="nil"/>
              <w:bottom w:val="single" w:color="auto" w:sz="4" w:space="0"/>
              <w:right w:val="single" w:color="auto" w:sz="4" w:space="0"/>
            </w:tcBorders>
            <w:shd w:val="clear" w:color="auto" w:fill="auto"/>
            <w:noWrap/>
            <w:vAlign w:val="center"/>
          </w:tcPr>
          <w:p>
            <w:pPr>
              <w:spacing w:line="240" w:lineRule="auto"/>
              <w:jc w:val="center"/>
              <w:rPr>
                <w:rFonts w:ascii="宋体" w:hAnsi="宋体" w:cs="宋体"/>
                <w:color w:val="000000"/>
                <w:sz w:val="20"/>
                <w:szCs w:val="20"/>
              </w:rPr>
            </w:pPr>
            <w:r>
              <w:rPr>
                <w:rFonts w:hint="eastAsia" w:ascii="宋体" w:hAnsi="宋体" w:cs="宋体"/>
                <w:color w:val="000000"/>
                <w:sz w:val="20"/>
                <w:szCs w:val="20"/>
              </w:rPr>
              <w:t>考试</w:t>
            </w:r>
          </w:p>
        </w:tc>
        <w:tc>
          <w:tcPr>
            <w:tcW w:w="0" w:type="auto"/>
            <w:tcBorders>
              <w:top w:val="nil"/>
              <w:left w:val="nil"/>
              <w:bottom w:val="single" w:color="auto" w:sz="4" w:space="0"/>
              <w:right w:val="single" w:color="auto" w:sz="4" w:space="0"/>
            </w:tcBorders>
            <w:shd w:val="clear" w:color="auto" w:fill="auto"/>
            <w:noWrap/>
            <w:vAlign w:val="center"/>
          </w:tcPr>
          <w:p>
            <w:pPr>
              <w:spacing w:line="240" w:lineRule="auto"/>
              <w:jc w:val="center"/>
              <w:rPr>
                <w:rFonts w:ascii="宋体" w:hAnsi="宋体" w:cs="宋体"/>
                <w:color w:val="000000"/>
                <w:sz w:val="20"/>
                <w:szCs w:val="20"/>
              </w:rPr>
            </w:pPr>
            <w:r>
              <w:rPr>
                <w:rFonts w:hint="eastAsia" w:ascii="宋体" w:hAnsi="宋体" w:cs="宋体"/>
                <w:color w:val="000000"/>
                <w:sz w:val="20"/>
                <w:szCs w:val="20"/>
              </w:rPr>
              <w:t>32</w:t>
            </w:r>
          </w:p>
        </w:tc>
        <w:tc>
          <w:tcPr>
            <w:tcW w:w="0" w:type="auto"/>
            <w:tcBorders>
              <w:top w:val="nil"/>
              <w:left w:val="nil"/>
              <w:bottom w:val="single" w:color="auto" w:sz="4" w:space="0"/>
              <w:right w:val="single" w:color="auto" w:sz="4" w:space="0"/>
            </w:tcBorders>
            <w:shd w:val="clear" w:color="auto" w:fill="auto"/>
            <w:noWrap/>
            <w:vAlign w:val="center"/>
          </w:tcPr>
          <w:p>
            <w:pPr>
              <w:spacing w:line="240" w:lineRule="auto"/>
              <w:jc w:val="center"/>
              <w:rPr>
                <w:rFonts w:ascii="宋体" w:hAnsi="宋体" w:cs="宋体"/>
                <w:color w:val="000000"/>
                <w:sz w:val="20"/>
                <w:szCs w:val="20"/>
              </w:rPr>
            </w:pPr>
            <w:r>
              <w:rPr>
                <w:rFonts w:hint="eastAsia" w:ascii="宋体" w:hAnsi="宋体" w:cs="宋体"/>
                <w:color w:val="000000"/>
                <w:sz w:val="20"/>
                <w:szCs w:val="20"/>
              </w:rPr>
              <w:t>　</w:t>
            </w:r>
          </w:p>
        </w:tc>
        <w:tc>
          <w:tcPr>
            <w:tcW w:w="0" w:type="auto"/>
            <w:tcBorders>
              <w:top w:val="nil"/>
              <w:left w:val="nil"/>
              <w:bottom w:val="single" w:color="auto" w:sz="4" w:space="0"/>
              <w:right w:val="single" w:color="auto" w:sz="4" w:space="0"/>
            </w:tcBorders>
            <w:shd w:val="clear" w:color="auto" w:fill="auto"/>
            <w:noWrap/>
            <w:vAlign w:val="center"/>
          </w:tcPr>
          <w:p>
            <w:pPr>
              <w:spacing w:line="240" w:lineRule="auto"/>
              <w:jc w:val="center"/>
              <w:rPr>
                <w:rFonts w:ascii="宋体" w:hAnsi="宋体" w:cs="宋体"/>
                <w:color w:val="000000"/>
                <w:sz w:val="20"/>
                <w:szCs w:val="20"/>
              </w:rPr>
            </w:pPr>
            <w:r>
              <w:rPr>
                <w:rFonts w:hint="eastAsia" w:ascii="宋体" w:hAnsi="宋体" w:cs="宋体"/>
                <w:color w:val="000000"/>
                <w:sz w:val="20"/>
                <w:szCs w:val="20"/>
              </w:rPr>
              <w:t>　</w:t>
            </w:r>
          </w:p>
        </w:tc>
        <w:tc>
          <w:tcPr>
            <w:tcW w:w="0" w:type="auto"/>
            <w:tcBorders>
              <w:top w:val="nil"/>
              <w:left w:val="nil"/>
              <w:bottom w:val="single" w:color="auto" w:sz="4" w:space="0"/>
              <w:right w:val="single" w:color="auto" w:sz="4" w:space="0"/>
            </w:tcBorders>
            <w:shd w:val="clear" w:color="auto" w:fill="auto"/>
            <w:noWrap/>
            <w:vAlign w:val="center"/>
          </w:tcPr>
          <w:p>
            <w:pPr>
              <w:spacing w:line="240" w:lineRule="auto"/>
              <w:jc w:val="center"/>
              <w:rPr>
                <w:rFonts w:ascii="宋体" w:hAnsi="宋体" w:cs="宋体"/>
                <w:color w:val="000000"/>
                <w:sz w:val="20"/>
                <w:szCs w:val="20"/>
              </w:rPr>
            </w:pPr>
            <w:r>
              <w:rPr>
                <w:rFonts w:hint="eastAsia" w:ascii="宋体" w:hAnsi="宋体" w:cs="宋体"/>
                <w:color w:val="000000"/>
                <w:sz w:val="20"/>
                <w:szCs w:val="20"/>
              </w:rPr>
              <w:t>4</w:t>
            </w:r>
          </w:p>
        </w:tc>
        <w:tc>
          <w:tcPr>
            <w:tcW w:w="0" w:type="auto"/>
            <w:tcBorders>
              <w:top w:val="nil"/>
              <w:left w:val="nil"/>
              <w:bottom w:val="single" w:color="auto" w:sz="4" w:space="0"/>
              <w:right w:val="single" w:color="auto" w:sz="4" w:space="0"/>
            </w:tcBorders>
            <w:shd w:val="clear" w:color="auto" w:fill="auto"/>
            <w:noWrap/>
            <w:vAlign w:val="center"/>
          </w:tcPr>
          <w:p>
            <w:pPr>
              <w:spacing w:line="240" w:lineRule="auto"/>
              <w:jc w:val="center"/>
              <w:rPr>
                <w:rFonts w:ascii="宋体" w:hAnsi="宋体" w:cs="宋体"/>
                <w:color w:val="000000"/>
                <w:sz w:val="20"/>
                <w:szCs w:val="20"/>
              </w:rPr>
            </w:pPr>
            <w:r>
              <w:rPr>
                <w:rFonts w:hint="eastAsia" w:ascii="宋体" w:hAnsi="宋体" w:cs="宋体"/>
                <w:color w:val="000000"/>
                <w:sz w:val="20"/>
                <w:szCs w:val="20"/>
              </w:rPr>
              <w:t>　</w:t>
            </w:r>
          </w:p>
        </w:tc>
        <w:tc>
          <w:tcPr>
            <w:tcW w:w="0" w:type="auto"/>
            <w:tcBorders>
              <w:top w:val="nil"/>
              <w:left w:val="nil"/>
              <w:bottom w:val="single" w:color="auto" w:sz="4" w:space="0"/>
              <w:right w:val="single" w:color="auto" w:sz="4" w:space="0"/>
            </w:tcBorders>
            <w:shd w:val="clear" w:color="auto" w:fill="auto"/>
            <w:noWrap/>
            <w:vAlign w:val="center"/>
          </w:tcPr>
          <w:p>
            <w:pPr>
              <w:spacing w:line="240" w:lineRule="auto"/>
              <w:jc w:val="center"/>
              <w:rPr>
                <w:rFonts w:ascii="宋体" w:hAnsi="宋体" w:cs="宋体"/>
                <w:color w:val="000000"/>
                <w:sz w:val="20"/>
                <w:szCs w:val="20"/>
              </w:rPr>
            </w:pPr>
            <w:r>
              <w:rPr>
                <w:rFonts w:hint="eastAsia" w:ascii="宋体" w:hAnsi="宋体" w:cs="宋体"/>
                <w:color w:val="000000"/>
                <w:sz w:val="20"/>
                <w:szCs w:val="20"/>
              </w:rPr>
              <w:t>　</w:t>
            </w:r>
          </w:p>
        </w:tc>
        <w:tc>
          <w:tcPr>
            <w:tcW w:w="0" w:type="auto"/>
            <w:tcBorders>
              <w:top w:val="nil"/>
              <w:left w:val="nil"/>
              <w:bottom w:val="single" w:color="auto" w:sz="4" w:space="0"/>
              <w:right w:val="single" w:color="auto" w:sz="8" w:space="0"/>
            </w:tcBorders>
            <w:shd w:val="clear" w:color="auto" w:fill="auto"/>
            <w:noWrap/>
            <w:vAlign w:val="center"/>
          </w:tcPr>
          <w:p>
            <w:pPr>
              <w:spacing w:line="240" w:lineRule="auto"/>
              <w:jc w:val="center"/>
              <w:rPr>
                <w:rFonts w:ascii="宋体" w:hAnsi="宋体" w:cs="宋体"/>
                <w:color w:val="000000"/>
                <w:sz w:val="18"/>
                <w:szCs w:val="18"/>
              </w:rPr>
            </w:pPr>
            <w:r>
              <w:rPr>
                <w:rFonts w:hint="eastAsia" w:ascii="宋体" w:hAnsi="宋体" w:cs="宋体"/>
                <w:color w:val="000000"/>
                <w:sz w:val="18"/>
                <w:szCs w:val="18"/>
              </w:rPr>
              <w:t>　</w:t>
            </w:r>
          </w:p>
        </w:tc>
      </w:tr>
      <w:tr>
        <w:tblPrEx>
          <w:tblCellMar>
            <w:top w:w="0" w:type="dxa"/>
            <w:left w:w="108" w:type="dxa"/>
            <w:bottom w:w="0" w:type="dxa"/>
            <w:right w:w="108" w:type="dxa"/>
          </w:tblCellMar>
        </w:tblPrEx>
        <w:trPr>
          <w:trHeight w:val="288" w:hRule="atLeast"/>
        </w:trPr>
        <w:tc>
          <w:tcPr>
            <w:tcW w:w="0" w:type="auto"/>
            <w:vMerge w:val="continue"/>
            <w:tcBorders>
              <w:top w:val="nil"/>
              <w:left w:val="single" w:color="auto" w:sz="8" w:space="0"/>
              <w:bottom w:val="single" w:color="auto" w:sz="4" w:space="0"/>
              <w:right w:val="single" w:color="auto" w:sz="4" w:space="0"/>
            </w:tcBorders>
            <w:vAlign w:val="center"/>
          </w:tcPr>
          <w:p>
            <w:pPr>
              <w:spacing w:line="240" w:lineRule="auto"/>
              <w:jc w:val="left"/>
              <w:rPr>
                <w:rFonts w:ascii="黑体" w:hAnsi="黑体" w:eastAsia="黑体" w:cs="宋体"/>
                <w:color w:val="000000"/>
                <w:sz w:val="20"/>
                <w:szCs w:val="20"/>
              </w:rPr>
            </w:pPr>
          </w:p>
        </w:tc>
        <w:tc>
          <w:tcPr>
            <w:tcW w:w="0" w:type="auto"/>
            <w:tcBorders>
              <w:top w:val="nil"/>
              <w:left w:val="nil"/>
              <w:bottom w:val="single" w:color="auto" w:sz="4" w:space="0"/>
              <w:right w:val="single" w:color="auto" w:sz="4" w:space="0"/>
            </w:tcBorders>
            <w:shd w:val="clear" w:color="auto" w:fill="auto"/>
            <w:vAlign w:val="center"/>
          </w:tcPr>
          <w:p>
            <w:pPr>
              <w:spacing w:line="240" w:lineRule="auto"/>
              <w:jc w:val="center"/>
              <w:rPr>
                <w:rFonts w:ascii="黑体" w:hAnsi="黑体" w:eastAsia="黑体" w:cs="宋体"/>
                <w:color w:val="000000"/>
                <w:sz w:val="20"/>
                <w:szCs w:val="20"/>
              </w:rPr>
            </w:pPr>
            <w:r>
              <w:rPr>
                <w:rFonts w:hint="eastAsia" w:ascii="黑体" w:hAnsi="黑体" w:eastAsia="黑体" w:cs="宋体"/>
                <w:color w:val="000000"/>
                <w:sz w:val="20"/>
                <w:szCs w:val="20"/>
              </w:rPr>
              <w:t>　</w:t>
            </w:r>
          </w:p>
        </w:tc>
        <w:tc>
          <w:tcPr>
            <w:tcW w:w="0" w:type="auto"/>
            <w:tcBorders>
              <w:top w:val="nil"/>
              <w:left w:val="nil"/>
              <w:bottom w:val="single" w:color="auto" w:sz="4" w:space="0"/>
              <w:right w:val="single" w:color="auto" w:sz="4" w:space="0"/>
            </w:tcBorders>
            <w:shd w:val="clear" w:color="auto" w:fill="auto"/>
            <w:vAlign w:val="center"/>
          </w:tcPr>
          <w:p>
            <w:pPr>
              <w:spacing w:line="240" w:lineRule="auto"/>
              <w:jc w:val="left"/>
              <w:rPr>
                <w:rFonts w:ascii="宋体" w:hAnsi="宋体" w:cs="宋体"/>
                <w:color w:val="000000"/>
                <w:sz w:val="20"/>
                <w:szCs w:val="20"/>
              </w:rPr>
            </w:pPr>
            <w:r>
              <w:rPr>
                <w:rFonts w:hint="eastAsia" w:ascii="宋体" w:hAnsi="宋体" w:cs="宋体"/>
                <w:color w:val="000000"/>
                <w:sz w:val="20"/>
                <w:szCs w:val="20"/>
              </w:rPr>
              <w:t>★赛事策划与执行</w:t>
            </w:r>
          </w:p>
        </w:tc>
        <w:tc>
          <w:tcPr>
            <w:tcW w:w="0" w:type="auto"/>
            <w:tcBorders>
              <w:top w:val="nil"/>
              <w:left w:val="nil"/>
              <w:bottom w:val="single" w:color="auto" w:sz="4" w:space="0"/>
              <w:right w:val="single" w:color="auto" w:sz="4" w:space="0"/>
            </w:tcBorders>
            <w:shd w:val="clear" w:color="auto" w:fill="auto"/>
            <w:noWrap/>
            <w:vAlign w:val="center"/>
          </w:tcPr>
          <w:p>
            <w:pPr>
              <w:spacing w:line="240" w:lineRule="auto"/>
              <w:jc w:val="center"/>
              <w:rPr>
                <w:rFonts w:ascii="宋体" w:hAnsi="宋体" w:cs="宋体"/>
                <w:color w:val="000000"/>
                <w:sz w:val="20"/>
                <w:szCs w:val="20"/>
              </w:rPr>
            </w:pPr>
            <w:r>
              <w:rPr>
                <w:rFonts w:hint="eastAsia" w:ascii="宋体" w:hAnsi="宋体" w:cs="宋体"/>
                <w:color w:val="000000"/>
                <w:sz w:val="20"/>
                <w:szCs w:val="20"/>
              </w:rPr>
              <w:t>4</w:t>
            </w:r>
          </w:p>
        </w:tc>
        <w:tc>
          <w:tcPr>
            <w:tcW w:w="0" w:type="auto"/>
            <w:tcBorders>
              <w:top w:val="nil"/>
              <w:left w:val="nil"/>
              <w:bottom w:val="single" w:color="auto" w:sz="4" w:space="0"/>
              <w:right w:val="single" w:color="auto" w:sz="4" w:space="0"/>
            </w:tcBorders>
            <w:shd w:val="clear" w:color="auto" w:fill="auto"/>
            <w:noWrap/>
            <w:vAlign w:val="center"/>
          </w:tcPr>
          <w:p>
            <w:pPr>
              <w:spacing w:line="240" w:lineRule="auto"/>
              <w:jc w:val="center"/>
              <w:rPr>
                <w:rFonts w:ascii="宋体" w:hAnsi="宋体" w:cs="宋体"/>
                <w:color w:val="000000"/>
                <w:sz w:val="20"/>
                <w:szCs w:val="20"/>
              </w:rPr>
            </w:pPr>
            <w:r>
              <w:rPr>
                <w:rFonts w:hint="eastAsia" w:ascii="宋体" w:hAnsi="宋体" w:cs="宋体"/>
                <w:color w:val="000000"/>
                <w:sz w:val="20"/>
                <w:szCs w:val="20"/>
              </w:rPr>
              <w:t>64</w:t>
            </w:r>
          </w:p>
        </w:tc>
        <w:tc>
          <w:tcPr>
            <w:tcW w:w="0" w:type="auto"/>
            <w:tcBorders>
              <w:top w:val="nil"/>
              <w:left w:val="nil"/>
              <w:bottom w:val="single" w:color="auto" w:sz="4" w:space="0"/>
              <w:right w:val="single" w:color="auto" w:sz="4" w:space="0"/>
            </w:tcBorders>
            <w:shd w:val="clear" w:color="auto" w:fill="auto"/>
            <w:noWrap/>
            <w:vAlign w:val="center"/>
          </w:tcPr>
          <w:p>
            <w:pPr>
              <w:spacing w:line="240" w:lineRule="auto"/>
              <w:jc w:val="center"/>
              <w:rPr>
                <w:rFonts w:ascii="宋体" w:hAnsi="宋体" w:cs="宋体"/>
                <w:color w:val="000000"/>
                <w:sz w:val="20"/>
                <w:szCs w:val="20"/>
              </w:rPr>
            </w:pPr>
            <w:r>
              <w:rPr>
                <w:rFonts w:hint="eastAsia" w:ascii="宋体" w:hAnsi="宋体" w:cs="宋体"/>
                <w:color w:val="000000"/>
                <w:sz w:val="20"/>
                <w:szCs w:val="20"/>
              </w:rPr>
              <w:t>考试</w:t>
            </w:r>
          </w:p>
        </w:tc>
        <w:tc>
          <w:tcPr>
            <w:tcW w:w="0" w:type="auto"/>
            <w:tcBorders>
              <w:top w:val="nil"/>
              <w:left w:val="nil"/>
              <w:bottom w:val="single" w:color="auto" w:sz="4" w:space="0"/>
              <w:right w:val="single" w:color="auto" w:sz="4" w:space="0"/>
            </w:tcBorders>
            <w:shd w:val="clear" w:color="auto" w:fill="auto"/>
            <w:noWrap/>
            <w:vAlign w:val="center"/>
          </w:tcPr>
          <w:p>
            <w:pPr>
              <w:spacing w:line="240" w:lineRule="auto"/>
              <w:jc w:val="center"/>
              <w:rPr>
                <w:rFonts w:ascii="宋体" w:hAnsi="宋体" w:cs="宋体"/>
                <w:color w:val="000000"/>
                <w:sz w:val="20"/>
                <w:szCs w:val="20"/>
              </w:rPr>
            </w:pPr>
            <w:r>
              <w:rPr>
                <w:rFonts w:hint="eastAsia" w:ascii="宋体" w:hAnsi="宋体" w:cs="宋体"/>
                <w:color w:val="000000"/>
                <w:sz w:val="20"/>
                <w:szCs w:val="20"/>
              </w:rPr>
              <w:t>32</w:t>
            </w:r>
          </w:p>
        </w:tc>
        <w:tc>
          <w:tcPr>
            <w:tcW w:w="0" w:type="auto"/>
            <w:tcBorders>
              <w:top w:val="nil"/>
              <w:left w:val="nil"/>
              <w:bottom w:val="single" w:color="auto" w:sz="4" w:space="0"/>
              <w:right w:val="single" w:color="auto" w:sz="4" w:space="0"/>
            </w:tcBorders>
            <w:shd w:val="clear" w:color="auto" w:fill="auto"/>
            <w:noWrap/>
            <w:vAlign w:val="center"/>
          </w:tcPr>
          <w:p>
            <w:pPr>
              <w:spacing w:line="240" w:lineRule="auto"/>
              <w:jc w:val="center"/>
              <w:rPr>
                <w:rFonts w:ascii="宋体" w:hAnsi="宋体" w:cs="宋体"/>
                <w:color w:val="000000"/>
                <w:sz w:val="20"/>
                <w:szCs w:val="20"/>
              </w:rPr>
            </w:pPr>
            <w:r>
              <w:rPr>
                <w:rFonts w:hint="eastAsia" w:ascii="宋体" w:hAnsi="宋体" w:cs="宋体"/>
                <w:color w:val="000000"/>
                <w:sz w:val="20"/>
                <w:szCs w:val="20"/>
              </w:rPr>
              <w:t>　</w:t>
            </w:r>
          </w:p>
        </w:tc>
        <w:tc>
          <w:tcPr>
            <w:tcW w:w="0" w:type="auto"/>
            <w:tcBorders>
              <w:top w:val="nil"/>
              <w:left w:val="nil"/>
              <w:bottom w:val="single" w:color="auto" w:sz="4" w:space="0"/>
              <w:right w:val="single" w:color="auto" w:sz="4" w:space="0"/>
            </w:tcBorders>
            <w:shd w:val="clear" w:color="auto" w:fill="auto"/>
            <w:noWrap/>
            <w:vAlign w:val="center"/>
          </w:tcPr>
          <w:p>
            <w:pPr>
              <w:spacing w:line="240" w:lineRule="auto"/>
              <w:jc w:val="center"/>
              <w:rPr>
                <w:rFonts w:ascii="宋体" w:hAnsi="宋体" w:cs="宋体"/>
                <w:color w:val="000000"/>
                <w:sz w:val="20"/>
                <w:szCs w:val="20"/>
              </w:rPr>
            </w:pPr>
            <w:r>
              <w:rPr>
                <w:rFonts w:hint="eastAsia" w:ascii="宋体" w:hAnsi="宋体" w:cs="宋体"/>
                <w:color w:val="000000"/>
                <w:sz w:val="20"/>
                <w:szCs w:val="20"/>
              </w:rPr>
              <w:t>　</w:t>
            </w:r>
          </w:p>
        </w:tc>
        <w:tc>
          <w:tcPr>
            <w:tcW w:w="0" w:type="auto"/>
            <w:tcBorders>
              <w:top w:val="nil"/>
              <w:left w:val="nil"/>
              <w:bottom w:val="single" w:color="auto" w:sz="4" w:space="0"/>
              <w:right w:val="single" w:color="auto" w:sz="4" w:space="0"/>
            </w:tcBorders>
            <w:shd w:val="clear" w:color="auto" w:fill="auto"/>
            <w:noWrap/>
            <w:vAlign w:val="center"/>
          </w:tcPr>
          <w:p>
            <w:pPr>
              <w:spacing w:line="240" w:lineRule="auto"/>
              <w:jc w:val="center"/>
              <w:rPr>
                <w:rFonts w:ascii="宋体" w:hAnsi="宋体" w:cs="宋体"/>
                <w:color w:val="000000"/>
                <w:sz w:val="20"/>
                <w:szCs w:val="20"/>
              </w:rPr>
            </w:pPr>
            <w:r>
              <w:rPr>
                <w:rFonts w:hint="eastAsia" w:ascii="宋体" w:hAnsi="宋体" w:cs="宋体"/>
                <w:color w:val="000000"/>
                <w:sz w:val="20"/>
                <w:szCs w:val="20"/>
              </w:rPr>
              <w:t>4</w:t>
            </w:r>
          </w:p>
        </w:tc>
        <w:tc>
          <w:tcPr>
            <w:tcW w:w="0" w:type="auto"/>
            <w:tcBorders>
              <w:top w:val="nil"/>
              <w:left w:val="nil"/>
              <w:bottom w:val="single" w:color="auto" w:sz="4" w:space="0"/>
              <w:right w:val="single" w:color="auto" w:sz="4" w:space="0"/>
            </w:tcBorders>
            <w:shd w:val="clear" w:color="auto" w:fill="auto"/>
            <w:noWrap/>
            <w:vAlign w:val="center"/>
          </w:tcPr>
          <w:p>
            <w:pPr>
              <w:spacing w:line="240" w:lineRule="auto"/>
              <w:jc w:val="center"/>
              <w:rPr>
                <w:rFonts w:ascii="宋体" w:hAnsi="宋体" w:cs="宋体"/>
                <w:color w:val="000000"/>
                <w:sz w:val="20"/>
                <w:szCs w:val="20"/>
              </w:rPr>
            </w:pPr>
            <w:r>
              <w:rPr>
                <w:rFonts w:hint="eastAsia" w:ascii="宋体" w:hAnsi="宋体" w:cs="宋体"/>
                <w:color w:val="000000"/>
                <w:sz w:val="20"/>
                <w:szCs w:val="20"/>
              </w:rPr>
              <w:t>　</w:t>
            </w:r>
          </w:p>
        </w:tc>
        <w:tc>
          <w:tcPr>
            <w:tcW w:w="0" w:type="auto"/>
            <w:tcBorders>
              <w:top w:val="nil"/>
              <w:left w:val="nil"/>
              <w:bottom w:val="single" w:color="auto" w:sz="4" w:space="0"/>
              <w:right w:val="single" w:color="auto" w:sz="4" w:space="0"/>
            </w:tcBorders>
            <w:shd w:val="clear" w:color="auto" w:fill="auto"/>
            <w:noWrap/>
            <w:vAlign w:val="center"/>
          </w:tcPr>
          <w:p>
            <w:pPr>
              <w:spacing w:line="240" w:lineRule="auto"/>
              <w:jc w:val="center"/>
              <w:rPr>
                <w:rFonts w:ascii="宋体" w:hAnsi="宋体" w:cs="宋体"/>
                <w:color w:val="000000"/>
                <w:sz w:val="20"/>
                <w:szCs w:val="20"/>
              </w:rPr>
            </w:pPr>
            <w:r>
              <w:rPr>
                <w:rFonts w:hint="eastAsia" w:ascii="宋体" w:hAnsi="宋体" w:cs="宋体"/>
                <w:color w:val="000000"/>
                <w:sz w:val="20"/>
                <w:szCs w:val="20"/>
              </w:rPr>
              <w:t>　</w:t>
            </w:r>
          </w:p>
        </w:tc>
        <w:tc>
          <w:tcPr>
            <w:tcW w:w="0" w:type="auto"/>
            <w:tcBorders>
              <w:top w:val="nil"/>
              <w:left w:val="nil"/>
              <w:bottom w:val="single" w:color="auto" w:sz="4" w:space="0"/>
              <w:right w:val="single" w:color="auto" w:sz="8" w:space="0"/>
            </w:tcBorders>
            <w:shd w:val="clear" w:color="auto" w:fill="auto"/>
            <w:noWrap/>
            <w:vAlign w:val="center"/>
          </w:tcPr>
          <w:p>
            <w:pPr>
              <w:spacing w:line="240" w:lineRule="auto"/>
              <w:jc w:val="center"/>
              <w:rPr>
                <w:rFonts w:ascii="宋体" w:hAnsi="宋体" w:cs="宋体"/>
                <w:color w:val="000000"/>
                <w:sz w:val="18"/>
                <w:szCs w:val="18"/>
              </w:rPr>
            </w:pPr>
            <w:r>
              <w:rPr>
                <w:rFonts w:hint="eastAsia" w:ascii="宋体" w:hAnsi="宋体" w:cs="宋体"/>
                <w:color w:val="000000"/>
                <w:sz w:val="18"/>
                <w:szCs w:val="18"/>
              </w:rPr>
              <w:t>　</w:t>
            </w:r>
          </w:p>
        </w:tc>
      </w:tr>
      <w:tr>
        <w:tblPrEx>
          <w:tblCellMar>
            <w:top w:w="0" w:type="dxa"/>
            <w:left w:w="108" w:type="dxa"/>
            <w:bottom w:w="0" w:type="dxa"/>
            <w:right w:w="108" w:type="dxa"/>
          </w:tblCellMar>
        </w:tblPrEx>
        <w:trPr>
          <w:trHeight w:val="288" w:hRule="atLeast"/>
        </w:trPr>
        <w:tc>
          <w:tcPr>
            <w:tcW w:w="0" w:type="auto"/>
            <w:vMerge w:val="continue"/>
            <w:tcBorders>
              <w:top w:val="nil"/>
              <w:left w:val="single" w:color="auto" w:sz="8" w:space="0"/>
              <w:bottom w:val="single" w:color="auto" w:sz="4" w:space="0"/>
              <w:right w:val="single" w:color="auto" w:sz="4" w:space="0"/>
            </w:tcBorders>
            <w:vAlign w:val="center"/>
          </w:tcPr>
          <w:p>
            <w:pPr>
              <w:spacing w:line="240" w:lineRule="auto"/>
              <w:jc w:val="left"/>
              <w:rPr>
                <w:rFonts w:ascii="黑体" w:hAnsi="黑体" w:eastAsia="黑体" w:cs="宋体"/>
                <w:color w:val="000000"/>
                <w:sz w:val="20"/>
                <w:szCs w:val="20"/>
              </w:rPr>
            </w:pPr>
          </w:p>
        </w:tc>
        <w:tc>
          <w:tcPr>
            <w:tcW w:w="0" w:type="auto"/>
            <w:tcBorders>
              <w:top w:val="nil"/>
              <w:left w:val="nil"/>
              <w:bottom w:val="single" w:color="auto" w:sz="4" w:space="0"/>
              <w:right w:val="single" w:color="auto" w:sz="4" w:space="0"/>
            </w:tcBorders>
            <w:shd w:val="clear" w:color="auto" w:fill="auto"/>
            <w:vAlign w:val="center"/>
          </w:tcPr>
          <w:p>
            <w:pPr>
              <w:spacing w:line="240" w:lineRule="auto"/>
              <w:jc w:val="center"/>
              <w:rPr>
                <w:rFonts w:ascii="黑体" w:hAnsi="黑体" w:eastAsia="黑体" w:cs="宋体"/>
                <w:color w:val="000000"/>
                <w:sz w:val="20"/>
                <w:szCs w:val="20"/>
              </w:rPr>
            </w:pPr>
            <w:r>
              <w:rPr>
                <w:rFonts w:hint="eastAsia" w:ascii="黑体" w:hAnsi="黑体" w:eastAsia="黑体" w:cs="宋体"/>
                <w:color w:val="000000"/>
                <w:sz w:val="20"/>
                <w:szCs w:val="20"/>
              </w:rPr>
              <w:t>　</w:t>
            </w:r>
          </w:p>
        </w:tc>
        <w:tc>
          <w:tcPr>
            <w:tcW w:w="0" w:type="auto"/>
            <w:tcBorders>
              <w:top w:val="nil"/>
              <w:left w:val="nil"/>
              <w:bottom w:val="single" w:color="auto" w:sz="4" w:space="0"/>
              <w:right w:val="single" w:color="auto" w:sz="4" w:space="0"/>
            </w:tcBorders>
            <w:shd w:val="clear" w:color="auto" w:fill="auto"/>
            <w:vAlign w:val="center"/>
          </w:tcPr>
          <w:p>
            <w:pPr>
              <w:spacing w:line="240" w:lineRule="auto"/>
              <w:jc w:val="left"/>
              <w:rPr>
                <w:rFonts w:ascii="宋体" w:hAnsi="宋体" w:cs="宋体"/>
                <w:color w:val="000000"/>
                <w:sz w:val="20"/>
                <w:szCs w:val="20"/>
              </w:rPr>
            </w:pPr>
            <w:r>
              <w:rPr>
                <w:rFonts w:hint="eastAsia" w:ascii="宋体" w:hAnsi="宋体" w:cs="宋体"/>
                <w:color w:val="000000"/>
                <w:sz w:val="20"/>
                <w:szCs w:val="20"/>
              </w:rPr>
              <w:t>电子竞技游戏内容赏析</w:t>
            </w:r>
          </w:p>
        </w:tc>
        <w:tc>
          <w:tcPr>
            <w:tcW w:w="0" w:type="auto"/>
            <w:tcBorders>
              <w:top w:val="nil"/>
              <w:left w:val="nil"/>
              <w:bottom w:val="single" w:color="auto" w:sz="4" w:space="0"/>
              <w:right w:val="single" w:color="auto" w:sz="4" w:space="0"/>
            </w:tcBorders>
            <w:shd w:val="clear" w:color="auto" w:fill="auto"/>
            <w:noWrap/>
            <w:vAlign w:val="center"/>
          </w:tcPr>
          <w:p>
            <w:pPr>
              <w:spacing w:line="240" w:lineRule="auto"/>
              <w:jc w:val="center"/>
              <w:rPr>
                <w:rFonts w:ascii="宋体" w:hAnsi="宋体" w:cs="宋体"/>
                <w:color w:val="000000"/>
                <w:sz w:val="20"/>
                <w:szCs w:val="20"/>
              </w:rPr>
            </w:pPr>
            <w:r>
              <w:rPr>
                <w:rFonts w:hint="eastAsia" w:ascii="宋体" w:hAnsi="宋体" w:cs="宋体"/>
                <w:color w:val="000000"/>
                <w:sz w:val="20"/>
                <w:szCs w:val="20"/>
              </w:rPr>
              <w:t>4</w:t>
            </w:r>
          </w:p>
        </w:tc>
        <w:tc>
          <w:tcPr>
            <w:tcW w:w="0" w:type="auto"/>
            <w:tcBorders>
              <w:top w:val="nil"/>
              <w:left w:val="nil"/>
              <w:bottom w:val="single" w:color="auto" w:sz="4" w:space="0"/>
              <w:right w:val="single" w:color="auto" w:sz="4" w:space="0"/>
            </w:tcBorders>
            <w:shd w:val="clear" w:color="auto" w:fill="auto"/>
            <w:noWrap/>
            <w:vAlign w:val="center"/>
          </w:tcPr>
          <w:p>
            <w:pPr>
              <w:spacing w:line="240" w:lineRule="auto"/>
              <w:jc w:val="center"/>
              <w:rPr>
                <w:rFonts w:ascii="宋体" w:hAnsi="宋体" w:cs="宋体"/>
                <w:color w:val="000000"/>
                <w:sz w:val="20"/>
                <w:szCs w:val="20"/>
              </w:rPr>
            </w:pPr>
            <w:r>
              <w:rPr>
                <w:rFonts w:hint="eastAsia" w:ascii="宋体" w:hAnsi="宋体" w:cs="宋体"/>
                <w:color w:val="000000"/>
                <w:sz w:val="20"/>
                <w:szCs w:val="20"/>
              </w:rPr>
              <w:t>64</w:t>
            </w:r>
          </w:p>
        </w:tc>
        <w:tc>
          <w:tcPr>
            <w:tcW w:w="0" w:type="auto"/>
            <w:tcBorders>
              <w:top w:val="nil"/>
              <w:left w:val="nil"/>
              <w:bottom w:val="single" w:color="auto" w:sz="4" w:space="0"/>
              <w:right w:val="single" w:color="auto" w:sz="4" w:space="0"/>
            </w:tcBorders>
            <w:shd w:val="clear" w:color="auto" w:fill="auto"/>
            <w:noWrap/>
            <w:vAlign w:val="center"/>
          </w:tcPr>
          <w:p>
            <w:pPr>
              <w:spacing w:line="240" w:lineRule="auto"/>
              <w:jc w:val="center"/>
              <w:rPr>
                <w:rFonts w:ascii="宋体" w:hAnsi="宋体" w:cs="宋体"/>
                <w:color w:val="000000"/>
                <w:sz w:val="20"/>
                <w:szCs w:val="20"/>
              </w:rPr>
            </w:pPr>
            <w:r>
              <w:rPr>
                <w:rFonts w:hint="eastAsia" w:ascii="宋体" w:hAnsi="宋体" w:cs="宋体"/>
                <w:color w:val="000000"/>
                <w:sz w:val="20"/>
                <w:szCs w:val="20"/>
              </w:rPr>
              <w:t>考查</w:t>
            </w:r>
          </w:p>
        </w:tc>
        <w:tc>
          <w:tcPr>
            <w:tcW w:w="0" w:type="auto"/>
            <w:tcBorders>
              <w:top w:val="nil"/>
              <w:left w:val="nil"/>
              <w:bottom w:val="single" w:color="auto" w:sz="4" w:space="0"/>
              <w:right w:val="single" w:color="auto" w:sz="4" w:space="0"/>
            </w:tcBorders>
            <w:shd w:val="clear" w:color="auto" w:fill="auto"/>
            <w:noWrap/>
            <w:vAlign w:val="center"/>
          </w:tcPr>
          <w:p>
            <w:pPr>
              <w:spacing w:line="240" w:lineRule="auto"/>
              <w:jc w:val="center"/>
              <w:rPr>
                <w:rFonts w:ascii="宋体" w:hAnsi="宋体" w:cs="宋体"/>
                <w:color w:val="000000"/>
                <w:sz w:val="20"/>
                <w:szCs w:val="20"/>
              </w:rPr>
            </w:pPr>
            <w:r>
              <w:rPr>
                <w:rFonts w:hint="eastAsia" w:ascii="宋体" w:hAnsi="宋体" w:cs="宋体"/>
                <w:color w:val="000000"/>
                <w:sz w:val="20"/>
                <w:szCs w:val="20"/>
              </w:rPr>
              <w:t>32</w:t>
            </w:r>
          </w:p>
        </w:tc>
        <w:tc>
          <w:tcPr>
            <w:tcW w:w="0" w:type="auto"/>
            <w:tcBorders>
              <w:top w:val="nil"/>
              <w:left w:val="nil"/>
              <w:bottom w:val="single" w:color="auto" w:sz="4" w:space="0"/>
              <w:right w:val="single" w:color="auto" w:sz="4" w:space="0"/>
            </w:tcBorders>
            <w:shd w:val="clear" w:color="auto" w:fill="auto"/>
            <w:noWrap/>
            <w:vAlign w:val="center"/>
          </w:tcPr>
          <w:p>
            <w:pPr>
              <w:spacing w:line="240" w:lineRule="auto"/>
              <w:jc w:val="center"/>
              <w:rPr>
                <w:rFonts w:ascii="宋体" w:hAnsi="宋体" w:cs="宋体"/>
                <w:color w:val="000000"/>
                <w:sz w:val="20"/>
                <w:szCs w:val="20"/>
              </w:rPr>
            </w:pPr>
            <w:r>
              <w:rPr>
                <w:rFonts w:hint="eastAsia" w:ascii="宋体" w:hAnsi="宋体" w:cs="宋体"/>
                <w:color w:val="000000"/>
                <w:sz w:val="20"/>
                <w:szCs w:val="20"/>
              </w:rPr>
              <w:t>　</w:t>
            </w:r>
          </w:p>
        </w:tc>
        <w:tc>
          <w:tcPr>
            <w:tcW w:w="0" w:type="auto"/>
            <w:tcBorders>
              <w:top w:val="nil"/>
              <w:left w:val="nil"/>
              <w:bottom w:val="single" w:color="auto" w:sz="4" w:space="0"/>
              <w:right w:val="single" w:color="auto" w:sz="4" w:space="0"/>
            </w:tcBorders>
            <w:shd w:val="clear" w:color="auto" w:fill="auto"/>
            <w:noWrap/>
            <w:vAlign w:val="center"/>
          </w:tcPr>
          <w:p>
            <w:pPr>
              <w:spacing w:line="240" w:lineRule="auto"/>
              <w:jc w:val="center"/>
              <w:rPr>
                <w:rFonts w:ascii="宋体" w:hAnsi="宋体" w:cs="宋体"/>
                <w:color w:val="000000"/>
                <w:sz w:val="20"/>
                <w:szCs w:val="20"/>
              </w:rPr>
            </w:pPr>
            <w:r>
              <w:rPr>
                <w:rFonts w:hint="eastAsia" w:ascii="宋体" w:hAnsi="宋体" w:cs="宋体"/>
                <w:color w:val="000000"/>
                <w:sz w:val="20"/>
                <w:szCs w:val="20"/>
              </w:rPr>
              <w:t>　</w:t>
            </w:r>
          </w:p>
        </w:tc>
        <w:tc>
          <w:tcPr>
            <w:tcW w:w="0" w:type="auto"/>
            <w:tcBorders>
              <w:top w:val="nil"/>
              <w:left w:val="nil"/>
              <w:bottom w:val="single" w:color="auto" w:sz="4" w:space="0"/>
              <w:right w:val="single" w:color="auto" w:sz="4" w:space="0"/>
            </w:tcBorders>
            <w:shd w:val="clear" w:color="auto" w:fill="auto"/>
            <w:noWrap/>
            <w:vAlign w:val="center"/>
          </w:tcPr>
          <w:p>
            <w:pPr>
              <w:spacing w:line="240" w:lineRule="auto"/>
              <w:jc w:val="center"/>
              <w:rPr>
                <w:rFonts w:ascii="宋体" w:hAnsi="宋体" w:cs="宋体"/>
                <w:color w:val="000000"/>
                <w:sz w:val="20"/>
                <w:szCs w:val="20"/>
              </w:rPr>
            </w:pPr>
            <w:r>
              <w:rPr>
                <w:rFonts w:hint="eastAsia" w:ascii="宋体" w:hAnsi="宋体" w:cs="宋体"/>
                <w:color w:val="000000"/>
                <w:sz w:val="20"/>
                <w:szCs w:val="20"/>
              </w:rPr>
              <w:t>　</w:t>
            </w:r>
          </w:p>
        </w:tc>
        <w:tc>
          <w:tcPr>
            <w:tcW w:w="0" w:type="auto"/>
            <w:tcBorders>
              <w:top w:val="nil"/>
              <w:left w:val="nil"/>
              <w:bottom w:val="single" w:color="auto" w:sz="4" w:space="0"/>
              <w:right w:val="single" w:color="auto" w:sz="4" w:space="0"/>
            </w:tcBorders>
            <w:shd w:val="clear" w:color="auto" w:fill="auto"/>
            <w:noWrap/>
            <w:vAlign w:val="center"/>
          </w:tcPr>
          <w:p>
            <w:pPr>
              <w:spacing w:line="240" w:lineRule="auto"/>
              <w:jc w:val="center"/>
              <w:rPr>
                <w:rFonts w:ascii="宋体" w:hAnsi="宋体" w:cs="宋体"/>
                <w:color w:val="000000"/>
                <w:sz w:val="20"/>
                <w:szCs w:val="20"/>
              </w:rPr>
            </w:pPr>
            <w:r>
              <w:rPr>
                <w:rFonts w:hint="eastAsia" w:ascii="宋体" w:hAnsi="宋体" w:cs="宋体"/>
                <w:color w:val="000000"/>
                <w:sz w:val="20"/>
                <w:szCs w:val="20"/>
              </w:rPr>
              <w:t>4</w:t>
            </w:r>
          </w:p>
        </w:tc>
        <w:tc>
          <w:tcPr>
            <w:tcW w:w="0" w:type="auto"/>
            <w:tcBorders>
              <w:top w:val="nil"/>
              <w:left w:val="nil"/>
              <w:bottom w:val="single" w:color="auto" w:sz="4" w:space="0"/>
              <w:right w:val="single" w:color="auto" w:sz="4" w:space="0"/>
            </w:tcBorders>
            <w:shd w:val="clear" w:color="auto" w:fill="auto"/>
            <w:noWrap/>
            <w:vAlign w:val="center"/>
          </w:tcPr>
          <w:p>
            <w:pPr>
              <w:spacing w:line="240" w:lineRule="auto"/>
              <w:jc w:val="center"/>
              <w:rPr>
                <w:rFonts w:ascii="宋体" w:hAnsi="宋体" w:cs="宋体"/>
                <w:color w:val="000000"/>
                <w:sz w:val="20"/>
                <w:szCs w:val="20"/>
              </w:rPr>
            </w:pPr>
            <w:r>
              <w:rPr>
                <w:rFonts w:hint="eastAsia" w:ascii="宋体" w:hAnsi="宋体" w:cs="宋体"/>
                <w:color w:val="000000"/>
                <w:sz w:val="20"/>
                <w:szCs w:val="20"/>
              </w:rPr>
              <w:t>　</w:t>
            </w:r>
          </w:p>
        </w:tc>
        <w:tc>
          <w:tcPr>
            <w:tcW w:w="0" w:type="auto"/>
            <w:tcBorders>
              <w:top w:val="nil"/>
              <w:left w:val="nil"/>
              <w:bottom w:val="single" w:color="auto" w:sz="4" w:space="0"/>
              <w:right w:val="single" w:color="auto" w:sz="8" w:space="0"/>
            </w:tcBorders>
            <w:shd w:val="clear" w:color="auto" w:fill="auto"/>
            <w:noWrap/>
            <w:vAlign w:val="center"/>
          </w:tcPr>
          <w:p>
            <w:pPr>
              <w:spacing w:line="240" w:lineRule="auto"/>
              <w:jc w:val="center"/>
              <w:rPr>
                <w:rFonts w:ascii="宋体" w:hAnsi="宋体" w:cs="宋体"/>
                <w:color w:val="000000"/>
                <w:sz w:val="18"/>
                <w:szCs w:val="18"/>
              </w:rPr>
            </w:pPr>
            <w:r>
              <w:rPr>
                <w:rFonts w:hint="eastAsia" w:ascii="宋体" w:hAnsi="宋体" w:cs="宋体"/>
                <w:color w:val="000000"/>
                <w:sz w:val="18"/>
                <w:szCs w:val="18"/>
              </w:rPr>
              <w:t>　</w:t>
            </w:r>
          </w:p>
        </w:tc>
      </w:tr>
      <w:tr>
        <w:tblPrEx>
          <w:tblCellMar>
            <w:top w:w="0" w:type="dxa"/>
            <w:left w:w="108" w:type="dxa"/>
            <w:bottom w:w="0" w:type="dxa"/>
            <w:right w:w="108" w:type="dxa"/>
          </w:tblCellMar>
        </w:tblPrEx>
        <w:trPr>
          <w:trHeight w:val="288" w:hRule="atLeast"/>
        </w:trPr>
        <w:tc>
          <w:tcPr>
            <w:tcW w:w="0" w:type="auto"/>
            <w:vMerge w:val="continue"/>
            <w:tcBorders>
              <w:top w:val="nil"/>
              <w:left w:val="single" w:color="auto" w:sz="8" w:space="0"/>
              <w:bottom w:val="single" w:color="auto" w:sz="4" w:space="0"/>
              <w:right w:val="single" w:color="auto" w:sz="4" w:space="0"/>
            </w:tcBorders>
            <w:vAlign w:val="center"/>
          </w:tcPr>
          <w:p>
            <w:pPr>
              <w:spacing w:line="240" w:lineRule="auto"/>
              <w:jc w:val="left"/>
              <w:rPr>
                <w:rFonts w:ascii="黑体" w:hAnsi="黑体" w:eastAsia="黑体" w:cs="宋体"/>
                <w:color w:val="000000"/>
                <w:sz w:val="20"/>
                <w:szCs w:val="20"/>
              </w:rPr>
            </w:pPr>
          </w:p>
        </w:tc>
        <w:tc>
          <w:tcPr>
            <w:tcW w:w="0" w:type="auto"/>
            <w:tcBorders>
              <w:top w:val="nil"/>
              <w:left w:val="nil"/>
              <w:bottom w:val="single" w:color="auto" w:sz="4" w:space="0"/>
              <w:right w:val="single" w:color="auto" w:sz="4" w:space="0"/>
            </w:tcBorders>
            <w:shd w:val="clear" w:color="auto" w:fill="auto"/>
            <w:vAlign w:val="center"/>
          </w:tcPr>
          <w:p>
            <w:pPr>
              <w:spacing w:line="240" w:lineRule="auto"/>
              <w:jc w:val="center"/>
              <w:rPr>
                <w:rFonts w:ascii="黑体" w:hAnsi="黑体" w:eastAsia="黑体" w:cs="宋体"/>
                <w:color w:val="000000"/>
                <w:sz w:val="20"/>
                <w:szCs w:val="20"/>
              </w:rPr>
            </w:pPr>
            <w:r>
              <w:rPr>
                <w:rFonts w:hint="eastAsia" w:ascii="黑体" w:hAnsi="黑体" w:eastAsia="黑体" w:cs="宋体"/>
                <w:color w:val="000000"/>
                <w:sz w:val="20"/>
                <w:szCs w:val="20"/>
              </w:rPr>
              <w:t>　</w:t>
            </w:r>
          </w:p>
        </w:tc>
        <w:tc>
          <w:tcPr>
            <w:tcW w:w="0" w:type="auto"/>
            <w:tcBorders>
              <w:top w:val="nil"/>
              <w:left w:val="nil"/>
              <w:bottom w:val="single" w:color="auto" w:sz="4" w:space="0"/>
              <w:right w:val="single" w:color="auto" w:sz="4" w:space="0"/>
            </w:tcBorders>
            <w:shd w:val="clear" w:color="auto" w:fill="auto"/>
            <w:vAlign w:val="center"/>
          </w:tcPr>
          <w:p>
            <w:pPr>
              <w:spacing w:line="240" w:lineRule="auto"/>
              <w:jc w:val="left"/>
              <w:rPr>
                <w:rFonts w:ascii="宋体" w:hAnsi="宋体" w:cs="宋体"/>
                <w:color w:val="000000"/>
                <w:sz w:val="20"/>
                <w:szCs w:val="20"/>
              </w:rPr>
            </w:pPr>
            <w:r>
              <w:rPr>
                <w:rFonts w:hint="eastAsia" w:ascii="宋体" w:hAnsi="宋体" w:cs="宋体"/>
                <w:color w:val="000000"/>
                <w:sz w:val="20"/>
                <w:szCs w:val="20"/>
              </w:rPr>
              <w:t>★电子竞技媒体设计</w:t>
            </w:r>
          </w:p>
        </w:tc>
        <w:tc>
          <w:tcPr>
            <w:tcW w:w="0" w:type="auto"/>
            <w:tcBorders>
              <w:top w:val="nil"/>
              <w:left w:val="nil"/>
              <w:bottom w:val="single" w:color="auto" w:sz="4" w:space="0"/>
              <w:right w:val="single" w:color="auto" w:sz="4" w:space="0"/>
            </w:tcBorders>
            <w:shd w:val="clear" w:color="auto" w:fill="auto"/>
            <w:noWrap/>
            <w:vAlign w:val="center"/>
          </w:tcPr>
          <w:p>
            <w:pPr>
              <w:spacing w:line="240" w:lineRule="auto"/>
              <w:jc w:val="center"/>
              <w:rPr>
                <w:rFonts w:ascii="宋体" w:hAnsi="宋体" w:cs="宋体"/>
                <w:color w:val="000000"/>
                <w:sz w:val="20"/>
                <w:szCs w:val="20"/>
              </w:rPr>
            </w:pPr>
            <w:r>
              <w:rPr>
                <w:rFonts w:hint="eastAsia" w:ascii="宋体" w:hAnsi="宋体" w:cs="宋体"/>
                <w:color w:val="000000"/>
                <w:sz w:val="20"/>
                <w:szCs w:val="20"/>
              </w:rPr>
              <w:t>8</w:t>
            </w:r>
          </w:p>
        </w:tc>
        <w:tc>
          <w:tcPr>
            <w:tcW w:w="0" w:type="auto"/>
            <w:tcBorders>
              <w:top w:val="nil"/>
              <w:left w:val="nil"/>
              <w:bottom w:val="single" w:color="auto" w:sz="4" w:space="0"/>
              <w:right w:val="single" w:color="auto" w:sz="4" w:space="0"/>
            </w:tcBorders>
            <w:shd w:val="clear" w:color="auto" w:fill="auto"/>
            <w:noWrap/>
            <w:vAlign w:val="center"/>
          </w:tcPr>
          <w:p>
            <w:pPr>
              <w:spacing w:line="240" w:lineRule="auto"/>
              <w:jc w:val="center"/>
              <w:rPr>
                <w:rFonts w:ascii="宋体" w:hAnsi="宋体" w:cs="宋体"/>
                <w:color w:val="000000"/>
                <w:sz w:val="20"/>
                <w:szCs w:val="20"/>
              </w:rPr>
            </w:pPr>
            <w:r>
              <w:rPr>
                <w:rFonts w:hint="eastAsia" w:ascii="宋体" w:hAnsi="宋体" w:cs="宋体"/>
                <w:color w:val="000000"/>
                <w:sz w:val="20"/>
                <w:szCs w:val="20"/>
              </w:rPr>
              <w:t>128</w:t>
            </w:r>
          </w:p>
        </w:tc>
        <w:tc>
          <w:tcPr>
            <w:tcW w:w="0" w:type="auto"/>
            <w:tcBorders>
              <w:top w:val="nil"/>
              <w:left w:val="nil"/>
              <w:bottom w:val="single" w:color="auto" w:sz="4" w:space="0"/>
              <w:right w:val="single" w:color="auto" w:sz="4" w:space="0"/>
            </w:tcBorders>
            <w:shd w:val="clear" w:color="auto" w:fill="auto"/>
            <w:noWrap/>
            <w:vAlign w:val="center"/>
          </w:tcPr>
          <w:p>
            <w:pPr>
              <w:spacing w:line="240" w:lineRule="auto"/>
              <w:jc w:val="center"/>
              <w:rPr>
                <w:rFonts w:ascii="宋体" w:hAnsi="宋体" w:cs="宋体"/>
                <w:color w:val="000000"/>
                <w:sz w:val="20"/>
                <w:szCs w:val="20"/>
              </w:rPr>
            </w:pPr>
            <w:r>
              <w:rPr>
                <w:rFonts w:hint="eastAsia" w:ascii="宋体" w:hAnsi="宋体" w:cs="宋体"/>
                <w:color w:val="000000"/>
                <w:sz w:val="20"/>
                <w:szCs w:val="20"/>
              </w:rPr>
              <w:t>考试</w:t>
            </w:r>
          </w:p>
        </w:tc>
        <w:tc>
          <w:tcPr>
            <w:tcW w:w="0" w:type="auto"/>
            <w:tcBorders>
              <w:top w:val="nil"/>
              <w:left w:val="nil"/>
              <w:bottom w:val="single" w:color="auto" w:sz="4" w:space="0"/>
              <w:right w:val="single" w:color="auto" w:sz="4" w:space="0"/>
            </w:tcBorders>
            <w:shd w:val="clear" w:color="auto" w:fill="auto"/>
            <w:noWrap/>
            <w:vAlign w:val="center"/>
          </w:tcPr>
          <w:p>
            <w:pPr>
              <w:spacing w:line="240" w:lineRule="auto"/>
              <w:jc w:val="center"/>
              <w:rPr>
                <w:rFonts w:ascii="宋体" w:hAnsi="宋体" w:cs="宋体"/>
                <w:color w:val="000000"/>
                <w:sz w:val="20"/>
                <w:szCs w:val="20"/>
              </w:rPr>
            </w:pPr>
            <w:r>
              <w:rPr>
                <w:rFonts w:hint="eastAsia" w:ascii="宋体" w:hAnsi="宋体" w:cs="宋体"/>
                <w:color w:val="000000"/>
                <w:sz w:val="20"/>
                <w:szCs w:val="20"/>
              </w:rPr>
              <w:t>64</w:t>
            </w:r>
          </w:p>
        </w:tc>
        <w:tc>
          <w:tcPr>
            <w:tcW w:w="0" w:type="auto"/>
            <w:tcBorders>
              <w:top w:val="nil"/>
              <w:left w:val="nil"/>
              <w:bottom w:val="single" w:color="auto" w:sz="4" w:space="0"/>
              <w:right w:val="single" w:color="auto" w:sz="4" w:space="0"/>
            </w:tcBorders>
            <w:shd w:val="clear" w:color="auto" w:fill="auto"/>
            <w:noWrap/>
            <w:vAlign w:val="center"/>
          </w:tcPr>
          <w:p>
            <w:pPr>
              <w:spacing w:line="240" w:lineRule="auto"/>
              <w:jc w:val="center"/>
              <w:rPr>
                <w:rFonts w:ascii="宋体" w:hAnsi="宋体" w:cs="宋体"/>
                <w:color w:val="000000"/>
                <w:sz w:val="20"/>
                <w:szCs w:val="20"/>
              </w:rPr>
            </w:pPr>
            <w:r>
              <w:rPr>
                <w:rFonts w:hint="eastAsia" w:ascii="宋体" w:hAnsi="宋体" w:cs="宋体"/>
                <w:color w:val="000000"/>
                <w:sz w:val="20"/>
                <w:szCs w:val="20"/>
              </w:rPr>
              <w:t>　</w:t>
            </w:r>
          </w:p>
        </w:tc>
        <w:tc>
          <w:tcPr>
            <w:tcW w:w="0" w:type="auto"/>
            <w:tcBorders>
              <w:top w:val="nil"/>
              <w:left w:val="nil"/>
              <w:bottom w:val="single" w:color="auto" w:sz="4" w:space="0"/>
              <w:right w:val="single" w:color="auto" w:sz="4" w:space="0"/>
            </w:tcBorders>
            <w:shd w:val="clear" w:color="auto" w:fill="auto"/>
            <w:noWrap/>
            <w:vAlign w:val="center"/>
          </w:tcPr>
          <w:p>
            <w:pPr>
              <w:spacing w:line="240" w:lineRule="auto"/>
              <w:jc w:val="center"/>
              <w:rPr>
                <w:rFonts w:ascii="宋体" w:hAnsi="宋体" w:cs="宋体"/>
                <w:color w:val="000000"/>
                <w:sz w:val="20"/>
                <w:szCs w:val="20"/>
              </w:rPr>
            </w:pPr>
            <w:r>
              <w:rPr>
                <w:rFonts w:hint="eastAsia" w:ascii="宋体" w:hAnsi="宋体" w:cs="宋体"/>
                <w:color w:val="000000"/>
                <w:sz w:val="20"/>
                <w:szCs w:val="20"/>
              </w:rPr>
              <w:t>　</w:t>
            </w:r>
          </w:p>
        </w:tc>
        <w:tc>
          <w:tcPr>
            <w:tcW w:w="0" w:type="auto"/>
            <w:tcBorders>
              <w:top w:val="nil"/>
              <w:left w:val="nil"/>
              <w:bottom w:val="single" w:color="auto" w:sz="4" w:space="0"/>
              <w:right w:val="single" w:color="auto" w:sz="4" w:space="0"/>
            </w:tcBorders>
            <w:shd w:val="clear" w:color="auto" w:fill="auto"/>
            <w:noWrap/>
            <w:vAlign w:val="center"/>
          </w:tcPr>
          <w:p>
            <w:pPr>
              <w:spacing w:line="240" w:lineRule="auto"/>
              <w:jc w:val="center"/>
              <w:rPr>
                <w:rFonts w:ascii="宋体" w:hAnsi="宋体" w:cs="宋体"/>
                <w:color w:val="000000"/>
                <w:sz w:val="20"/>
                <w:szCs w:val="20"/>
              </w:rPr>
            </w:pPr>
            <w:r>
              <w:rPr>
                <w:rFonts w:hint="eastAsia" w:ascii="宋体" w:hAnsi="宋体" w:cs="宋体"/>
                <w:color w:val="000000"/>
                <w:sz w:val="20"/>
                <w:szCs w:val="20"/>
              </w:rPr>
              <w:t>4</w:t>
            </w:r>
          </w:p>
        </w:tc>
        <w:tc>
          <w:tcPr>
            <w:tcW w:w="0" w:type="auto"/>
            <w:tcBorders>
              <w:top w:val="nil"/>
              <w:left w:val="nil"/>
              <w:bottom w:val="single" w:color="auto" w:sz="4" w:space="0"/>
              <w:right w:val="single" w:color="auto" w:sz="4" w:space="0"/>
            </w:tcBorders>
            <w:shd w:val="clear" w:color="auto" w:fill="auto"/>
            <w:noWrap/>
            <w:vAlign w:val="center"/>
          </w:tcPr>
          <w:p>
            <w:pPr>
              <w:spacing w:line="240" w:lineRule="auto"/>
              <w:jc w:val="center"/>
              <w:rPr>
                <w:rFonts w:ascii="宋体" w:hAnsi="宋体" w:cs="宋体"/>
                <w:color w:val="000000"/>
                <w:sz w:val="20"/>
                <w:szCs w:val="20"/>
              </w:rPr>
            </w:pPr>
            <w:r>
              <w:rPr>
                <w:rFonts w:hint="eastAsia" w:ascii="宋体" w:hAnsi="宋体" w:cs="宋体"/>
                <w:color w:val="000000"/>
                <w:sz w:val="20"/>
                <w:szCs w:val="20"/>
              </w:rPr>
              <w:t>4</w:t>
            </w:r>
          </w:p>
        </w:tc>
        <w:tc>
          <w:tcPr>
            <w:tcW w:w="0" w:type="auto"/>
            <w:tcBorders>
              <w:top w:val="nil"/>
              <w:left w:val="nil"/>
              <w:bottom w:val="single" w:color="auto" w:sz="4" w:space="0"/>
              <w:right w:val="single" w:color="auto" w:sz="4" w:space="0"/>
            </w:tcBorders>
            <w:shd w:val="clear" w:color="auto" w:fill="auto"/>
            <w:noWrap/>
            <w:vAlign w:val="center"/>
          </w:tcPr>
          <w:p>
            <w:pPr>
              <w:spacing w:line="240" w:lineRule="auto"/>
              <w:jc w:val="center"/>
              <w:rPr>
                <w:rFonts w:ascii="宋体" w:hAnsi="宋体" w:cs="宋体"/>
                <w:color w:val="000000"/>
                <w:sz w:val="20"/>
                <w:szCs w:val="20"/>
              </w:rPr>
            </w:pPr>
            <w:r>
              <w:rPr>
                <w:rFonts w:hint="eastAsia" w:ascii="宋体" w:hAnsi="宋体" w:cs="宋体"/>
                <w:color w:val="000000"/>
                <w:sz w:val="20"/>
                <w:szCs w:val="20"/>
              </w:rPr>
              <w:t>　</w:t>
            </w:r>
          </w:p>
        </w:tc>
        <w:tc>
          <w:tcPr>
            <w:tcW w:w="0" w:type="auto"/>
            <w:tcBorders>
              <w:top w:val="nil"/>
              <w:left w:val="nil"/>
              <w:bottom w:val="single" w:color="auto" w:sz="4" w:space="0"/>
              <w:right w:val="single" w:color="auto" w:sz="8" w:space="0"/>
            </w:tcBorders>
            <w:shd w:val="clear" w:color="auto" w:fill="auto"/>
            <w:noWrap/>
            <w:vAlign w:val="center"/>
          </w:tcPr>
          <w:p>
            <w:pPr>
              <w:spacing w:line="240" w:lineRule="auto"/>
              <w:jc w:val="center"/>
              <w:rPr>
                <w:rFonts w:ascii="宋体" w:hAnsi="宋体" w:cs="宋体"/>
                <w:color w:val="000000"/>
                <w:sz w:val="18"/>
                <w:szCs w:val="18"/>
              </w:rPr>
            </w:pPr>
            <w:r>
              <w:rPr>
                <w:rFonts w:hint="eastAsia" w:ascii="宋体" w:hAnsi="宋体" w:cs="宋体"/>
                <w:color w:val="000000"/>
                <w:sz w:val="18"/>
                <w:szCs w:val="18"/>
              </w:rPr>
              <w:t>　</w:t>
            </w:r>
          </w:p>
        </w:tc>
      </w:tr>
      <w:tr>
        <w:tblPrEx>
          <w:tblCellMar>
            <w:top w:w="0" w:type="dxa"/>
            <w:left w:w="108" w:type="dxa"/>
            <w:bottom w:w="0" w:type="dxa"/>
            <w:right w:w="108" w:type="dxa"/>
          </w:tblCellMar>
        </w:tblPrEx>
        <w:trPr>
          <w:trHeight w:val="288" w:hRule="atLeast"/>
        </w:trPr>
        <w:tc>
          <w:tcPr>
            <w:tcW w:w="0" w:type="auto"/>
            <w:vMerge w:val="continue"/>
            <w:tcBorders>
              <w:top w:val="nil"/>
              <w:left w:val="single" w:color="auto" w:sz="8" w:space="0"/>
              <w:bottom w:val="single" w:color="auto" w:sz="4" w:space="0"/>
              <w:right w:val="single" w:color="auto" w:sz="4" w:space="0"/>
            </w:tcBorders>
            <w:vAlign w:val="center"/>
          </w:tcPr>
          <w:p>
            <w:pPr>
              <w:spacing w:line="240" w:lineRule="auto"/>
              <w:jc w:val="left"/>
              <w:rPr>
                <w:rFonts w:ascii="黑体" w:hAnsi="黑体" w:eastAsia="黑体" w:cs="宋体"/>
                <w:color w:val="000000"/>
                <w:sz w:val="20"/>
                <w:szCs w:val="20"/>
              </w:rPr>
            </w:pPr>
          </w:p>
        </w:tc>
        <w:tc>
          <w:tcPr>
            <w:tcW w:w="0" w:type="auto"/>
            <w:tcBorders>
              <w:top w:val="nil"/>
              <w:left w:val="nil"/>
              <w:bottom w:val="single" w:color="auto" w:sz="4" w:space="0"/>
              <w:right w:val="single" w:color="auto" w:sz="4" w:space="0"/>
            </w:tcBorders>
            <w:shd w:val="clear" w:color="auto" w:fill="auto"/>
            <w:vAlign w:val="center"/>
          </w:tcPr>
          <w:p>
            <w:pPr>
              <w:spacing w:line="240" w:lineRule="auto"/>
              <w:jc w:val="center"/>
              <w:rPr>
                <w:rFonts w:ascii="黑体" w:hAnsi="黑体" w:eastAsia="黑体" w:cs="宋体"/>
                <w:color w:val="000000"/>
                <w:sz w:val="20"/>
                <w:szCs w:val="20"/>
              </w:rPr>
            </w:pPr>
            <w:r>
              <w:rPr>
                <w:rFonts w:hint="eastAsia" w:ascii="黑体" w:hAnsi="黑体" w:eastAsia="黑体" w:cs="宋体"/>
                <w:color w:val="000000"/>
                <w:sz w:val="20"/>
                <w:szCs w:val="20"/>
              </w:rPr>
              <w:t>　</w:t>
            </w:r>
          </w:p>
        </w:tc>
        <w:tc>
          <w:tcPr>
            <w:tcW w:w="0" w:type="auto"/>
            <w:tcBorders>
              <w:top w:val="nil"/>
              <w:left w:val="nil"/>
              <w:bottom w:val="single" w:color="auto" w:sz="4" w:space="0"/>
              <w:right w:val="single" w:color="auto" w:sz="4" w:space="0"/>
            </w:tcBorders>
            <w:shd w:val="clear" w:color="auto" w:fill="auto"/>
            <w:vAlign w:val="center"/>
          </w:tcPr>
          <w:p>
            <w:pPr>
              <w:spacing w:line="240" w:lineRule="auto"/>
              <w:jc w:val="left"/>
              <w:rPr>
                <w:rFonts w:ascii="宋体" w:hAnsi="宋体" w:cs="宋体"/>
                <w:color w:val="000000"/>
                <w:sz w:val="20"/>
                <w:szCs w:val="20"/>
              </w:rPr>
            </w:pPr>
            <w:r>
              <w:rPr>
                <w:rFonts w:hint="eastAsia" w:ascii="宋体" w:hAnsi="宋体" w:cs="宋体"/>
                <w:color w:val="000000"/>
                <w:sz w:val="20"/>
                <w:szCs w:val="20"/>
              </w:rPr>
              <w:t>★电竞装备网络配置与应用</w:t>
            </w:r>
          </w:p>
        </w:tc>
        <w:tc>
          <w:tcPr>
            <w:tcW w:w="0" w:type="auto"/>
            <w:tcBorders>
              <w:top w:val="nil"/>
              <w:left w:val="nil"/>
              <w:bottom w:val="single" w:color="auto" w:sz="4" w:space="0"/>
              <w:right w:val="single" w:color="auto" w:sz="4" w:space="0"/>
            </w:tcBorders>
            <w:shd w:val="clear" w:color="auto" w:fill="auto"/>
            <w:noWrap/>
            <w:vAlign w:val="center"/>
          </w:tcPr>
          <w:p>
            <w:pPr>
              <w:spacing w:line="240" w:lineRule="auto"/>
              <w:jc w:val="center"/>
              <w:rPr>
                <w:rFonts w:ascii="宋体" w:hAnsi="宋体" w:cs="宋体"/>
                <w:color w:val="000000"/>
                <w:sz w:val="20"/>
                <w:szCs w:val="20"/>
              </w:rPr>
            </w:pPr>
            <w:r>
              <w:rPr>
                <w:rFonts w:hint="eastAsia" w:ascii="宋体" w:hAnsi="宋体" w:cs="宋体"/>
                <w:color w:val="000000"/>
                <w:sz w:val="20"/>
                <w:szCs w:val="20"/>
              </w:rPr>
              <w:t>4</w:t>
            </w:r>
          </w:p>
        </w:tc>
        <w:tc>
          <w:tcPr>
            <w:tcW w:w="0" w:type="auto"/>
            <w:tcBorders>
              <w:top w:val="nil"/>
              <w:left w:val="nil"/>
              <w:bottom w:val="single" w:color="auto" w:sz="4" w:space="0"/>
              <w:right w:val="single" w:color="auto" w:sz="4" w:space="0"/>
            </w:tcBorders>
            <w:shd w:val="clear" w:color="auto" w:fill="auto"/>
            <w:noWrap/>
            <w:vAlign w:val="center"/>
          </w:tcPr>
          <w:p>
            <w:pPr>
              <w:spacing w:line="240" w:lineRule="auto"/>
              <w:jc w:val="center"/>
              <w:rPr>
                <w:rFonts w:ascii="宋体" w:hAnsi="宋体" w:cs="宋体"/>
                <w:color w:val="000000"/>
                <w:sz w:val="20"/>
                <w:szCs w:val="20"/>
              </w:rPr>
            </w:pPr>
            <w:r>
              <w:rPr>
                <w:rFonts w:hint="eastAsia" w:ascii="宋体" w:hAnsi="宋体" w:cs="宋体"/>
                <w:color w:val="000000"/>
                <w:sz w:val="20"/>
                <w:szCs w:val="20"/>
              </w:rPr>
              <w:t>64</w:t>
            </w:r>
          </w:p>
        </w:tc>
        <w:tc>
          <w:tcPr>
            <w:tcW w:w="0" w:type="auto"/>
            <w:tcBorders>
              <w:top w:val="nil"/>
              <w:left w:val="nil"/>
              <w:bottom w:val="single" w:color="auto" w:sz="4" w:space="0"/>
              <w:right w:val="single" w:color="auto" w:sz="4" w:space="0"/>
            </w:tcBorders>
            <w:shd w:val="clear" w:color="auto" w:fill="auto"/>
            <w:noWrap/>
            <w:vAlign w:val="center"/>
          </w:tcPr>
          <w:p>
            <w:pPr>
              <w:spacing w:line="240" w:lineRule="auto"/>
              <w:jc w:val="center"/>
              <w:rPr>
                <w:rFonts w:ascii="宋体" w:hAnsi="宋体" w:cs="宋体"/>
                <w:color w:val="000000"/>
                <w:sz w:val="20"/>
                <w:szCs w:val="20"/>
              </w:rPr>
            </w:pPr>
            <w:r>
              <w:rPr>
                <w:rFonts w:hint="eastAsia" w:ascii="宋体" w:hAnsi="宋体" w:cs="宋体"/>
                <w:color w:val="000000"/>
                <w:sz w:val="20"/>
                <w:szCs w:val="20"/>
              </w:rPr>
              <w:t>考试</w:t>
            </w:r>
          </w:p>
        </w:tc>
        <w:tc>
          <w:tcPr>
            <w:tcW w:w="0" w:type="auto"/>
            <w:tcBorders>
              <w:top w:val="nil"/>
              <w:left w:val="nil"/>
              <w:bottom w:val="single" w:color="auto" w:sz="4" w:space="0"/>
              <w:right w:val="single" w:color="auto" w:sz="4" w:space="0"/>
            </w:tcBorders>
            <w:shd w:val="clear" w:color="auto" w:fill="auto"/>
            <w:noWrap/>
            <w:vAlign w:val="center"/>
          </w:tcPr>
          <w:p>
            <w:pPr>
              <w:spacing w:line="240" w:lineRule="auto"/>
              <w:jc w:val="center"/>
              <w:rPr>
                <w:rFonts w:ascii="宋体" w:hAnsi="宋体" w:cs="宋体"/>
                <w:color w:val="000000"/>
                <w:sz w:val="20"/>
                <w:szCs w:val="20"/>
              </w:rPr>
            </w:pPr>
            <w:r>
              <w:rPr>
                <w:rFonts w:hint="eastAsia" w:ascii="宋体" w:hAnsi="宋体" w:cs="宋体"/>
                <w:color w:val="000000"/>
                <w:sz w:val="20"/>
                <w:szCs w:val="20"/>
              </w:rPr>
              <w:t>32</w:t>
            </w:r>
          </w:p>
        </w:tc>
        <w:tc>
          <w:tcPr>
            <w:tcW w:w="0" w:type="auto"/>
            <w:tcBorders>
              <w:top w:val="nil"/>
              <w:left w:val="nil"/>
              <w:bottom w:val="single" w:color="auto" w:sz="4" w:space="0"/>
              <w:right w:val="single" w:color="auto" w:sz="4" w:space="0"/>
            </w:tcBorders>
            <w:shd w:val="clear" w:color="auto" w:fill="auto"/>
            <w:noWrap/>
            <w:vAlign w:val="center"/>
          </w:tcPr>
          <w:p>
            <w:pPr>
              <w:spacing w:line="240" w:lineRule="auto"/>
              <w:jc w:val="center"/>
              <w:rPr>
                <w:rFonts w:ascii="宋体" w:hAnsi="宋体" w:cs="宋体"/>
                <w:color w:val="000000"/>
                <w:sz w:val="20"/>
                <w:szCs w:val="20"/>
              </w:rPr>
            </w:pPr>
            <w:r>
              <w:rPr>
                <w:rFonts w:hint="eastAsia" w:ascii="宋体" w:hAnsi="宋体" w:cs="宋体"/>
                <w:color w:val="000000"/>
                <w:sz w:val="20"/>
                <w:szCs w:val="20"/>
              </w:rPr>
              <w:t>　</w:t>
            </w:r>
          </w:p>
        </w:tc>
        <w:tc>
          <w:tcPr>
            <w:tcW w:w="0" w:type="auto"/>
            <w:tcBorders>
              <w:top w:val="nil"/>
              <w:left w:val="nil"/>
              <w:bottom w:val="single" w:color="auto" w:sz="4" w:space="0"/>
              <w:right w:val="single" w:color="auto" w:sz="4" w:space="0"/>
            </w:tcBorders>
            <w:shd w:val="clear" w:color="auto" w:fill="auto"/>
            <w:noWrap/>
            <w:vAlign w:val="center"/>
          </w:tcPr>
          <w:p>
            <w:pPr>
              <w:spacing w:line="240" w:lineRule="auto"/>
              <w:jc w:val="center"/>
              <w:rPr>
                <w:rFonts w:ascii="宋体" w:hAnsi="宋体" w:cs="宋体"/>
                <w:color w:val="000000"/>
                <w:sz w:val="20"/>
                <w:szCs w:val="20"/>
              </w:rPr>
            </w:pPr>
            <w:r>
              <w:rPr>
                <w:rFonts w:hint="eastAsia" w:ascii="宋体" w:hAnsi="宋体" w:cs="宋体"/>
                <w:color w:val="000000"/>
                <w:sz w:val="20"/>
                <w:szCs w:val="20"/>
              </w:rPr>
              <w:t>　</w:t>
            </w:r>
          </w:p>
        </w:tc>
        <w:tc>
          <w:tcPr>
            <w:tcW w:w="0" w:type="auto"/>
            <w:tcBorders>
              <w:top w:val="nil"/>
              <w:left w:val="nil"/>
              <w:bottom w:val="single" w:color="auto" w:sz="4" w:space="0"/>
              <w:right w:val="single" w:color="auto" w:sz="4" w:space="0"/>
            </w:tcBorders>
            <w:shd w:val="clear" w:color="auto" w:fill="auto"/>
            <w:noWrap/>
            <w:vAlign w:val="center"/>
          </w:tcPr>
          <w:p>
            <w:pPr>
              <w:spacing w:line="240" w:lineRule="auto"/>
              <w:jc w:val="center"/>
              <w:rPr>
                <w:rFonts w:ascii="宋体" w:hAnsi="宋体" w:cs="宋体"/>
                <w:color w:val="000000"/>
                <w:sz w:val="20"/>
                <w:szCs w:val="20"/>
              </w:rPr>
            </w:pPr>
            <w:r>
              <w:rPr>
                <w:rFonts w:hint="eastAsia" w:ascii="宋体" w:hAnsi="宋体" w:cs="宋体"/>
                <w:color w:val="000000"/>
                <w:sz w:val="20"/>
                <w:szCs w:val="20"/>
              </w:rPr>
              <w:t>4</w:t>
            </w:r>
          </w:p>
        </w:tc>
        <w:tc>
          <w:tcPr>
            <w:tcW w:w="0" w:type="auto"/>
            <w:tcBorders>
              <w:top w:val="nil"/>
              <w:left w:val="nil"/>
              <w:bottom w:val="single" w:color="auto" w:sz="4" w:space="0"/>
              <w:right w:val="single" w:color="auto" w:sz="4" w:space="0"/>
            </w:tcBorders>
            <w:shd w:val="clear" w:color="auto" w:fill="auto"/>
            <w:noWrap/>
            <w:vAlign w:val="center"/>
          </w:tcPr>
          <w:p>
            <w:pPr>
              <w:spacing w:line="240" w:lineRule="auto"/>
              <w:jc w:val="center"/>
              <w:rPr>
                <w:rFonts w:ascii="宋体" w:hAnsi="宋体" w:cs="宋体"/>
                <w:color w:val="000000"/>
                <w:sz w:val="20"/>
                <w:szCs w:val="20"/>
              </w:rPr>
            </w:pPr>
            <w:r>
              <w:rPr>
                <w:rFonts w:hint="eastAsia" w:ascii="宋体" w:hAnsi="宋体" w:cs="宋体"/>
                <w:color w:val="000000"/>
                <w:sz w:val="20"/>
                <w:szCs w:val="20"/>
              </w:rPr>
              <w:t>　</w:t>
            </w:r>
          </w:p>
        </w:tc>
        <w:tc>
          <w:tcPr>
            <w:tcW w:w="0" w:type="auto"/>
            <w:tcBorders>
              <w:top w:val="nil"/>
              <w:left w:val="nil"/>
              <w:bottom w:val="single" w:color="auto" w:sz="4" w:space="0"/>
              <w:right w:val="single" w:color="auto" w:sz="4" w:space="0"/>
            </w:tcBorders>
            <w:shd w:val="clear" w:color="auto" w:fill="auto"/>
            <w:noWrap/>
            <w:vAlign w:val="center"/>
          </w:tcPr>
          <w:p>
            <w:pPr>
              <w:spacing w:line="240" w:lineRule="auto"/>
              <w:jc w:val="center"/>
              <w:rPr>
                <w:rFonts w:ascii="宋体" w:hAnsi="宋体" w:cs="宋体"/>
                <w:color w:val="000000"/>
                <w:sz w:val="20"/>
                <w:szCs w:val="20"/>
              </w:rPr>
            </w:pPr>
            <w:r>
              <w:rPr>
                <w:rFonts w:hint="eastAsia" w:ascii="宋体" w:hAnsi="宋体" w:cs="宋体"/>
                <w:color w:val="000000"/>
                <w:sz w:val="20"/>
                <w:szCs w:val="20"/>
              </w:rPr>
              <w:t>　</w:t>
            </w:r>
          </w:p>
        </w:tc>
        <w:tc>
          <w:tcPr>
            <w:tcW w:w="0" w:type="auto"/>
            <w:tcBorders>
              <w:top w:val="nil"/>
              <w:left w:val="nil"/>
              <w:bottom w:val="single" w:color="auto" w:sz="4" w:space="0"/>
              <w:right w:val="single" w:color="auto" w:sz="8" w:space="0"/>
            </w:tcBorders>
            <w:shd w:val="clear" w:color="auto" w:fill="auto"/>
            <w:noWrap/>
            <w:vAlign w:val="center"/>
          </w:tcPr>
          <w:p>
            <w:pPr>
              <w:spacing w:line="240" w:lineRule="auto"/>
              <w:jc w:val="center"/>
              <w:rPr>
                <w:rFonts w:ascii="宋体" w:hAnsi="宋体" w:cs="宋体"/>
                <w:color w:val="000000"/>
                <w:sz w:val="18"/>
                <w:szCs w:val="18"/>
              </w:rPr>
            </w:pPr>
            <w:r>
              <w:rPr>
                <w:rFonts w:hint="eastAsia" w:ascii="宋体" w:hAnsi="宋体" w:cs="宋体"/>
                <w:color w:val="000000"/>
                <w:sz w:val="18"/>
                <w:szCs w:val="18"/>
              </w:rPr>
              <w:t>　</w:t>
            </w:r>
          </w:p>
        </w:tc>
      </w:tr>
      <w:tr>
        <w:tblPrEx>
          <w:tblCellMar>
            <w:top w:w="0" w:type="dxa"/>
            <w:left w:w="108" w:type="dxa"/>
            <w:bottom w:w="0" w:type="dxa"/>
            <w:right w:w="108" w:type="dxa"/>
          </w:tblCellMar>
        </w:tblPrEx>
        <w:trPr>
          <w:trHeight w:val="88" w:hRule="atLeast"/>
        </w:trPr>
        <w:tc>
          <w:tcPr>
            <w:tcW w:w="0" w:type="auto"/>
            <w:vMerge w:val="continue"/>
            <w:tcBorders>
              <w:top w:val="nil"/>
              <w:left w:val="single" w:color="auto" w:sz="8" w:space="0"/>
              <w:bottom w:val="single" w:color="auto" w:sz="4" w:space="0"/>
              <w:right w:val="single" w:color="auto" w:sz="4" w:space="0"/>
            </w:tcBorders>
            <w:vAlign w:val="center"/>
          </w:tcPr>
          <w:p>
            <w:pPr>
              <w:spacing w:line="240" w:lineRule="auto"/>
              <w:jc w:val="left"/>
              <w:rPr>
                <w:rFonts w:ascii="黑体" w:hAnsi="黑体" w:eastAsia="黑体" w:cs="宋体"/>
                <w:color w:val="000000"/>
                <w:sz w:val="20"/>
                <w:szCs w:val="20"/>
              </w:rPr>
            </w:pPr>
          </w:p>
        </w:tc>
        <w:tc>
          <w:tcPr>
            <w:tcW w:w="0" w:type="auto"/>
            <w:tcBorders>
              <w:top w:val="nil"/>
              <w:left w:val="nil"/>
              <w:bottom w:val="single" w:color="auto" w:sz="4" w:space="0"/>
              <w:right w:val="single" w:color="auto" w:sz="4" w:space="0"/>
            </w:tcBorders>
            <w:shd w:val="clear" w:color="auto" w:fill="auto"/>
            <w:vAlign w:val="center"/>
          </w:tcPr>
          <w:p>
            <w:pPr>
              <w:spacing w:line="240" w:lineRule="auto"/>
              <w:jc w:val="center"/>
              <w:rPr>
                <w:rFonts w:ascii="黑体" w:hAnsi="黑体" w:eastAsia="黑体" w:cs="宋体"/>
                <w:color w:val="000000"/>
                <w:sz w:val="20"/>
                <w:szCs w:val="20"/>
              </w:rPr>
            </w:pPr>
            <w:r>
              <w:rPr>
                <w:rFonts w:hint="eastAsia" w:ascii="黑体" w:hAnsi="黑体" w:eastAsia="黑体" w:cs="宋体"/>
                <w:color w:val="000000"/>
                <w:sz w:val="20"/>
                <w:szCs w:val="20"/>
              </w:rPr>
              <w:t>　</w:t>
            </w:r>
          </w:p>
        </w:tc>
        <w:tc>
          <w:tcPr>
            <w:tcW w:w="0" w:type="auto"/>
            <w:tcBorders>
              <w:top w:val="nil"/>
              <w:left w:val="nil"/>
              <w:bottom w:val="single" w:color="auto" w:sz="4" w:space="0"/>
              <w:right w:val="single" w:color="auto" w:sz="4" w:space="0"/>
            </w:tcBorders>
            <w:shd w:val="clear" w:color="auto" w:fill="auto"/>
            <w:vAlign w:val="center"/>
          </w:tcPr>
          <w:p>
            <w:pPr>
              <w:spacing w:line="240" w:lineRule="auto"/>
              <w:jc w:val="left"/>
              <w:rPr>
                <w:rFonts w:ascii="宋体" w:hAnsi="宋体" w:cs="宋体"/>
                <w:color w:val="000000"/>
                <w:sz w:val="20"/>
                <w:szCs w:val="20"/>
              </w:rPr>
            </w:pPr>
            <w:r>
              <w:rPr>
                <w:rFonts w:hint="eastAsia" w:ascii="宋体" w:hAnsi="宋体" w:cs="宋体"/>
                <w:color w:val="000000"/>
                <w:sz w:val="20"/>
                <w:szCs w:val="20"/>
              </w:rPr>
              <w:t>电子竞技运动心理学</w:t>
            </w:r>
          </w:p>
        </w:tc>
        <w:tc>
          <w:tcPr>
            <w:tcW w:w="0" w:type="auto"/>
            <w:tcBorders>
              <w:top w:val="nil"/>
              <w:left w:val="nil"/>
              <w:bottom w:val="single" w:color="auto" w:sz="4" w:space="0"/>
              <w:right w:val="single" w:color="auto" w:sz="4" w:space="0"/>
            </w:tcBorders>
            <w:shd w:val="clear" w:color="auto" w:fill="auto"/>
            <w:noWrap/>
            <w:vAlign w:val="center"/>
          </w:tcPr>
          <w:p>
            <w:pPr>
              <w:spacing w:line="240" w:lineRule="auto"/>
              <w:jc w:val="center"/>
              <w:rPr>
                <w:rFonts w:ascii="宋体" w:hAnsi="宋体" w:cs="宋体"/>
                <w:color w:val="000000"/>
                <w:sz w:val="20"/>
                <w:szCs w:val="20"/>
              </w:rPr>
            </w:pPr>
            <w:r>
              <w:rPr>
                <w:rFonts w:hint="eastAsia" w:ascii="宋体" w:hAnsi="宋体" w:cs="宋体"/>
                <w:color w:val="000000"/>
                <w:sz w:val="20"/>
                <w:szCs w:val="20"/>
              </w:rPr>
              <w:t>2</w:t>
            </w:r>
          </w:p>
        </w:tc>
        <w:tc>
          <w:tcPr>
            <w:tcW w:w="0" w:type="auto"/>
            <w:tcBorders>
              <w:top w:val="nil"/>
              <w:left w:val="nil"/>
              <w:bottom w:val="single" w:color="auto" w:sz="4" w:space="0"/>
              <w:right w:val="single" w:color="auto" w:sz="4" w:space="0"/>
            </w:tcBorders>
            <w:shd w:val="clear" w:color="auto" w:fill="auto"/>
            <w:noWrap/>
            <w:vAlign w:val="center"/>
          </w:tcPr>
          <w:p>
            <w:pPr>
              <w:spacing w:line="240" w:lineRule="auto"/>
              <w:jc w:val="center"/>
              <w:rPr>
                <w:rFonts w:ascii="宋体" w:hAnsi="宋体" w:cs="宋体"/>
                <w:color w:val="000000"/>
                <w:sz w:val="20"/>
                <w:szCs w:val="20"/>
              </w:rPr>
            </w:pPr>
            <w:r>
              <w:rPr>
                <w:rFonts w:hint="eastAsia" w:ascii="宋体" w:hAnsi="宋体" w:cs="宋体"/>
                <w:color w:val="000000"/>
                <w:sz w:val="20"/>
                <w:szCs w:val="20"/>
              </w:rPr>
              <w:t>32</w:t>
            </w:r>
          </w:p>
        </w:tc>
        <w:tc>
          <w:tcPr>
            <w:tcW w:w="0" w:type="auto"/>
            <w:tcBorders>
              <w:top w:val="nil"/>
              <w:left w:val="nil"/>
              <w:bottom w:val="single" w:color="auto" w:sz="4" w:space="0"/>
              <w:right w:val="single" w:color="auto" w:sz="4" w:space="0"/>
            </w:tcBorders>
            <w:shd w:val="clear" w:color="auto" w:fill="auto"/>
            <w:noWrap/>
            <w:vAlign w:val="center"/>
          </w:tcPr>
          <w:p>
            <w:pPr>
              <w:spacing w:line="240" w:lineRule="auto"/>
              <w:jc w:val="center"/>
              <w:rPr>
                <w:rFonts w:ascii="宋体" w:hAnsi="宋体" w:cs="宋体"/>
                <w:color w:val="000000"/>
                <w:sz w:val="20"/>
                <w:szCs w:val="20"/>
              </w:rPr>
            </w:pPr>
            <w:r>
              <w:rPr>
                <w:rFonts w:hint="eastAsia" w:ascii="宋体" w:hAnsi="宋体" w:cs="宋体"/>
                <w:color w:val="000000"/>
                <w:sz w:val="20"/>
                <w:szCs w:val="20"/>
              </w:rPr>
              <w:t>考查</w:t>
            </w:r>
          </w:p>
        </w:tc>
        <w:tc>
          <w:tcPr>
            <w:tcW w:w="0" w:type="auto"/>
            <w:tcBorders>
              <w:top w:val="nil"/>
              <w:left w:val="nil"/>
              <w:bottom w:val="single" w:color="auto" w:sz="4" w:space="0"/>
              <w:right w:val="single" w:color="auto" w:sz="4" w:space="0"/>
            </w:tcBorders>
            <w:shd w:val="clear" w:color="auto" w:fill="auto"/>
            <w:noWrap/>
            <w:vAlign w:val="center"/>
          </w:tcPr>
          <w:p>
            <w:pPr>
              <w:spacing w:line="240" w:lineRule="auto"/>
              <w:jc w:val="center"/>
              <w:rPr>
                <w:rFonts w:ascii="宋体" w:hAnsi="宋体" w:cs="宋体"/>
                <w:color w:val="000000"/>
                <w:sz w:val="20"/>
                <w:szCs w:val="20"/>
              </w:rPr>
            </w:pPr>
            <w:r>
              <w:rPr>
                <w:rFonts w:hint="eastAsia" w:ascii="宋体" w:hAnsi="宋体" w:cs="宋体"/>
                <w:color w:val="000000"/>
                <w:sz w:val="20"/>
                <w:szCs w:val="20"/>
              </w:rPr>
              <w:t>16</w:t>
            </w:r>
          </w:p>
        </w:tc>
        <w:tc>
          <w:tcPr>
            <w:tcW w:w="0" w:type="auto"/>
            <w:tcBorders>
              <w:top w:val="nil"/>
              <w:left w:val="nil"/>
              <w:bottom w:val="single" w:color="auto" w:sz="4" w:space="0"/>
              <w:right w:val="single" w:color="auto" w:sz="4" w:space="0"/>
            </w:tcBorders>
            <w:shd w:val="clear" w:color="auto" w:fill="auto"/>
            <w:noWrap/>
            <w:vAlign w:val="center"/>
          </w:tcPr>
          <w:p>
            <w:pPr>
              <w:spacing w:line="240" w:lineRule="auto"/>
              <w:jc w:val="center"/>
              <w:rPr>
                <w:rFonts w:ascii="宋体" w:hAnsi="宋体" w:cs="宋体"/>
                <w:color w:val="000000"/>
                <w:sz w:val="20"/>
                <w:szCs w:val="20"/>
              </w:rPr>
            </w:pPr>
            <w:r>
              <w:rPr>
                <w:rFonts w:hint="eastAsia" w:ascii="宋体" w:hAnsi="宋体" w:cs="宋体"/>
                <w:color w:val="000000"/>
                <w:sz w:val="20"/>
                <w:szCs w:val="20"/>
              </w:rPr>
              <w:t>　</w:t>
            </w:r>
          </w:p>
        </w:tc>
        <w:tc>
          <w:tcPr>
            <w:tcW w:w="0" w:type="auto"/>
            <w:tcBorders>
              <w:top w:val="nil"/>
              <w:left w:val="nil"/>
              <w:bottom w:val="single" w:color="auto" w:sz="4" w:space="0"/>
              <w:right w:val="single" w:color="auto" w:sz="4" w:space="0"/>
            </w:tcBorders>
            <w:shd w:val="clear" w:color="auto" w:fill="auto"/>
            <w:noWrap/>
            <w:vAlign w:val="center"/>
          </w:tcPr>
          <w:p>
            <w:pPr>
              <w:spacing w:line="240" w:lineRule="auto"/>
              <w:jc w:val="center"/>
              <w:rPr>
                <w:rFonts w:ascii="宋体" w:hAnsi="宋体" w:cs="宋体"/>
                <w:color w:val="000000"/>
                <w:sz w:val="20"/>
                <w:szCs w:val="20"/>
              </w:rPr>
            </w:pPr>
            <w:r>
              <w:rPr>
                <w:rFonts w:hint="eastAsia" w:ascii="宋体" w:hAnsi="宋体" w:cs="宋体"/>
                <w:color w:val="000000"/>
                <w:sz w:val="20"/>
                <w:szCs w:val="20"/>
              </w:rPr>
              <w:t>　</w:t>
            </w:r>
          </w:p>
        </w:tc>
        <w:tc>
          <w:tcPr>
            <w:tcW w:w="0" w:type="auto"/>
            <w:tcBorders>
              <w:top w:val="nil"/>
              <w:left w:val="nil"/>
              <w:bottom w:val="single" w:color="auto" w:sz="4" w:space="0"/>
              <w:right w:val="single" w:color="auto" w:sz="4" w:space="0"/>
            </w:tcBorders>
            <w:shd w:val="clear" w:color="auto" w:fill="auto"/>
            <w:noWrap/>
            <w:vAlign w:val="center"/>
          </w:tcPr>
          <w:p>
            <w:pPr>
              <w:spacing w:line="240" w:lineRule="auto"/>
              <w:jc w:val="center"/>
              <w:rPr>
                <w:rFonts w:ascii="宋体" w:hAnsi="宋体" w:cs="宋体"/>
                <w:color w:val="000000"/>
                <w:sz w:val="20"/>
                <w:szCs w:val="20"/>
              </w:rPr>
            </w:pPr>
            <w:r>
              <w:rPr>
                <w:rFonts w:hint="eastAsia" w:ascii="宋体" w:hAnsi="宋体" w:cs="宋体"/>
                <w:color w:val="000000"/>
                <w:sz w:val="20"/>
                <w:szCs w:val="20"/>
              </w:rPr>
              <w:t>　</w:t>
            </w:r>
          </w:p>
        </w:tc>
        <w:tc>
          <w:tcPr>
            <w:tcW w:w="0" w:type="auto"/>
            <w:tcBorders>
              <w:top w:val="nil"/>
              <w:left w:val="nil"/>
              <w:bottom w:val="single" w:color="auto" w:sz="4" w:space="0"/>
              <w:right w:val="single" w:color="auto" w:sz="4" w:space="0"/>
            </w:tcBorders>
            <w:shd w:val="clear" w:color="auto" w:fill="auto"/>
            <w:noWrap/>
            <w:vAlign w:val="center"/>
          </w:tcPr>
          <w:p>
            <w:pPr>
              <w:spacing w:line="240" w:lineRule="auto"/>
              <w:jc w:val="center"/>
              <w:rPr>
                <w:rFonts w:ascii="宋体" w:hAnsi="宋体" w:cs="宋体"/>
                <w:color w:val="000000"/>
                <w:sz w:val="20"/>
                <w:szCs w:val="20"/>
              </w:rPr>
            </w:pPr>
            <w:r>
              <w:rPr>
                <w:rFonts w:hint="eastAsia" w:ascii="宋体" w:hAnsi="宋体" w:cs="宋体"/>
                <w:color w:val="000000"/>
                <w:sz w:val="20"/>
                <w:szCs w:val="20"/>
              </w:rPr>
              <w:t>2</w:t>
            </w:r>
          </w:p>
        </w:tc>
        <w:tc>
          <w:tcPr>
            <w:tcW w:w="0" w:type="auto"/>
            <w:tcBorders>
              <w:top w:val="nil"/>
              <w:left w:val="nil"/>
              <w:bottom w:val="single" w:color="auto" w:sz="4" w:space="0"/>
              <w:right w:val="single" w:color="auto" w:sz="4" w:space="0"/>
            </w:tcBorders>
            <w:shd w:val="clear" w:color="auto" w:fill="auto"/>
            <w:noWrap/>
            <w:vAlign w:val="center"/>
          </w:tcPr>
          <w:p>
            <w:pPr>
              <w:spacing w:line="240" w:lineRule="auto"/>
              <w:jc w:val="center"/>
              <w:rPr>
                <w:rFonts w:ascii="宋体" w:hAnsi="宋体" w:cs="宋体"/>
                <w:color w:val="000000"/>
                <w:sz w:val="20"/>
                <w:szCs w:val="20"/>
              </w:rPr>
            </w:pPr>
            <w:r>
              <w:rPr>
                <w:rFonts w:hint="eastAsia" w:ascii="宋体" w:hAnsi="宋体" w:cs="宋体"/>
                <w:color w:val="000000"/>
                <w:sz w:val="20"/>
                <w:szCs w:val="20"/>
              </w:rPr>
              <w:t>　</w:t>
            </w:r>
          </w:p>
        </w:tc>
        <w:tc>
          <w:tcPr>
            <w:tcW w:w="0" w:type="auto"/>
            <w:tcBorders>
              <w:top w:val="nil"/>
              <w:left w:val="nil"/>
              <w:bottom w:val="single" w:color="auto" w:sz="4" w:space="0"/>
              <w:right w:val="single" w:color="auto" w:sz="8" w:space="0"/>
            </w:tcBorders>
            <w:shd w:val="clear" w:color="auto" w:fill="auto"/>
            <w:noWrap/>
            <w:vAlign w:val="center"/>
          </w:tcPr>
          <w:p>
            <w:pPr>
              <w:spacing w:line="240" w:lineRule="auto"/>
              <w:jc w:val="center"/>
              <w:rPr>
                <w:rFonts w:ascii="宋体" w:hAnsi="宋体" w:cs="宋体"/>
                <w:color w:val="000000"/>
                <w:sz w:val="18"/>
                <w:szCs w:val="18"/>
              </w:rPr>
            </w:pPr>
            <w:r>
              <w:rPr>
                <w:rFonts w:hint="eastAsia" w:ascii="宋体" w:hAnsi="宋体" w:cs="宋体"/>
                <w:color w:val="000000"/>
                <w:sz w:val="18"/>
                <w:szCs w:val="18"/>
              </w:rPr>
              <w:t>　</w:t>
            </w:r>
          </w:p>
        </w:tc>
      </w:tr>
      <w:tr>
        <w:trPr>
          <w:trHeight w:val="106" w:hRule="atLeast"/>
        </w:trPr>
        <w:tc>
          <w:tcPr>
            <w:tcW w:w="0" w:type="auto"/>
            <w:vMerge w:val="continue"/>
            <w:tcBorders>
              <w:top w:val="nil"/>
              <w:left w:val="single" w:color="auto" w:sz="8" w:space="0"/>
              <w:bottom w:val="single" w:color="auto" w:sz="4" w:space="0"/>
              <w:right w:val="single" w:color="auto" w:sz="4" w:space="0"/>
            </w:tcBorders>
            <w:vAlign w:val="center"/>
          </w:tcPr>
          <w:p>
            <w:pPr>
              <w:spacing w:line="240" w:lineRule="auto"/>
              <w:jc w:val="left"/>
              <w:rPr>
                <w:rFonts w:ascii="黑体" w:hAnsi="黑体" w:eastAsia="黑体" w:cs="宋体"/>
                <w:color w:val="000000"/>
                <w:sz w:val="20"/>
                <w:szCs w:val="20"/>
              </w:rPr>
            </w:pPr>
          </w:p>
        </w:tc>
        <w:tc>
          <w:tcPr>
            <w:tcW w:w="0" w:type="auto"/>
            <w:tcBorders>
              <w:top w:val="nil"/>
              <w:left w:val="nil"/>
              <w:bottom w:val="single" w:color="auto" w:sz="4" w:space="0"/>
              <w:right w:val="single" w:color="auto" w:sz="4" w:space="0"/>
            </w:tcBorders>
            <w:shd w:val="clear" w:color="auto" w:fill="auto"/>
            <w:vAlign w:val="center"/>
          </w:tcPr>
          <w:p>
            <w:pPr>
              <w:spacing w:line="240" w:lineRule="auto"/>
              <w:jc w:val="center"/>
              <w:rPr>
                <w:rFonts w:ascii="黑体" w:hAnsi="黑体" w:eastAsia="黑体" w:cs="宋体"/>
                <w:color w:val="000000"/>
                <w:sz w:val="20"/>
                <w:szCs w:val="20"/>
              </w:rPr>
            </w:pPr>
            <w:r>
              <w:rPr>
                <w:rFonts w:hint="eastAsia" w:ascii="黑体" w:hAnsi="黑体" w:eastAsia="黑体" w:cs="宋体"/>
                <w:color w:val="000000"/>
                <w:sz w:val="20"/>
                <w:szCs w:val="20"/>
              </w:rPr>
              <w:t>　</w:t>
            </w:r>
          </w:p>
        </w:tc>
        <w:tc>
          <w:tcPr>
            <w:tcW w:w="0" w:type="auto"/>
            <w:tcBorders>
              <w:top w:val="nil"/>
              <w:left w:val="nil"/>
              <w:bottom w:val="single" w:color="auto" w:sz="4" w:space="0"/>
              <w:right w:val="single" w:color="auto" w:sz="4" w:space="0"/>
            </w:tcBorders>
            <w:shd w:val="clear" w:color="auto" w:fill="auto"/>
            <w:vAlign w:val="center"/>
          </w:tcPr>
          <w:p>
            <w:pPr>
              <w:spacing w:line="240" w:lineRule="auto"/>
              <w:jc w:val="left"/>
              <w:rPr>
                <w:rFonts w:ascii="宋体" w:hAnsi="宋体" w:cs="宋体"/>
                <w:color w:val="000000"/>
                <w:sz w:val="20"/>
                <w:szCs w:val="20"/>
              </w:rPr>
            </w:pPr>
            <w:r>
              <w:rPr>
                <w:rFonts w:hint="eastAsia" w:ascii="宋体" w:hAnsi="宋体" w:cs="宋体"/>
                <w:color w:val="000000"/>
                <w:sz w:val="20"/>
                <w:szCs w:val="20"/>
              </w:rPr>
              <w:t>认识实习</w:t>
            </w:r>
          </w:p>
        </w:tc>
        <w:tc>
          <w:tcPr>
            <w:tcW w:w="0" w:type="auto"/>
            <w:tcBorders>
              <w:top w:val="nil"/>
              <w:left w:val="nil"/>
              <w:bottom w:val="single" w:color="auto" w:sz="4" w:space="0"/>
              <w:right w:val="single" w:color="auto" w:sz="4" w:space="0"/>
            </w:tcBorders>
            <w:shd w:val="clear" w:color="auto" w:fill="auto"/>
            <w:vAlign w:val="center"/>
          </w:tcPr>
          <w:p>
            <w:pPr>
              <w:spacing w:line="240" w:lineRule="auto"/>
              <w:jc w:val="center"/>
              <w:rPr>
                <w:rFonts w:ascii="宋体" w:hAnsi="宋体" w:cs="宋体"/>
                <w:sz w:val="20"/>
                <w:szCs w:val="20"/>
              </w:rPr>
            </w:pPr>
            <w:r>
              <w:rPr>
                <w:rFonts w:hint="eastAsia" w:ascii="宋体" w:hAnsi="宋体" w:cs="宋体"/>
                <w:sz w:val="20"/>
                <w:szCs w:val="20"/>
              </w:rPr>
              <w:t>2</w:t>
            </w:r>
          </w:p>
        </w:tc>
        <w:tc>
          <w:tcPr>
            <w:tcW w:w="0" w:type="auto"/>
            <w:tcBorders>
              <w:top w:val="nil"/>
              <w:left w:val="nil"/>
              <w:bottom w:val="single" w:color="auto" w:sz="4" w:space="0"/>
              <w:right w:val="single" w:color="auto" w:sz="4" w:space="0"/>
            </w:tcBorders>
            <w:shd w:val="clear" w:color="auto" w:fill="auto"/>
            <w:vAlign w:val="center"/>
          </w:tcPr>
          <w:p>
            <w:pPr>
              <w:spacing w:line="240" w:lineRule="auto"/>
              <w:jc w:val="center"/>
              <w:rPr>
                <w:rFonts w:ascii="宋体" w:hAnsi="宋体" w:cs="宋体"/>
                <w:sz w:val="20"/>
                <w:szCs w:val="20"/>
              </w:rPr>
            </w:pPr>
            <w:r>
              <w:rPr>
                <w:rFonts w:hint="eastAsia" w:ascii="宋体" w:hAnsi="宋体" w:cs="宋体"/>
                <w:sz w:val="20"/>
                <w:szCs w:val="20"/>
              </w:rPr>
              <w:t>60</w:t>
            </w:r>
          </w:p>
        </w:tc>
        <w:tc>
          <w:tcPr>
            <w:tcW w:w="0" w:type="auto"/>
            <w:tcBorders>
              <w:top w:val="nil"/>
              <w:left w:val="nil"/>
              <w:bottom w:val="single" w:color="auto" w:sz="4" w:space="0"/>
              <w:right w:val="single" w:color="auto" w:sz="4" w:space="0"/>
            </w:tcBorders>
            <w:shd w:val="clear" w:color="auto" w:fill="auto"/>
            <w:noWrap/>
            <w:vAlign w:val="center"/>
          </w:tcPr>
          <w:p>
            <w:pPr>
              <w:spacing w:line="240" w:lineRule="auto"/>
              <w:jc w:val="center"/>
              <w:rPr>
                <w:rFonts w:ascii="宋体" w:hAnsi="宋体" w:cs="宋体"/>
                <w:color w:val="000000"/>
                <w:sz w:val="20"/>
                <w:szCs w:val="20"/>
              </w:rPr>
            </w:pPr>
            <w:r>
              <w:rPr>
                <w:rFonts w:hint="eastAsia" w:ascii="宋体" w:hAnsi="宋体" w:cs="宋体"/>
                <w:color w:val="000000"/>
                <w:sz w:val="20"/>
                <w:szCs w:val="20"/>
              </w:rPr>
              <w:t>考查</w:t>
            </w:r>
          </w:p>
        </w:tc>
        <w:tc>
          <w:tcPr>
            <w:tcW w:w="0" w:type="auto"/>
            <w:tcBorders>
              <w:top w:val="nil"/>
              <w:left w:val="nil"/>
              <w:bottom w:val="single" w:color="auto" w:sz="4" w:space="0"/>
              <w:right w:val="single" w:color="auto" w:sz="4" w:space="0"/>
            </w:tcBorders>
            <w:shd w:val="clear" w:color="auto" w:fill="auto"/>
            <w:vAlign w:val="center"/>
          </w:tcPr>
          <w:p>
            <w:pPr>
              <w:spacing w:line="240" w:lineRule="auto"/>
              <w:jc w:val="center"/>
              <w:rPr>
                <w:rFonts w:ascii="Calibri" w:hAnsi="Calibri" w:cs="Calibri"/>
                <w:color w:val="000000"/>
                <w:sz w:val="20"/>
                <w:szCs w:val="20"/>
              </w:rPr>
            </w:pPr>
            <w:r>
              <w:rPr>
                <w:rFonts w:ascii="Calibri" w:hAnsi="Calibri" w:cs="Calibri"/>
                <w:color w:val="000000"/>
                <w:sz w:val="20"/>
                <w:szCs w:val="20"/>
              </w:rPr>
              <w:t>60</w:t>
            </w:r>
          </w:p>
        </w:tc>
        <w:tc>
          <w:tcPr>
            <w:tcW w:w="0" w:type="auto"/>
            <w:tcBorders>
              <w:top w:val="nil"/>
              <w:left w:val="nil"/>
              <w:bottom w:val="single" w:color="auto" w:sz="4" w:space="0"/>
              <w:right w:val="single" w:color="auto" w:sz="4" w:space="0"/>
            </w:tcBorders>
            <w:shd w:val="clear" w:color="auto" w:fill="auto"/>
            <w:vAlign w:val="center"/>
          </w:tcPr>
          <w:p>
            <w:pPr>
              <w:spacing w:line="240" w:lineRule="auto"/>
              <w:jc w:val="center"/>
              <w:rPr>
                <w:rFonts w:ascii="Calibri" w:hAnsi="Calibri" w:cs="Calibri"/>
                <w:color w:val="000000"/>
                <w:sz w:val="20"/>
                <w:szCs w:val="20"/>
              </w:rPr>
            </w:pPr>
            <w:r>
              <w:rPr>
                <w:rFonts w:ascii="Calibri" w:hAnsi="Calibri" w:cs="Calibri"/>
                <w:color w:val="000000"/>
                <w:sz w:val="20"/>
                <w:szCs w:val="20"/>
              </w:rPr>
              <w:t>2</w:t>
            </w:r>
          </w:p>
        </w:tc>
        <w:tc>
          <w:tcPr>
            <w:tcW w:w="0" w:type="auto"/>
            <w:tcBorders>
              <w:top w:val="nil"/>
              <w:left w:val="nil"/>
              <w:bottom w:val="single" w:color="auto" w:sz="4" w:space="0"/>
              <w:right w:val="single" w:color="auto" w:sz="4" w:space="0"/>
            </w:tcBorders>
            <w:shd w:val="clear" w:color="auto" w:fill="auto"/>
            <w:vAlign w:val="center"/>
          </w:tcPr>
          <w:p>
            <w:pPr>
              <w:spacing w:line="240" w:lineRule="auto"/>
              <w:jc w:val="center"/>
              <w:rPr>
                <w:rFonts w:ascii="Calibri" w:hAnsi="Calibri" w:cs="Calibri"/>
                <w:color w:val="000000"/>
                <w:sz w:val="20"/>
                <w:szCs w:val="20"/>
              </w:rPr>
            </w:pPr>
            <w:r>
              <w:rPr>
                <w:rFonts w:ascii="Calibri" w:hAnsi="Calibri" w:cs="Calibri"/>
                <w:color w:val="000000"/>
                <w:sz w:val="20"/>
                <w:szCs w:val="20"/>
              </w:rPr>
              <w:t>　</w:t>
            </w:r>
          </w:p>
        </w:tc>
        <w:tc>
          <w:tcPr>
            <w:tcW w:w="0" w:type="auto"/>
            <w:tcBorders>
              <w:top w:val="nil"/>
              <w:left w:val="nil"/>
              <w:bottom w:val="single" w:color="auto" w:sz="4" w:space="0"/>
              <w:right w:val="single" w:color="auto" w:sz="4" w:space="0"/>
            </w:tcBorders>
            <w:shd w:val="clear" w:color="auto" w:fill="auto"/>
            <w:vAlign w:val="center"/>
          </w:tcPr>
          <w:p>
            <w:pPr>
              <w:spacing w:line="240" w:lineRule="auto"/>
              <w:jc w:val="center"/>
              <w:rPr>
                <w:rFonts w:ascii="Calibri" w:hAnsi="Calibri" w:cs="Calibri"/>
                <w:color w:val="000000"/>
                <w:sz w:val="20"/>
                <w:szCs w:val="20"/>
              </w:rPr>
            </w:pPr>
            <w:r>
              <w:rPr>
                <w:rFonts w:ascii="Calibri" w:hAnsi="Calibri" w:cs="Calibri"/>
                <w:color w:val="000000"/>
                <w:sz w:val="20"/>
                <w:szCs w:val="20"/>
              </w:rPr>
              <w:t>　</w:t>
            </w:r>
          </w:p>
        </w:tc>
        <w:tc>
          <w:tcPr>
            <w:tcW w:w="0" w:type="auto"/>
            <w:tcBorders>
              <w:top w:val="nil"/>
              <w:left w:val="nil"/>
              <w:bottom w:val="single" w:color="auto" w:sz="4" w:space="0"/>
              <w:right w:val="single" w:color="auto" w:sz="4" w:space="0"/>
            </w:tcBorders>
            <w:shd w:val="clear" w:color="auto" w:fill="auto"/>
            <w:vAlign w:val="center"/>
          </w:tcPr>
          <w:p>
            <w:pPr>
              <w:spacing w:line="240" w:lineRule="auto"/>
              <w:jc w:val="center"/>
              <w:rPr>
                <w:rFonts w:ascii="宋体" w:hAnsi="宋体" w:cs="宋体"/>
                <w:color w:val="000000"/>
                <w:sz w:val="20"/>
                <w:szCs w:val="20"/>
              </w:rPr>
            </w:pPr>
            <w:r>
              <w:rPr>
                <w:rFonts w:hint="eastAsia" w:ascii="宋体" w:hAnsi="宋体" w:cs="宋体"/>
                <w:color w:val="000000"/>
                <w:sz w:val="20"/>
                <w:szCs w:val="20"/>
              </w:rPr>
              <w:t>　</w:t>
            </w:r>
          </w:p>
        </w:tc>
        <w:tc>
          <w:tcPr>
            <w:tcW w:w="0" w:type="auto"/>
            <w:tcBorders>
              <w:top w:val="nil"/>
              <w:left w:val="nil"/>
              <w:bottom w:val="single" w:color="auto" w:sz="4" w:space="0"/>
              <w:right w:val="single" w:color="auto" w:sz="4" w:space="0"/>
            </w:tcBorders>
            <w:shd w:val="clear" w:color="auto" w:fill="auto"/>
            <w:vAlign w:val="center"/>
          </w:tcPr>
          <w:p>
            <w:pPr>
              <w:spacing w:line="240" w:lineRule="auto"/>
              <w:jc w:val="center"/>
              <w:rPr>
                <w:rFonts w:ascii="Calibri" w:hAnsi="Calibri" w:cs="Calibri"/>
                <w:color w:val="000000"/>
                <w:sz w:val="20"/>
                <w:szCs w:val="20"/>
              </w:rPr>
            </w:pPr>
            <w:r>
              <w:rPr>
                <w:rFonts w:ascii="Calibri" w:hAnsi="Calibri" w:cs="Calibri"/>
                <w:color w:val="000000"/>
                <w:sz w:val="20"/>
                <w:szCs w:val="20"/>
              </w:rPr>
              <w:t>　</w:t>
            </w:r>
          </w:p>
        </w:tc>
        <w:tc>
          <w:tcPr>
            <w:tcW w:w="0" w:type="auto"/>
            <w:tcBorders>
              <w:top w:val="nil"/>
              <w:left w:val="nil"/>
              <w:bottom w:val="single" w:color="auto" w:sz="4" w:space="0"/>
              <w:right w:val="single" w:color="auto" w:sz="8" w:space="0"/>
            </w:tcBorders>
            <w:shd w:val="clear" w:color="auto" w:fill="auto"/>
            <w:vAlign w:val="center"/>
          </w:tcPr>
          <w:p>
            <w:pPr>
              <w:spacing w:line="240" w:lineRule="auto"/>
              <w:jc w:val="center"/>
              <w:rPr>
                <w:rFonts w:ascii="宋体" w:hAnsi="宋体" w:cs="宋体"/>
                <w:sz w:val="18"/>
                <w:szCs w:val="18"/>
              </w:rPr>
            </w:pPr>
            <w:r>
              <w:rPr>
                <w:rFonts w:hint="eastAsia" w:ascii="宋体" w:hAnsi="宋体" w:cs="宋体"/>
                <w:sz w:val="18"/>
                <w:szCs w:val="18"/>
              </w:rPr>
              <w:t>　</w:t>
            </w:r>
          </w:p>
        </w:tc>
      </w:tr>
      <w:tr>
        <w:tblPrEx>
          <w:tblCellMar>
            <w:top w:w="0" w:type="dxa"/>
            <w:left w:w="108" w:type="dxa"/>
            <w:bottom w:w="0" w:type="dxa"/>
            <w:right w:w="108" w:type="dxa"/>
          </w:tblCellMar>
        </w:tblPrEx>
        <w:trPr>
          <w:trHeight w:val="110" w:hRule="atLeast"/>
        </w:trPr>
        <w:tc>
          <w:tcPr>
            <w:tcW w:w="0" w:type="auto"/>
            <w:vMerge w:val="continue"/>
            <w:tcBorders>
              <w:top w:val="nil"/>
              <w:left w:val="single" w:color="auto" w:sz="8" w:space="0"/>
              <w:bottom w:val="single" w:color="auto" w:sz="4" w:space="0"/>
              <w:right w:val="single" w:color="auto" w:sz="4" w:space="0"/>
            </w:tcBorders>
            <w:vAlign w:val="center"/>
          </w:tcPr>
          <w:p>
            <w:pPr>
              <w:spacing w:line="240" w:lineRule="auto"/>
              <w:jc w:val="left"/>
              <w:rPr>
                <w:rFonts w:ascii="黑体" w:hAnsi="黑体" w:eastAsia="黑体" w:cs="宋体"/>
                <w:color w:val="000000"/>
                <w:sz w:val="20"/>
                <w:szCs w:val="20"/>
              </w:rPr>
            </w:pPr>
          </w:p>
        </w:tc>
        <w:tc>
          <w:tcPr>
            <w:tcW w:w="0" w:type="auto"/>
            <w:tcBorders>
              <w:top w:val="nil"/>
              <w:left w:val="nil"/>
              <w:bottom w:val="single" w:color="auto" w:sz="4" w:space="0"/>
              <w:right w:val="single" w:color="auto" w:sz="4" w:space="0"/>
            </w:tcBorders>
            <w:shd w:val="clear" w:color="auto" w:fill="auto"/>
            <w:vAlign w:val="center"/>
          </w:tcPr>
          <w:p>
            <w:pPr>
              <w:spacing w:line="240" w:lineRule="auto"/>
              <w:jc w:val="center"/>
              <w:rPr>
                <w:rFonts w:ascii="黑体" w:hAnsi="黑体" w:eastAsia="黑体" w:cs="宋体"/>
                <w:color w:val="000000"/>
                <w:sz w:val="20"/>
                <w:szCs w:val="20"/>
              </w:rPr>
            </w:pP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auto"/>
              <w:jc w:val="left"/>
              <w:rPr>
                <w:color w:val="000000"/>
                <w:sz w:val="20"/>
                <w:szCs w:val="20"/>
              </w:rPr>
            </w:pPr>
            <w:r>
              <w:rPr>
                <w:rFonts w:hint="eastAsia"/>
                <w:color w:val="000000"/>
                <w:sz w:val="20"/>
                <w:szCs w:val="20"/>
              </w:rPr>
              <w:t>电子竞技赛事综合实训</w:t>
            </w:r>
          </w:p>
        </w:tc>
        <w:tc>
          <w:tcPr>
            <w:tcW w:w="0" w:type="auto"/>
            <w:tcBorders>
              <w:top w:val="single" w:color="auto" w:sz="4" w:space="0"/>
              <w:left w:val="nil"/>
              <w:bottom w:val="single" w:color="auto" w:sz="4" w:space="0"/>
              <w:right w:val="single" w:color="auto" w:sz="4" w:space="0"/>
            </w:tcBorders>
            <w:shd w:val="clear" w:color="auto" w:fill="auto"/>
            <w:vAlign w:val="center"/>
          </w:tcPr>
          <w:p>
            <w:pPr>
              <w:jc w:val="center"/>
              <w:rPr>
                <w:color w:val="000000"/>
                <w:sz w:val="20"/>
                <w:szCs w:val="20"/>
              </w:rPr>
            </w:pPr>
            <w:r>
              <w:rPr>
                <w:rFonts w:hint="eastAsia"/>
                <w:color w:val="000000"/>
                <w:sz w:val="20"/>
                <w:szCs w:val="20"/>
              </w:rPr>
              <w:t>4</w:t>
            </w:r>
          </w:p>
        </w:tc>
        <w:tc>
          <w:tcPr>
            <w:tcW w:w="0" w:type="auto"/>
            <w:tcBorders>
              <w:top w:val="single" w:color="auto" w:sz="4" w:space="0"/>
              <w:left w:val="nil"/>
              <w:bottom w:val="single" w:color="auto" w:sz="4" w:space="0"/>
              <w:right w:val="single" w:color="auto" w:sz="4" w:space="0"/>
            </w:tcBorders>
            <w:shd w:val="clear" w:color="auto" w:fill="auto"/>
            <w:vAlign w:val="center"/>
          </w:tcPr>
          <w:p>
            <w:pPr>
              <w:jc w:val="center"/>
              <w:rPr>
                <w:color w:val="000000"/>
                <w:sz w:val="20"/>
                <w:szCs w:val="20"/>
              </w:rPr>
            </w:pPr>
            <w:r>
              <w:rPr>
                <w:rFonts w:hint="eastAsia"/>
                <w:color w:val="000000"/>
                <w:sz w:val="20"/>
                <w:szCs w:val="20"/>
              </w:rPr>
              <w:t>120</w:t>
            </w:r>
          </w:p>
        </w:tc>
        <w:tc>
          <w:tcPr>
            <w:tcW w:w="0" w:type="auto"/>
            <w:tcBorders>
              <w:top w:val="single" w:color="auto" w:sz="4" w:space="0"/>
              <w:left w:val="nil"/>
              <w:bottom w:val="single" w:color="auto" w:sz="4" w:space="0"/>
              <w:right w:val="single" w:color="auto" w:sz="4" w:space="0"/>
            </w:tcBorders>
            <w:shd w:val="clear" w:color="auto" w:fill="auto"/>
            <w:noWrap/>
            <w:vAlign w:val="center"/>
          </w:tcPr>
          <w:p>
            <w:pPr>
              <w:jc w:val="center"/>
              <w:rPr>
                <w:color w:val="000000"/>
                <w:sz w:val="20"/>
                <w:szCs w:val="20"/>
              </w:rPr>
            </w:pPr>
            <w:r>
              <w:rPr>
                <w:rFonts w:hint="eastAsia"/>
                <w:color w:val="000000"/>
                <w:sz w:val="20"/>
                <w:szCs w:val="20"/>
              </w:rPr>
              <w:t>考查</w:t>
            </w:r>
          </w:p>
        </w:tc>
        <w:tc>
          <w:tcPr>
            <w:tcW w:w="0" w:type="auto"/>
            <w:tcBorders>
              <w:top w:val="single" w:color="auto" w:sz="4" w:space="0"/>
              <w:left w:val="nil"/>
              <w:bottom w:val="single" w:color="auto" w:sz="4" w:space="0"/>
              <w:right w:val="single" w:color="auto" w:sz="4" w:space="0"/>
            </w:tcBorders>
            <w:shd w:val="clear" w:color="auto" w:fill="auto"/>
            <w:vAlign w:val="center"/>
          </w:tcPr>
          <w:p>
            <w:pPr>
              <w:jc w:val="center"/>
              <w:rPr>
                <w:color w:val="000000"/>
                <w:sz w:val="20"/>
                <w:szCs w:val="20"/>
              </w:rPr>
            </w:pPr>
            <w:r>
              <w:rPr>
                <w:rFonts w:hint="eastAsia"/>
                <w:color w:val="000000"/>
                <w:sz w:val="20"/>
                <w:szCs w:val="20"/>
              </w:rPr>
              <w:t>120</w:t>
            </w:r>
          </w:p>
        </w:tc>
        <w:tc>
          <w:tcPr>
            <w:tcW w:w="0" w:type="auto"/>
            <w:tcBorders>
              <w:top w:val="single" w:color="auto" w:sz="4" w:space="0"/>
              <w:left w:val="nil"/>
              <w:bottom w:val="single" w:color="auto" w:sz="4" w:space="0"/>
              <w:right w:val="single" w:color="auto" w:sz="4" w:space="0"/>
            </w:tcBorders>
            <w:shd w:val="clear" w:color="auto" w:fill="auto"/>
            <w:vAlign w:val="center"/>
          </w:tcPr>
          <w:p>
            <w:pPr>
              <w:jc w:val="center"/>
              <w:rPr>
                <w:rFonts w:ascii="Calibri" w:hAnsi="Calibri" w:eastAsia="等线" w:cs="Calibri"/>
                <w:color w:val="000000"/>
                <w:sz w:val="20"/>
                <w:szCs w:val="20"/>
              </w:rPr>
            </w:pPr>
            <w:r>
              <w:rPr>
                <w:rFonts w:ascii="Calibri" w:hAnsi="Calibri" w:eastAsia="等线" w:cs="Calibri"/>
                <w:color w:val="000000"/>
                <w:sz w:val="20"/>
                <w:szCs w:val="20"/>
              </w:rPr>
              <w:t>　</w:t>
            </w:r>
          </w:p>
        </w:tc>
        <w:tc>
          <w:tcPr>
            <w:tcW w:w="0" w:type="auto"/>
            <w:tcBorders>
              <w:top w:val="single" w:color="auto" w:sz="4" w:space="0"/>
              <w:left w:val="nil"/>
              <w:bottom w:val="single" w:color="auto" w:sz="4" w:space="0"/>
              <w:right w:val="single" w:color="auto" w:sz="4" w:space="0"/>
            </w:tcBorders>
            <w:shd w:val="clear" w:color="auto" w:fill="auto"/>
            <w:vAlign w:val="center"/>
          </w:tcPr>
          <w:p>
            <w:pPr>
              <w:jc w:val="center"/>
              <w:rPr>
                <w:rFonts w:ascii="Calibri" w:hAnsi="Calibri" w:eastAsia="等线" w:cs="Calibri"/>
                <w:color w:val="000000"/>
                <w:sz w:val="20"/>
                <w:szCs w:val="20"/>
              </w:rPr>
            </w:pPr>
            <w:r>
              <w:rPr>
                <w:rFonts w:ascii="Calibri" w:hAnsi="Calibri" w:eastAsia="等线" w:cs="Calibri"/>
                <w:color w:val="000000"/>
                <w:sz w:val="20"/>
                <w:szCs w:val="20"/>
              </w:rPr>
              <w:t>　</w:t>
            </w:r>
          </w:p>
        </w:tc>
        <w:tc>
          <w:tcPr>
            <w:tcW w:w="0" w:type="auto"/>
            <w:tcBorders>
              <w:top w:val="single" w:color="auto" w:sz="4" w:space="0"/>
              <w:left w:val="nil"/>
              <w:bottom w:val="single" w:color="auto" w:sz="4" w:space="0"/>
              <w:right w:val="single" w:color="auto" w:sz="4" w:space="0"/>
            </w:tcBorders>
            <w:shd w:val="clear" w:color="auto" w:fill="auto"/>
            <w:vAlign w:val="center"/>
          </w:tcPr>
          <w:p>
            <w:pPr>
              <w:jc w:val="center"/>
              <w:rPr>
                <w:rFonts w:ascii="Calibri" w:hAnsi="Calibri" w:eastAsia="等线" w:cs="Calibri"/>
                <w:color w:val="000000"/>
                <w:sz w:val="20"/>
                <w:szCs w:val="20"/>
              </w:rPr>
            </w:pPr>
            <w:r>
              <w:rPr>
                <w:rFonts w:ascii="Calibri" w:hAnsi="Calibri" w:eastAsia="等线" w:cs="Calibri"/>
                <w:color w:val="000000"/>
                <w:sz w:val="20"/>
                <w:szCs w:val="20"/>
              </w:rPr>
              <w:t>　</w:t>
            </w:r>
          </w:p>
        </w:tc>
        <w:tc>
          <w:tcPr>
            <w:tcW w:w="0" w:type="auto"/>
            <w:tcBorders>
              <w:top w:val="single" w:color="auto" w:sz="4" w:space="0"/>
              <w:left w:val="nil"/>
              <w:bottom w:val="single" w:color="auto" w:sz="4" w:space="0"/>
              <w:right w:val="single" w:color="auto" w:sz="4" w:space="0"/>
            </w:tcBorders>
            <w:shd w:val="clear" w:color="auto" w:fill="auto"/>
            <w:vAlign w:val="center"/>
          </w:tcPr>
          <w:p>
            <w:pPr>
              <w:jc w:val="center"/>
              <w:rPr>
                <w:rFonts w:ascii="宋体" w:hAnsi="宋体" w:cs="宋体"/>
                <w:color w:val="000000"/>
                <w:sz w:val="20"/>
                <w:szCs w:val="20"/>
              </w:rPr>
            </w:pPr>
            <w:r>
              <w:rPr>
                <w:rFonts w:hint="eastAsia"/>
                <w:color w:val="000000"/>
                <w:sz w:val="20"/>
                <w:szCs w:val="20"/>
              </w:rPr>
              <w:t>　</w:t>
            </w:r>
          </w:p>
        </w:tc>
        <w:tc>
          <w:tcPr>
            <w:tcW w:w="0" w:type="auto"/>
            <w:tcBorders>
              <w:top w:val="single" w:color="auto" w:sz="4" w:space="0"/>
              <w:left w:val="nil"/>
              <w:bottom w:val="single" w:color="auto" w:sz="4" w:space="0"/>
              <w:right w:val="single" w:color="auto" w:sz="4" w:space="0"/>
            </w:tcBorders>
            <w:shd w:val="clear" w:color="auto" w:fill="auto"/>
            <w:vAlign w:val="center"/>
          </w:tcPr>
          <w:p>
            <w:pPr>
              <w:jc w:val="center"/>
              <w:rPr>
                <w:rFonts w:ascii="Calibri" w:hAnsi="Calibri" w:eastAsia="等线" w:cs="Calibri"/>
                <w:color w:val="000000"/>
                <w:sz w:val="20"/>
                <w:szCs w:val="20"/>
              </w:rPr>
            </w:pPr>
            <w:r>
              <w:rPr>
                <w:rFonts w:ascii="Calibri" w:hAnsi="Calibri" w:eastAsia="等线" w:cs="Calibri"/>
                <w:color w:val="000000"/>
                <w:sz w:val="20"/>
                <w:szCs w:val="20"/>
              </w:rPr>
              <w:t>4</w:t>
            </w:r>
          </w:p>
        </w:tc>
        <w:tc>
          <w:tcPr>
            <w:tcW w:w="0" w:type="auto"/>
            <w:tcBorders>
              <w:top w:val="nil"/>
              <w:left w:val="nil"/>
              <w:bottom w:val="single" w:color="auto" w:sz="4" w:space="0"/>
              <w:right w:val="single" w:color="auto" w:sz="8" w:space="0"/>
            </w:tcBorders>
            <w:shd w:val="clear" w:color="auto" w:fill="auto"/>
            <w:noWrap/>
            <w:vAlign w:val="center"/>
          </w:tcPr>
          <w:p>
            <w:pPr>
              <w:spacing w:line="240" w:lineRule="auto"/>
              <w:jc w:val="center"/>
              <w:rPr>
                <w:rFonts w:ascii="宋体" w:hAnsi="宋体" w:cs="宋体"/>
                <w:sz w:val="18"/>
                <w:szCs w:val="18"/>
              </w:rPr>
            </w:pPr>
          </w:p>
        </w:tc>
      </w:tr>
      <w:tr>
        <w:tblPrEx>
          <w:tblCellMar>
            <w:top w:w="0" w:type="dxa"/>
            <w:left w:w="108" w:type="dxa"/>
            <w:bottom w:w="0" w:type="dxa"/>
            <w:right w:w="108" w:type="dxa"/>
          </w:tblCellMar>
        </w:tblPrEx>
        <w:trPr>
          <w:trHeight w:val="58" w:hRule="atLeast"/>
        </w:trPr>
        <w:tc>
          <w:tcPr>
            <w:tcW w:w="0" w:type="auto"/>
            <w:vMerge w:val="continue"/>
            <w:tcBorders>
              <w:top w:val="nil"/>
              <w:left w:val="single" w:color="auto" w:sz="8" w:space="0"/>
              <w:bottom w:val="single" w:color="auto" w:sz="4" w:space="0"/>
              <w:right w:val="single" w:color="auto" w:sz="4" w:space="0"/>
            </w:tcBorders>
            <w:vAlign w:val="center"/>
          </w:tcPr>
          <w:p>
            <w:pPr>
              <w:spacing w:line="240" w:lineRule="auto"/>
              <w:jc w:val="left"/>
              <w:rPr>
                <w:rFonts w:ascii="黑体" w:hAnsi="黑体" w:eastAsia="黑体" w:cs="宋体"/>
                <w:color w:val="000000"/>
                <w:sz w:val="20"/>
                <w:szCs w:val="20"/>
              </w:rPr>
            </w:pPr>
          </w:p>
        </w:tc>
        <w:tc>
          <w:tcPr>
            <w:tcW w:w="0" w:type="auto"/>
            <w:tcBorders>
              <w:top w:val="nil"/>
              <w:left w:val="nil"/>
              <w:bottom w:val="single" w:color="auto" w:sz="4" w:space="0"/>
              <w:right w:val="single" w:color="auto" w:sz="4" w:space="0"/>
            </w:tcBorders>
            <w:shd w:val="clear" w:color="auto" w:fill="auto"/>
            <w:vAlign w:val="center"/>
          </w:tcPr>
          <w:p>
            <w:pPr>
              <w:spacing w:line="240" w:lineRule="auto"/>
              <w:jc w:val="center"/>
              <w:rPr>
                <w:rFonts w:ascii="黑体" w:hAnsi="黑体" w:eastAsia="黑体" w:cs="宋体"/>
                <w:color w:val="000000"/>
                <w:sz w:val="20"/>
                <w:szCs w:val="20"/>
              </w:rPr>
            </w:pPr>
            <w:r>
              <w:rPr>
                <w:rFonts w:hint="eastAsia" w:ascii="黑体" w:hAnsi="黑体" w:eastAsia="黑体" w:cs="宋体"/>
                <w:color w:val="000000"/>
                <w:sz w:val="20"/>
                <w:szCs w:val="20"/>
              </w:rPr>
              <w:t>　</w:t>
            </w:r>
          </w:p>
        </w:tc>
        <w:tc>
          <w:tcPr>
            <w:tcW w:w="0" w:type="auto"/>
            <w:tcBorders>
              <w:top w:val="nil"/>
              <w:left w:val="nil"/>
              <w:bottom w:val="single" w:color="auto" w:sz="4" w:space="0"/>
              <w:right w:val="single" w:color="auto" w:sz="4" w:space="0"/>
            </w:tcBorders>
            <w:shd w:val="clear" w:color="auto" w:fill="auto"/>
            <w:vAlign w:val="center"/>
          </w:tcPr>
          <w:p>
            <w:pPr>
              <w:spacing w:line="240" w:lineRule="auto"/>
              <w:jc w:val="left"/>
              <w:rPr>
                <w:rFonts w:ascii="宋体" w:hAnsi="宋体" w:cs="宋体"/>
                <w:color w:val="000000"/>
                <w:sz w:val="20"/>
                <w:szCs w:val="20"/>
              </w:rPr>
            </w:pPr>
            <w:r>
              <w:rPr>
                <w:rFonts w:hint="eastAsia" w:ascii="宋体" w:hAnsi="宋体" w:cs="宋体"/>
                <w:color w:val="000000"/>
                <w:sz w:val="20"/>
                <w:szCs w:val="20"/>
              </w:rPr>
              <w:t>岗位实习1</w:t>
            </w:r>
          </w:p>
        </w:tc>
        <w:tc>
          <w:tcPr>
            <w:tcW w:w="0" w:type="auto"/>
            <w:tcBorders>
              <w:top w:val="nil"/>
              <w:left w:val="nil"/>
              <w:bottom w:val="single" w:color="auto" w:sz="4" w:space="0"/>
              <w:right w:val="single" w:color="auto" w:sz="4" w:space="0"/>
            </w:tcBorders>
            <w:shd w:val="clear" w:color="auto" w:fill="auto"/>
            <w:vAlign w:val="center"/>
          </w:tcPr>
          <w:p>
            <w:pPr>
              <w:spacing w:line="240" w:lineRule="auto"/>
              <w:jc w:val="center"/>
              <w:rPr>
                <w:rFonts w:ascii="宋体" w:hAnsi="宋体" w:cs="宋体"/>
                <w:sz w:val="20"/>
                <w:szCs w:val="20"/>
              </w:rPr>
            </w:pPr>
            <w:r>
              <w:rPr>
                <w:rFonts w:hint="eastAsia" w:ascii="宋体" w:hAnsi="宋体" w:cs="宋体"/>
                <w:sz w:val="20"/>
                <w:szCs w:val="20"/>
              </w:rPr>
              <w:t>8</w:t>
            </w:r>
          </w:p>
        </w:tc>
        <w:tc>
          <w:tcPr>
            <w:tcW w:w="0" w:type="auto"/>
            <w:tcBorders>
              <w:top w:val="nil"/>
              <w:left w:val="nil"/>
              <w:bottom w:val="single" w:color="auto" w:sz="4" w:space="0"/>
              <w:right w:val="single" w:color="auto" w:sz="4" w:space="0"/>
            </w:tcBorders>
            <w:shd w:val="clear" w:color="auto" w:fill="auto"/>
            <w:vAlign w:val="center"/>
          </w:tcPr>
          <w:p>
            <w:pPr>
              <w:spacing w:line="240" w:lineRule="auto"/>
              <w:jc w:val="center"/>
              <w:rPr>
                <w:rFonts w:ascii="宋体" w:hAnsi="宋体" w:cs="宋体"/>
                <w:sz w:val="20"/>
                <w:szCs w:val="20"/>
              </w:rPr>
            </w:pPr>
            <w:r>
              <w:rPr>
                <w:rFonts w:hint="eastAsia" w:ascii="宋体" w:hAnsi="宋体" w:cs="宋体"/>
                <w:sz w:val="20"/>
                <w:szCs w:val="20"/>
              </w:rPr>
              <w:t>240</w:t>
            </w:r>
          </w:p>
        </w:tc>
        <w:tc>
          <w:tcPr>
            <w:tcW w:w="0" w:type="auto"/>
            <w:tcBorders>
              <w:top w:val="nil"/>
              <w:left w:val="nil"/>
              <w:bottom w:val="single" w:color="auto" w:sz="4" w:space="0"/>
              <w:right w:val="single" w:color="auto" w:sz="4" w:space="0"/>
            </w:tcBorders>
            <w:shd w:val="clear" w:color="auto" w:fill="auto"/>
            <w:noWrap/>
            <w:vAlign w:val="center"/>
          </w:tcPr>
          <w:p>
            <w:pPr>
              <w:spacing w:line="240" w:lineRule="auto"/>
              <w:jc w:val="center"/>
              <w:rPr>
                <w:rFonts w:ascii="宋体" w:hAnsi="宋体" w:cs="宋体"/>
                <w:color w:val="000000"/>
                <w:sz w:val="20"/>
                <w:szCs w:val="20"/>
              </w:rPr>
            </w:pPr>
            <w:r>
              <w:rPr>
                <w:rFonts w:hint="eastAsia" w:ascii="宋体" w:hAnsi="宋体" w:cs="宋体"/>
                <w:color w:val="000000"/>
                <w:sz w:val="20"/>
                <w:szCs w:val="20"/>
              </w:rPr>
              <w:t>考查</w:t>
            </w:r>
          </w:p>
        </w:tc>
        <w:tc>
          <w:tcPr>
            <w:tcW w:w="0" w:type="auto"/>
            <w:tcBorders>
              <w:top w:val="nil"/>
              <w:left w:val="nil"/>
              <w:bottom w:val="single" w:color="auto" w:sz="4" w:space="0"/>
              <w:right w:val="single" w:color="auto" w:sz="4" w:space="0"/>
            </w:tcBorders>
            <w:shd w:val="clear" w:color="auto" w:fill="auto"/>
            <w:vAlign w:val="center"/>
          </w:tcPr>
          <w:p>
            <w:pPr>
              <w:spacing w:line="240" w:lineRule="auto"/>
              <w:jc w:val="center"/>
              <w:rPr>
                <w:rFonts w:ascii="宋体" w:hAnsi="宋体" w:cs="宋体"/>
                <w:color w:val="000000"/>
                <w:sz w:val="20"/>
                <w:szCs w:val="20"/>
              </w:rPr>
            </w:pPr>
            <w:r>
              <w:rPr>
                <w:rFonts w:hint="eastAsia" w:ascii="宋体" w:hAnsi="宋体" w:cs="宋体"/>
                <w:color w:val="000000"/>
                <w:sz w:val="20"/>
                <w:szCs w:val="20"/>
              </w:rPr>
              <w:t>240</w:t>
            </w:r>
          </w:p>
        </w:tc>
        <w:tc>
          <w:tcPr>
            <w:tcW w:w="0" w:type="auto"/>
            <w:tcBorders>
              <w:top w:val="nil"/>
              <w:left w:val="nil"/>
              <w:bottom w:val="single" w:color="auto" w:sz="4" w:space="0"/>
              <w:right w:val="single" w:color="auto" w:sz="4" w:space="0"/>
            </w:tcBorders>
            <w:shd w:val="clear" w:color="auto" w:fill="auto"/>
            <w:vAlign w:val="center"/>
          </w:tcPr>
          <w:p>
            <w:pPr>
              <w:spacing w:line="240" w:lineRule="auto"/>
              <w:jc w:val="center"/>
              <w:rPr>
                <w:rFonts w:ascii="宋体" w:hAnsi="宋体" w:cs="宋体"/>
                <w:color w:val="000000"/>
                <w:sz w:val="20"/>
                <w:szCs w:val="20"/>
              </w:rPr>
            </w:pPr>
            <w:r>
              <w:rPr>
                <w:rFonts w:hint="eastAsia" w:ascii="宋体" w:hAnsi="宋体" w:cs="宋体"/>
                <w:color w:val="000000"/>
                <w:sz w:val="20"/>
                <w:szCs w:val="20"/>
              </w:rPr>
              <w:t>　</w:t>
            </w:r>
          </w:p>
        </w:tc>
        <w:tc>
          <w:tcPr>
            <w:tcW w:w="0" w:type="auto"/>
            <w:tcBorders>
              <w:top w:val="nil"/>
              <w:left w:val="nil"/>
              <w:bottom w:val="single" w:color="auto" w:sz="4" w:space="0"/>
              <w:right w:val="single" w:color="auto" w:sz="4" w:space="0"/>
            </w:tcBorders>
            <w:shd w:val="clear" w:color="auto" w:fill="auto"/>
            <w:vAlign w:val="center"/>
          </w:tcPr>
          <w:p>
            <w:pPr>
              <w:spacing w:line="240" w:lineRule="auto"/>
              <w:jc w:val="center"/>
              <w:rPr>
                <w:rFonts w:ascii="宋体" w:hAnsi="宋体" w:cs="宋体"/>
                <w:color w:val="000000"/>
                <w:sz w:val="20"/>
                <w:szCs w:val="20"/>
              </w:rPr>
            </w:pPr>
            <w:r>
              <w:rPr>
                <w:rFonts w:hint="eastAsia" w:ascii="宋体" w:hAnsi="宋体" w:cs="宋体"/>
                <w:color w:val="000000"/>
                <w:sz w:val="20"/>
                <w:szCs w:val="20"/>
              </w:rPr>
              <w:t>　</w:t>
            </w:r>
          </w:p>
        </w:tc>
        <w:tc>
          <w:tcPr>
            <w:tcW w:w="0" w:type="auto"/>
            <w:tcBorders>
              <w:top w:val="nil"/>
              <w:left w:val="nil"/>
              <w:bottom w:val="single" w:color="auto" w:sz="4" w:space="0"/>
              <w:right w:val="single" w:color="auto" w:sz="4" w:space="0"/>
            </w:tcBorders>
            <w:shd w:val="clear" w:color="auto" w:fill="auto"/>
            <w:vAlign w:val="center"/>
          </w:tcPr>
          <w:p>
            <w:pPr>
              <w:spacing w:line="240" w:lineRule="auto"/>
              <w:jc w:val="center"/>
              <w:rPr>
                <w:rFonts w:ascii="宋体" w:hAnsi="宋体" w:cs="宋体"/>
                <w:color w:val="000000"/>
                <w:sz w:val="20"/>
                <w:szCs w:val="20"/>
              </w:rPr>
            </w:pPr>
            <w:r>
              <w:rPr>
                <w:rFonts w:hint="eastAsia" w:ascii="宋体" w:hAnsi="宋体" w:cs="宋体"/>
                <w:color w:val="000000"/>
                <w:sz w:val="20"/>
                <w:szCs w:val="20"/>
              </w:rPr>
              <w:t>　</w:t>
            </w:r>
          </w:p>
        </w:tc>
        <w:tc>
          <w:tcPr>
            <w:tcW w:w="0" w:type="auto"/>
            <w:tcBorders>
              <w:top w:val="nil"/>
              <w:left w:val="nil"/>
              <w:bottom w:val="single" w:color="auto" w:sz="4" w:space="0"/>
              <w:right w:val="single" w:color="auto" w:sz="4" w:space="0"/>
            </w:tcBorders>
            <w:shd w:val="clear" w:color="auto" w:fill="auto"/>
            <w:vAlign w:val="center"/>
          </w:tcPr>
          <w:p>
            <w:pPr>
              <w:spacing w:line="240" w:lineRule="auto"/>
              <w:jc w:val="center"/>
              <w:rPr>
                <w:rFonts w:ascii="宋体" w:hAnsi="宋体" w:cs="宋体"/>
                <w:color w:val="000000"/>
                <w:sz w:val="20"/>
                <w:szCs w:val="20"/>
              </w:rPr>
            </w:pPr>
            <w:r>
              <w:rPr>
                <w:rFonts w:hint="eastAsia" w:ascii="宋体" w:hAnsi="宋体" w:cs="宋体"/>
                <w:color w:val="000000"/>
                <w:sz w:val="20"/>
                <w:szCs w:val="20"/>
              </w:rPr>
              <w:t>　</w:t>
            </w:r>
          </w:p>
        </w:tc>
        <w:tc>
          <w:tcPr>
            <w:tcW w:w="0" w:type="auto"/>
            <w:tcBorders>
              <w:top w:val="nil"/>
              <w:left w:val="nil"/>
              <w:bottom w:val="single" w:color="auto" w:sz="4" w:space="0"/>
              <w:right w:val="single" w:color="auto" w:sz="4" w:space="0"/>
            </w:tcBorders>
            <w:shd w:val="clear" w:color="auto" w:fill="auto"/>
            <w:vAlign w:val="center"/>
          </w:tcPr>
          <w:p>
            <w:pPr>
              <w:spacing w:line="240" w:lineRule="auto"/>
              <w:jc w:val="center"/>
              <w:rPr>
                <w:rFonts w:ascii="Calibri" w:hAnsi="Calibri" w:cs="Calibri"/>
                <w:color w:val="000000"/>
                <w:szCs w:val="21"/>
              </w:rPr>
            </w:pPr>
            <w:r>
              <w:rPr>
                <w:rFonts w:ascii="Calibri" w:hAnsi="Calibri" w:cs="Calibri"/>
                <w:color w:val="000000"/>
                <w:szCs w:val="21"/>
              </w:rPr>
              <w:t>8</w:t>
            </w:r>
            <w:r>
              <w:rPr>
                <w:rFonts w:hint="eastAsia" w:ascii="Calibri" w:hAnsi="Calibri" w:cs="Calibri"/>
                <w:color w:val="000000"/>
                <w:szCs w:val="21"/>
              </w:rPr>
              <w:t>周</w:t>
            </w:r>
          </w:p>
        </w:tc>
        <w:tc>
          <w:tcPr>
            <w:tcW w:w="0" w:type="auto"/>
            <w:tcBorders>
              <w:top w:val="nil"/>
              <w:left w:val="nil"/>
              <w:bottom w:val="single" w:color="auto" w:sz="4" w:space="0"/>
              <w:right w:val="single" w:color="auto" w:sz="8" w:space="0"/>
            </w:tcBorders>
            <w:shd w:val="clear" w:color="auto" w:fill="auto"/>
            <w:noWrap/>
            <w:vAlign w:val="center"/>
          </w:tcPr>
          <w:p>
            <w:pPr>
              <w:spacing w:line="240" w:lineRule="auto"/>
              <w:jc w:val="center"/>
              <w:rPr>
                <w:rFonts w:ascii="宋体" w:hAnsi="宋体" w:cs="宋体"/>
                <w:sz w:val="18"/>
                <w:szCs w:val="18"/>
              </w:rPr>
            </w:pPr>
            <w:r>
              <w:rPr>
                <w:rFonts w:hint="eastAsia" w:ascii="宋体" w:hAnsi="宋体" w:cs="宋体"/>
                <w:sz w:val="18"/>
                <w:szCs w:val="18"/>
              </w:rPr>
              <w:t>　</w:t>
            </w:r>
          </w:p>
        </w:tc>
      </w:tr>
      <w:tr>
        <w:tblPrEx>
          <w:tblCellMar>
            <w:top w:w="0" w:type="dxa"/>
            <w:left w:w="108" w:type="dxa"/>
            <w:bottom w:w="0" w:type="dxa"/>
            <w:right w:w="108" w:type="dxa"/>
          </w:tblCellMar>
        </w:tblPrEx>
        <w:trPr>
          <w:trHeight w:val="58" w:hRule="atLeast"/>
        </w:trPr>
        <w:tc>
          <w:tcPr>
            <w:tcW w:w="0" w:type="auto"/>
            <w:vMerge w:val="continue"/>
            <w:tcBorders>
              <w:top w:val="nil"/>
              <w:left w:val="single" w:color="auto" w:sz="8" w:space="0"/>
              <w:bottom w:val="single" w:color="auto" w:sz="4" w:space="0"/>
              <w:right w:val="single" w:color="auto" w:sz="4" w:space="0"/>
            </w:tcBorders>
            <w:vAlign w:val="center"/>
          </w:tcPr>
          <w:p>
            <w:pPr>
              <w:spacing w:line="240" w:lineRule="auto"/>
              <w:jc w:val="left"/>
              <w:rPr>
                <w:rFonts w:ascii="黑体" w:hAnsi="黑体" w:eastAsia="黑体" w:cs="宋体"/>
                <w:color w:val="000000"/>
                <w:sz w:val="20"/>
                <w:szCs w:val="20"/>
              </w:rPr>
            </w:pPr>
          </w:p>
        </w:tc>
        <w:tc>
          <w:tcPr>
            <w:tcW w:w="0" w:type="auto"/>
            <w:tcBorders>
              <w:top w:val="nil"/>
              <w:left w:val="nil"/>
              <w:bottom w:val="single" w:color="auto" w:sz="4" w:space="0"/>
              <w:right w:val="single" w:color="auto" w:sz="4" w:space="0"/>
            </w:tcBorders>
            <w:shd w:val="clear" w:color="auto" w:fill="auto"/>
            <w:vAlign w:val="center"/>
          </w:tcPr>
          <w:p>
            <w:pPr>
              <w:spacing w:line="240" w:lineRule="auto"/>
              <w:jc w:val="center"/>
              <w:rPr>
                <w:rFonts w:ascii="黑体" w:hAnsi="黑体" w:eastAsia="黑体" w:cs="宋体"/>
                <w:color w:val="000000"/>
                <w:sz w:val="20"/>
                <w:szCs w:val="20"/>
              </w:rPr>
            </w:pPr>
            <w:r>
              <w:rPr>
                <w:rFonts w:hint="eastAsia" w:ascii="黑体" w:hAnsi="黑体" w:eastAsia="黑体" w:cs="宋体"/>
                <w:color w:val="000000"/>
                <w:sz w:val="20"/>
                <w:szCs w:val="20"/>
              </w:rPr>
              <w:t>　</w:t>
            </w:r>
          </w:p>
        </w:tc>
        <w:tc>
          <w:tcPr>
            <w:tcW w:w="0" w:type="auto"/>
            <w:tcBorders>
              <w:top w:val="nil"/>
              <w:left w:val="nil"/>
              <w:bottom w:val="single" w:color="auto" w:sz="4" w:space="0"/>
              <w:right w:val="single" w:color="auto" w:sz="4" w:space="0"/>
            </w:tcBorders>
            <w:shd w:val="clear" w:color="auto" w:fill="auto"/>
            <w:vAlign w:val="center"/>
          </w:tcPr>
          <w:p>
            <w:pPr>
              <w:spacing w:line="240" w:lineRule="auto"/>
              <w:jc w:val="left"/>
              <w:rPr>
                <w:rFonts w:ascii="宋体" w:hAnsi="宋体" w:cs="宋体"/>
                <w:color w:val="000000"/>
                <w:sz w:val="20"/>
                <w:szCs w:val="20"/>
              </w:rPr>
            </w:pPr>
            <w:r>
              <w:rPr>
                <w:rFonts w:hint="eastAsia" w:ascii="宋体" w:hAnsi="宋体" w:cs="宋体"/>
                <w:color w:val="000000"/>
                <w:sz w:val="20"/>
                <w:szCs w:val="20"/>
              </w:rPr>
              <w:t>岗位实习2</w:t>
            </w:r>
          </w:p>
        </w:tc>
        <w:tc>
          <w:tcPr>
            <w:tcW w:w="0" w:type="auto"/>
            <w:tcBorders>
              <w:top w:val="nil"/>
              <w:left w:val="nil"/>
              <w:bottom w:val="single" w:color="auto" w:sz="4" w:space="0"/>
              <w:right w:val="single" w:color="auto" w:sz="4" w:space="0"/>
            </w:tcBorders>
            <w:shd w:val="clear" w:color="auto" w:fill="auto"/>
            <w:vAlign w:val="center"/>
          </w:tcPr>
          <w:p>
            <w:pPr>
              <w:spacing w:line="240" w:lineRule="auto"/>
              <w:jc w:val="center"/>
              <w:rPr>
                <w:rFonts w:ascii="宋体" w:hAnsi="宋体" w:cs="宋体"/>
                <w:sz w:val="20"/>
                <w:szCs w:val="20"/>
              </w:rPr>
            </w:pPr>
            <w:r>
              <w:rPr>
                <w:rFonts w:hint="eastAsia" w:ascii="宋体" w:hAnsi="宋体" w:cs="宋体"/>
                <w:sz w:val="20"/>
                <w:szCs w:val="20"/>
              </w:rPr>
              <w:t>14</w:t>
            </w:r>
          </w:p>
        </w:tc>
        <w:tc>
          <w:tcPr>
            <w:tcW w:w="0" w:type="auto"/>
            <w:tcBorders>
              <w:top w:val="nil"/>
              <w:left w:val="nil"/>
              <w:bottom w:val="single" w:color="auto" w:sz="4" w:space="0"/>
              <w:right w:val="single" w:color="auto" w:sz="4" w:space="0"/>
            </w:tcBorders>
            <w:shd w:val="clear" w:color="auto" w:fill="auto"/>
            <w:vAlign w:val="center"/>
          </w:tcPr>
          <w:p>
            <w:pPr>
              <w:spacing w:line="240" w:lineRule="auto"/>
              <w:jc w:val="center"/>
              <w:rPr>
                <w:rFonts w:ascii="宋体" w:hAnsi="宋体" w:cs="宋体"/>
                <w:sz w:val="20"/>
                <w:szCs w:val="20"/>
              </w:rPr>
            </w:pPr>
            <w:r>
              <w:rPr>
                <w:rFonts w:hint="eastAsia" w:ascii="宋体" w:hAnsi="宋体" w:cs="宋体"/>
                <w:sz w:val="20"/>
                <w:szCs w:val="20"/>
              </w:rPr>
              <w:t>420</w:t>
            </w:r>
          </w:p>
        </w:tc>
        <w:tc>
          <w:tcPr>
            <w:tcW w:w="0" w:type="auto"/>
            <w:tcBorders>
              <w:top w:val="nil"/>
              <w:left w:val="nil"/>
              <w:bottom w:val="single" w:color="auto" w:sz="4" w:space="0"/>
              <w:right w:val="single" w:color="auto" w:sz="4" w:space="0"/>
            </w:tcBorders>
            <w:shd w:val="clear" w:color="auto" w:fill="auto"/>
            <w:noWrap/>
            <w:vAlign w:val="center"/>
          </w:tcPr>
          <w:p>
            <w:pPr>
              <w:spacing w:line="240" w:lineRule="auto"/>
              <w:jc w:val="center"/>
              <w:rPr>
                <w:rFonts w:ascii="宋体" w:hAnsi="宋体" w:cs="宋体"/>
                <w:color w:val="000000"/>
                <w:sz w:val="20"/>
                <w:szCs w:val="20"/>
              </w:rPr>
            </w:pPr>
            <w:r>
              <w:rPr>
                <w:rFonts w:hint="eastAsia" w:ascii="宋体" w:hAnsi="宋体" w:cs="宋体"/>
                <w:color w:val="000000"/>
                <w:sz w:val="20"/>
                <w:szCs w:val="20"/>
              </w:rPr>
              <w:t>考查</w:t>
            </w:r>
          </w:p>
        </w:tc>
        <w:tc>
          <w:tcPr>
            <w:tcW w:w="0" w:type="auto"/>
            <w:tcBorders>
              <w:top w:val="nil"/>
              <w:left w:val="nil"/>
              <w:bottom w:val="single" w:color="auto" w:sz="4" w:space="0"/>
              <w:right w:val="single" w:color="auto" w:sz="4" w:space="0"/>
            </w:tcBorders>
            <w:shd w:val="clear" w:color="auto" w:fill="auto"/>
            <w:vAlign w:val="center"/>
          </w:tcPr>
          <w:p>
            <w:pPr>
              <w:spacing w:line="240" w:lineRule="auto"/>
              <w:jc w:val="center"/>
              <w:rPr>
                <w:rFonts w:ascii="宋体" w:hAnsi="宋体" w:cs="宋体"/>
                <w:color w:val="000000"/>
                <w:sz w:val="20"/>
                <w:szCs w:val="20"/>
              </w:rPr>
            </w:pPr>
            <w:r>
              <w:rPr>
                <w:rFonts w:hint="eastAsia" w:ascii="宋体" w:hAnsi="宋体" w:cs="宋体"/>
                <w:color w:val="000000"/>
                <w:sz w:val="20"/>
                <w:szCs w:val="20"/>
              </w:rPr>
              <w:t>420</w:t>
            </w:r>
          </w:p>
        </w:tc>
        <w:tc>
          <w:tcPr>
            <w:tcW w:w="0" w:type="auto"/>
            <w:tcBorders>
              <w:top w:val="nil"/>
              <w:left w:val="nil"/>
              <w:bottom w:val="single" w:color="auto" w:sz="4" w:space="0"/>
              <w:right w:val="single" w:color="auto" w:sz="4" w:space="0"/>
            </w:tcBorders>
            <w:shd w:val="clear" w:color="auto" w:fill="auto"/>
            <w:vAlign w:val="center"/>
          </w:tcPr>
          <w:p>
            <w:pPr>
              <w:spacing w:line="240" w:lineRule="auto"/>
              <w:jc w:val="center"/>
              <w:rPr>
                <w:rFonts w:ascii="宋体" w:hAnsi="宋体" w:cs="宋体"/>
                <w:color w:val="000000"/>
                <w:sz w:val="20"/>
                <w:szCs w:val="20"/>
              </w:rPr>
            </w:pPr>
            <w:r>
              <w:rPr>
                <w:rFonts w:hint="eastAsia" w:ascii="宋体" w:hAnsi="宋体" w:cs="宋体"/>
                <w:color w:val="000000"/>
                <w:sz w:val="20"/>
                <w:szCs w:val="20"/>
              </w:rPr>
              <w:t>　</w:t>
            </w:r>
          </w:p>
        </w:tc>
        <w:tc>
          <w:tcPr>
            <w:tcW w:w="0" w:type="auto"/>
            <w:tcBorders>
              <w:top w:val="nil"/>
              <w:left w:val="nil"/>
              <w:bottom w:val="single" w:color="auto" w:sz="4" w:space="0"/>
              <w:right w:val="single" w:color="auto" w:sz="4" w:space="0"/>
            </w:tcBorders>
            <w:shd w:val="clear" w:color="auto" w:fill="auto"/>
            <w:vAlign w:val="center"/>
          </w:tcPr>
          <w:p>
            <w:pPr>
              <w:spacing w:line="240" w:lineRule="auto"/>
              <w:jc w:val="center"/>
              <w:rPr>
                <w:rFonts w:ascii="宋体" w:hAnsi="宋体" w:cs="宋体"/>
                <w:color w:val="000000"/>
                <w:sz w:val="20"/>
                <w:szCs w:val="20"/>
              </w:rPr>
            </w:pPr>
            <w:r>
              <w:rPr>
                <w:rFonts w:hint="eastAsia" w:ascii="宋体" w:hAnsi="宋体" w:cs="宋体"/>
                <w:color w:val="000000"/>
                <w:sz w:val="20"/>
                <w:szCs w:val="20"/>
              </w:rPr>
              <w:t>　</w:t>
            </w:r>
          </w:p>
        </w:tc>
        <w:tc>
          <w:tcPr>
            <w:tcW w:w="0" w:type="auto"/>
            <w:tcBorders>
              <w:top w:val="nil"/>
              <w:left w:val="nil"/>
              <w:bottom w:val="single" w:color="auto" w:sz="4" w:space="0"/>
              <w:right w:val="single" w:color="auto" w:sz="4" w:space="0"/>
            </w:tcBorders>
            <w:shd w:val="clear" w:color="auto" w:fill="auto"/>
            <w:vAlign w:val="center"/>
          </w:tcPr>
          <w:p>
            <w:pPr>
              <w:spacing w:line="240" w:lineRule="auto"/>
              <w:jc w:val="center"/>
              <w:rPr>
                <w:rFonts w:ascii="宋体" w:hAnsi="宋体" w:cs="宋体"/>
                <w:color w:val="000000"/>
                <w:sz w:val="20"/>
                <w:szCs w:val="20"/>
              </w:rPr>
            </w:pPr>
            <w:r>
              <w:rPr>
                <w:rFonts w:hint="eastAsia" w:ascii="宋体" w:hAnsi="宋体" w:cs="宋体"/>
                <w:color w:val="000000"/>
                <w:sz w:val="20"/>
                <w:szCs w:val="20"/>
              </w:rPr>
              <w:t>　</w:t>
            </w:r>
          </w:p>
        </w:tc>
        <w:tc>
          <w:tcPr>
            <w:tcW w:w="0" w:type="auto"/>
            <w:tcBorders>
              <w:top w:val="nil"/>
              <w:left w:val="nil"/>
              <w:bottom w:val="single" w:color="auto" w:sz="4" w:space="0"/>
              <w:right w:val="single" w:color="auto" w:sz="4" w:space="0"/>
            </w:tcBorders>
            <w:shd w:val="clear" w:color="auto" w:fill="auto"/>
            <w:vAlign w:val="center"/>
          </w:tcPr>
          <w:p>
            <w:pPr>
              <w:spacing w:line="240" w:lineRule="auto"/>
              <w:jc w:val="center"/>
              <w:rPr>
                <w:rFonts w:ascii="宋体" w:hAnsi="宋体" w:cs="宋体"/>
                <w:color w:val="000000"/>
                <w:sz w:val="20"/>
                <w:szCs w:val="20"/>
              </w:rPr>
            </w:pPr>
            <w:r>
              <w:rPr>
                <w:rFonts w:hint="eastAsia" w:ascii="宋体" w:hAnsi="宋体" w:cs="宋体"/>
                <w:color w:val="000000"/>
                <w:sz w:val="20"/>
                <w:szCs w:val="20"/>
              </w:rPr>
              <w:t>　</w:t>
            </w:r>
          </w:p>
        </w:tc>
        <w:tc>
          <w:tcPr>
            <w:tcW w:w="0" w:type="auto"/>
            <w:tcBorders>
              <w:top w:val="nil"/>
              <w:left w:val="nil"/>
              <w:bottom w:val="single" w:color="auto" w:sz="4" w:space="0"/>
              <w:right w:val="single" w:color="auto" w:sz="4" w:space="0"/>
            </w:tcBorders>
            <w:shd w:val="clear" w:color="auto" w:fill="auto"/>
            <w:vAlign w:val="center"/>
          </w:tcPr>
          <w:p>
            <w:pPr>
              <w:spacing w:line="240" w:lineRule="auto"/>
              <w:jc w:val="center"/>
              <w:rPr>
                <w:rFonts w:ascii="宋体" w:hAnsi="宋体" w:cs="宋体"/>
                <w:color w:val="000000"/>
                <w:sz w:val="20"/>
                <w:szCs w:val="20"/>
              </w:rPr>
            </w:pPr>
            <w:r>
              <w:rPr>
                <w:rFonts w:hint="eastAsia" w:ascii="宋体" w:hAnsi="宋体" w:cs="宋体"/>
                <w:color w:val="000000"/>
                <w:sz w:val="20"/>
                <w:szCs w:val="20"/>
              </w:rPr>
              <w:t>　</w:t>
            </w:r>
          </w:p>
        </w:tc>
        <w:tc>
          <w:tcPr>
            <w:tcW w:w="0" w:type="auto"/>
            <w:tcBorders>
              <w:top w:val="nil"/>
              <w:left w:val="nil"/>
              <w:bottom w:val="single" w:color="auto" w:sz="4" w:space="0"/>
              <w:right w:val="single" w:color="auto" w:sz="8" w:space="0"/>
            </w:tcBorders>
            <w:shd w:val="clear" w:color="auto" w:fill="auto"/>
            <w:noWrap/>
            <w:vAlign w:val="center"/>
          </w:tcPr>
          <w:p>
            <w:pPr>
              <w:spacing w:line="240" w:lineRule="auto"/>
              <w:jc w:val="center"/>
              <w:rPr>
                <w:rFonts w:ascii="宋体" w:hAnsi="宋体" w:cs="宋体"/>
                <w:color w:val="000000"/>
                <w:sz w:val="22"/>
                <w:szCs w:val="22"/>
              </w:rPr>
            </w:pPr>
            <w:r>
              <w:rPr>
                <w:rFonts w:hint="eastAsia" w:ascii="宋体" w:hAnsi="宋体" w:cs="宋体"/>
                <w:color w:val="000000"/>
                <w:sz w:val="22"/>
                <w:szCs w:val="22"/>
              </w:rPr>
              <w:t>14周</w:t>
            </w:r>
          </w:p>
        </w:tc>
      </w:tr>
      <w:tr>
        <w:tblPrEx>
          <w:tblCellMar>
            <w:top w:w="0" w:type="dxa"/>
            <w:left w:w="108" w:type="dxa"/>
            <w:bottom w:w="0" w:type="dxa"/>
            <w:right w:w="108" w:type="dxa"/>
          </w:tblCellMar>
        </w:tblPrEx>
        <w:trPr>
          <w:trHeight w:val="288" w:hRule="atLeast"/>
        </w:trPr>
        <w:tc>
          <w:tcPr>
            <w:tcW w:w="0" w:type="auto"/>
            <w:vMerge w:val="continue"/>
            <w:tcBorders>
              <w:top w:val="nil"/>
              <w:left w:val="single" w:color="auto" w:sz="8" w:space="0"/>
              <w:bottom w:val="single" w:color="000000" w:sz="8" w:space="0"/>
              <w:right w:val="single" w:color="auto" w:sz="4" w:space="0"/>
            </w:tcBorders>
            <w:vAlign w:val="center"/>
          </w:tcPr>
          <w:p>
            <w:pPr>
              <w:spacing w:line="240" w:lineRule="auto"/>
              <w:jc w:val="left"/>
              <w:rPr>
                <w:rFonts w:ascii="黑体" w:hAnsi="黑体" w:eastAsia="黑体" w:cs="宋体"/>
                <w:color w:val="000000"/>
                <w:sz w:val="20"/>
                <w:szCs w:val="20"/>
              </w:rPr>
            </w:pPr>
          </w:p>
        </w:tc>
        <w:tc>
          <w:tcPr>
            <w:tcW w:w="0" w:type="auto"/>
            <w:tcBorders>
              <w:top w:val="nil"/>
              <w:left w:val="nil"/>
              <w:bottom w:val="single" w:color="000000" w:sz="8" w:space="0"/>
              <w:right w:val="single" w:color="auto" w:sz="4" w:space="0"/>
            </w:tcBorders>
            <w:shd w:val="clear" w:color="auto" w:fill="auto"/>
            <w:vAlign w:val="center"/>
          </w:tcPr>
          <w:p>
            <w:pPr>
              <w:spacing w:line="240" w:lineRule="auto"/>
              <w:jc w:val="center"/>
              <w:rPr>
                <w:rFonts w:ascii="黑体" w:hAnsi="黑体" w:eastAsia="黑体" w:cs="宋体"/>
                <w:color w:val="000000"/>
                <w:sz w:val="20"/>
                <w:szCs w:val="20"/>
              </w:rPr>
            </w:pPr>
            <w:r>
              <w:rPr>
                <w:rFonts w:hint="eastAsia" w:ascii="黑体" w:hAnsi="黑体" w:eastAsia="黑体" w:cs="宋体"/>
                <w:color w:val="000000"/>
                <w:sz w:val="20"/>
                <w:szCs w:val="20"/>
              </w:rPr>
              <w:t>　</w:t>
            </w:r>
          </w:p>
        </w:tc>
        <w:tc>
          <w:tcPr>
            <w:tcW w:w="0" w:type="auto"/>
            <w:tcBorders>
              <w:top w:val="nil"/>
              <w:left w:val="nil"/>
              <w:bottom w:val="single" w:color="000000" w:sz="8" w:space="0"/>
              <w:right w:val="single" w:color="auto" w:sz="4" w:space="0"/>
            </w:tcBorders>
            <w:shd w:val="clear" w:color="000000" w:fill="FFFF00"/>
            <w:vAlign w:val="center"/>
          </w:tcPr>
          <w:p>
            <w:pPr>
              <w:spacing w:line="240" w:lineRule="auto"/>
              <w:jc w:val="center"/>
              <w:rPr>
                <w:rFonts w:ascii="黑体" w:hAnsi="黑体" w:eastAsia="黑体" w:cs="宋体"/>
                <w:color w:val="000000"/>
                <w:sz w:val="20"/>
                <w:szCs w:val="20"/>
              </w:rPr>
            </w:pPr>
            <w:r>
              <w:rPr>
                <w:rFonts w:hint="eastAsia" w:ascii="黑体" w:hAnsi="黑体" w:eastAsia="黑体" w:cs="宋体"/>
                <w:color w:val="000000"/>
                <w:sz w:val="20"/>
                <w:szCs w:val="20"/>
              </w:rPr>
              <w:t>小计</w:t>
            </w:r>
          </w:p>
        </w:tc>
        <w:tc>
          <w:tcPr>
            <w:tcW w:w="0" w:type="auto"/>
            <w:tcBorders>
              <w:top w:val="nil"/>
              <w:left w:val="nil"/>
              <w:bottom w:val="single" w:color="000000" w:sz="8" w:space="0"/>
              <w:right w:val="single" w:color="auto" w:sz="4" w:space="0"/>
            </w:tcBorders>
            <w:shd w:val="clear" w:color="000000" w:fill="FFFF00"/>
            <w:vAlign w:val="center"/>
          </w:tcPr>
          <w:p>
            <w:pPr>
              <w:spacing w:line="240" w:lineRule="auto"/>
              <w:jc w:val="center"/>
              <w:rPr>
                <w:rFonts w:ascii="Calibri" w:hAnsi="Calibri" w:eastAsia="等线" w:cs="Calibri"/>
                <w:b/>
                <w:bCs/>
                <w:color w:val="000000"/>
                <w:sz w:val="20"/>
                <w:szCs w:val="20"/>
              </w:rPr>
            </w:pPr>
            <w:r>
              <w:rPr>
                <w:rFonts w:ascii="Calibri" w:hAnsi="Calibri" w:eastAsia="等线" w:cs="Calibri"/>
                <w:b/>
                <w:bCs/>
                <w:color w:val="000000"/>
                <w:sz w:val="20"/>
                <w:szCs w:val="20"/>
              </w:rPr>
              <w:t>78</w:t>
            </w:r>
          </w:p>
        </w:tc>
        <w:tc>
          <w:tcPr>
            <w:tcW w:w="0" w:type="auto"/>
            <w:tcBorders>
              <w:top w:val="nil"/>
              <w:left w:val="nil"/>
              <w:bottom w:val="single" w:color="000000" w:sz="8" w:space="0"/>
              <w:right w:val="single" w:color="auto" w:sz="4" w:space="0"/>
            </w:tcBorders>
            <w:shd w:val="clear" w:color="000000" w:fill="FFFF00"/>
            <w:vAlign w:val="center"/>
          </w:tcPr>
          <w:p>
            <w:pPr>
              <w:jc w:val="center"/>
              <w:rPr>
                <w:rFonts w:ascii="Calibri" w:hAnsi="Calibri" w:eastAsia="等线" w:cs="Calibri"/>
                <w:b/>
                <w:bCs/>
                <w:color w:val="000000"/>
                <w:sz w:val="20"/>
                <w:szCs w:val="20"/>
              </w:rPr>
            </w:pPr>
            <w:r>
              <w:rPr>
                <w:rFonts w:ascii="Calibri" w:hAnsi="Calibri" w:eastAsia="等线" w:cs="Calibri"/>
                <w:b/>
                <w:bCs/>
                <w:color w:val="000000"/>
                <w:sz w:val="20"/>
                <w:szCs w:val="20"/>
              </w:rPr>
              <w:t>1640</w:t>
            </w:r>
          </w:p>
        </w:tc>
        <w:tc>
          <w:tcPr>
            <w:tcW w:w="0" w:type="auto"/>
            <w:tcBorders>
              <w:top w:val="nil"/>
              <w:left w:val="nil"/>
              <w:bottom w:val="single" w:color="000000" w:sz="8" w:space="0"/>
              <w:right w:val="single" w:color="auto" w:sz="4" w:space="0"/>
            </w:tcBorders>
            <w:shd w:val="clear" w:color="000000" w:fill="FFFF00"/>
            <w:vAlign w:val="center"/>
          </w:tcPr>
          <w:p>
            <w:pPr>
              <w:jc w:val="center"/>
              <w:rPr>
                <w:rFonts w:ascii="Calibri" w:hAnsi="Calibri" w:eastAsia="等线" w:cs="Calibri"/>
                <w:b/>
                <w:bCs/>
                <w:color w:val="000000"/>
                <w:sz w:val="20"/>
                <w:szCs w:val="20"/>
              </w:rPr>
            </w:pPr>
            <w:r>
              <w:rPr>
                <w:rFonts w:ascii="Calibri" w:hAnsi="Calibri" w:eastAsia="等线" w:cs="Calibri"/>
                <w:b/>
                <w:bCs/>
                <w:color w:val="000000"/>
                <w:sz w:val="20"/>
                <w:szCs w:val="20"/>
              </w:rPr>
              <w:t>　</w:t>
            </w:r>
          </w:p>
        </w:tc>
        <w:tc>
          <w:tcPr>
            <w:tcW w:w="0" w:type="auto"/>
            <w:tcBorders>
              <w:top w:val="nil"/>
              <w:left w:val="nil"/>
              <w:bottom w:val="single" w:color="000000" w:sz="8" w:space="0"/>
              <w:right w:val="single" w:color="auto" w:sz="4" w:space="0"/>
            </w:tcBorders>
            <w:shd w:val="clear" w:color="000000" w:fill="FFFF00"/>
            <w:vAlign w:val="center"/>
          </w:tcPr>
          <w:p>
            <w:pPr>
              <w:jc w:val="center"/>
              <w:rPr>
                <w:rFonts w:ascii="Calibri" w:hAnsi="Calibri" w:eastAsia="等线" w:cs="Calibri"/>
                <w:b/>
                <w:bCs/>
                <w:color w:val="000000"/>
                <w:sz w:val="20"/>
                <w:szCs w:val="20"/>
              </w:rPr>
            </w:pPr>
            <w:r>
              <w:rPr>
                <w:rFonts w:ascii="Calibri" w:hAnsi="Calibri" w:eastAsia="等线" w:cs="Calibri"/>
                <w:b/>
                <w:bCs/>
                <w:color w:val="000000"/>
                <w:sz w:val="20"/>
                <w:szCs w:val="20"/>
              </w:rPr>
              <w:t>1272</w:t>
            </w:r>
          </w:p>
        </w:tc>
        <w:tc>
          <w:tcPr>
            <w:tcW w:w="0" w:type="auto"/>
            <w:tcBorders>
              <w:top w:val="nil"/>
              <w:left w:val="nil"/>
              <w:bottom w:val="single" w:color="000000" w:sz="8" w:space="0"/>
              <w:right w:val="single" w:color="auto" w:sz="4" w:space="0"/>
            </w:tcBorders>
            <w:shd w:val="clear" w:color="000000" w:fill="FFFF00"/>
            <w:vAlign w:val="center"/>
          </w:tcPr>
          <w:p>
            <w:pPr>
              <w:jc w:val="center"/>
              <w:rPr>
                <w:rFonts w:ascii="Calibri" w:hAnsi="Calibri" w:eastAsia="等线" w:cs="Calibri"/>
                <w:b/>
                <w:bCs/>
                <w:color w:val="000000"/>
                <w:sz w:val="20"/>
                <w:szCs w:val="20"/>
              </w:rPr>
            </w:pPr>
            <w:r>
              <w:rPr>
                <w:rFonts w:ascii="Calibri" w:hAnsi="Calibri" w:eastAsia="等线" w:cs="Calibri"/>
                <w:b/>
                <w:bCs/>
                <w:color w:val="000000"/>
                <w:sz w:val="20"/>
                <w:szCs w:val="20"/>
              </w:rPr>
              <w:t>10</w:t>
            </w:r>
          </w:p>
        </w:tc>
        <w:tc>
          <w:tcPr>
            <w:tcW w:w="0" w:type="auto"/>
            <w:tcBorders>
              <w:top w:val="nil"/>
              <w:left w:val="nil"/>
              <w:bottom w:val="single" w:color="000000" w:sz="8" w:space="0"/>
              <w:right w:val="single" w:color="auto" w:sz="4" w:space="0"/>
            </w:tcBorders>
            <w:shd w:val="clear" w:color="000000" w:fill="FFFF00"/>
            <w:vAlign w:val="center"/>
          </w:tcPr>
          <w:p>
            <w:pPr>
              <w:jc w:val="center"/>
              <w:rPr>
                <w:rFonts w:ascii="Calibri" w:hAnsi="Calibri" w:eastAsia="等线" w:cs="Calibri"/>
                <w:b/>
                <w:bCs/>
                <w:color w:val="000000"/>
                <w:sz w:val="20"/>
                <w:szCs w:val="20"/>
              </w:rPr>
            </w:pPr>
            <w:r>
              <w:rPr>
                <w:rFonts w:ascii="Calibri" w:hAnsi="Calibri" w:eastAsia="等线" w:cs="Calibri"/>
                <w:b/>
                <w:bCs/>
                <w:color w:val="000000"/>
                <w:sz w:val="20"/>
                <w:szCs w:val="20"/>
              </w:rPr>
              <w:t>8</w:t>
            </w:r>
          </w:p>
        </w:tc>
        <w:tc>
          <w:tcPr>
            <w:tcW w:w="0" w:type="auto"/>
            <w:tcBorders>
              <w:top w:val="nil"/>
              <w:left w:val="nil"/>
              <w:bottom w:val="single" w:color="000000" w:sz="8" w:space="0"/>
              <w:right w:val="single" w:color="auto" w:sz="4" w:space="0"/>
            </w:tcBorders>
            <w:shd w:val="clear" w:color="000000" w:fill="FFFF00"/>
            <w:vAlign w:val="center"/>
          </w:tcPr>
          <w:p>
            <w:pPr>
              <w:jc w:val="center"/>
              <w:rPr>
                <w:rFonts w:ascii="Calibri" w:hAnsi="Calibri" w:eastAsia="等线" w:cs="Calibri"/>
                <w:b/>
                <w:bCs/>
                <w:color w:val="000000"/>
                <w:sz w:val="20"/>
                <w:szCs w:val="20"/>
              </w:rPr>
            </w:pPr>
            <w:r>
              <w:rPr>
                <w:rFonts w:ascii="Calibri" w:hAnsi="Calibri" w:eastAsia="等线" w:cs="Calibri"/>
                <w:b/>
                <w:bCs/>
                <w:color w:val="000000"/>
                <w:sz w:val="20"/>
                <w:szCs w:val="20"/>
              </w:rPr>
              <w:t>20</w:t>
            </w:r>
          </w:p>
        </w:tc>
        <w:tc>
          <w:tcPr>
            <w:tcW w:w="0" w:type="auto"/>
            <w:tcBorders>
              <w:top w:val="nil"/>
              <w:left w:val="nil"/>
              <w:bottom w:val="single" w:color="000000" w:sz="8" w:space="0"/>
              <w:right w:val="single" w:color="auto" w:sz="4" w:space="0"/>
            </w:tcBorders>
            <w:shd w:val="clear" w:color="000000" w:fill="FFFF00"/>
            <w:vAlign w:val="center"/>
          </w:tcPr>
          <w:p>
            <w:pPr>
              <w:jc w:val="center"/>
              <w:rPr>
                <w:rFonts w:ascii="Calibri" w:hAnsi="Calibri" w:eastAsia="等线" w:cs="Calibri"/>
                <w:b/>
                <w:bCs/>
                <w:color w:val="000000"/>
                <w:sz w:val="20"/>
                <w:szCs w:val="20"/>
              </w:rPr>
            </w:pPr>
            <w:r>
              <w:rPr>
                <w:rFonts w:ascii="Calibri" w:hAnsi="Calibri" w:eastAsia="等线" w:cs="Calibri"/>
                <w:b/>
                <w:bCs/>
                <w:color w:val="000000"/>
                <w:sz w:val="20"/>
                <w:szCs w:val="20"/>
              </w:rPr>
              <w:t>14</w:t>
            </w:r>
          </w:p>
        </w:tc>
        <w:tc>
          <w:tcPr>
            <w:tcW w:w="0" w:type="auto"/>
            <w:tcBorders>
              <w:top w:val="nil"/>
              <w:left w:val="nil"/>
              <w:bottom w:val="single" w:color="000000" w:sz="8" w:space="0"/>
              <w:right w:val="single" w:color="auto" w:sz="4" w:space="0"/>
            </w:tcBorders>
            <w:shd w:val="clear" w:color="000000" w:fill="FFFF00"/>
            <w:vAlign w:val="center"/>
          </w:tcPr>
          <w:p>
            <w:pPr>
              <w:jc w:val="center"/>
              <w:rPr>
                <w:rFonts w:ascii="Calibri" w:hAnsi="Calibri" w:eastAsia="等线" w:cs="Calibri"/>
                <w:b/>
                <w:bCs/>
                <w:color w:val="000000"/>
                <w:sz w:val="20"/>
                <w:szCs w:val="20"/>
              </w:rPr>
            </w:pPr>
            <w:r>
              <w:rPr>
                <w:rFonts w:ascii="Calibri" w:hAnsi="Calibri" w:eastAsia="等线" w:cs="Calibri"/>
                <w:b/>
                <w:bCs/>
                <w:color w:val="000000"/>
                <w:sz w:val="20"/>
                <w:szCs w:val="20"/>
              </w:rPr>
              <w:t>12</w:t>
            </w:r>
          </w:p>
        </w:tc>
        <w:tc>
          <w:tcPr>
            <w:tcW w:w="0" w:type="auto"/>
            <w:tcBorders>
              <w:top w:val="nil"/>
              <w:left w:val="nil"/>
              <w:bottom w:val="single" w:color="000000" w:sz="8" w:space="0"/>
              <w:right w:val="single" w:color="auto" w:sz="4" w:space="0"/>
            </w:tcBorders>
            <w:shd w:val="clear" w:color="000000" w:fill="FFFF00"/>
            <w:vAlign w:val="center"/>
          </w:tcPr>
          <w:p>
            <w:pPr>
              <w:jc w:val="center"/>
              <w:rPr>
                <w:rFonts w:ascii="Calibri" w:hAnsi="Calibri" w:eastAsia="等线" w:cs="Calibri"/>
                <w:b/>
                <w:bCs/>
                <w:color w:val="000000"/>
                <w:sz w:val="20"/>
                <w:szCs w:val="20"/>
              </w:rPr>
            </w:pPr>
            <w:r>
              <w:rPr>
                <w:rFonts w:ascii="Calibri" w:hAnsi="Calibri" w:eastAsia="等线" w:cs="Calibri"/>
                <w:b/>
                <w:bCs/>
                <w:color w:val="000000"/>
                <w:sz w:val="20"/>
                <w:szCs w:val="20"/>
              </w:rPr>
              <w:t>14</w:t>
            </w:r>
          </w:p>
        </w:tc>
      </w:tr>
      <w:tr>
        <w:tblPrEx>
          <w:tblCellMar>
            <w:top w:w="0" w:type="dxa"/>
            <w:left w:w="108" w:type="dxa"/>
            <w:bottom w:w="0" w:type="dxa"/>
            <w:right w:w="108" w:type="dxa"/>
          </w:tblCellMar>
        </w:tblPrEx>
        <w:trPr>
          <w:trHeight w:val="288" w:hRule="atLeast"/>
        </w:trPr>
        <w:tc>
          <w:tcPr>
            <w:tcW w:w="0" w:type="auto"/>
            <w:vMerge w:val="restart"/>
            <w:tcBorders>
              <w:top w:val="single" w:color="000000" w:sz="8" w:space="0"/>
              <w:left w:val="single" w:color="auto" w:sz="8" w:space="0"/>
              <w:bottom w:val="single" w:color="000000" w:sz="8" w:space="0"/>
              <w:right w:val="single" w:color="auto" w:sz="4" w:space="0"/>
            </w:tcBorders>
            <w:shd w:val="clear" w:color="auto" w:fill="auto"/>
            <w:vAlign w:val="center"/>
          </w:tcPr>
          <w:p>
            <w:pPr>
              <w:spacing w:line="240" w:lineRule="auto"/>
              <w:jc w:val="center"/>
              <w:rPr>
                <w:rFonts w:ascii="黑体" w:hAnsi="黑体" w:eastAsia="黑体" w:cs="宋体"/>
                <w:color w:val="000000"/>
                <w:sz w:val="20"/>
                <w:szCs w:val="20"/>
              </w:rPr>
            </w:pPr>
            <w:r>
              <w:rPr>
                <w:rFonts w:hint="eastAsia" w:ascii="黑体" w:hAnsi="黑体" w:eastAsia="黑体" w:cs="宋体"/>
                <w:color w:val="000000"/>
                <w:sz w:val="20"/>
                <w:szCs w:val="20"/>
              </w:rPr>
              <w:t>专业</w:t>
            </w:r>
            <w:r>
              <w:rPr>
                <w:rFonts w:hint="eastAsia" w:ascii="黑体" w:hAnsi="黑体" w:eastAsia="黑体" w:cs="宋体"/>
                <w:color w:val="000000"/>
                <w:sz w:val="20"/>
                <w:szCs w:val="20"/>
              </w:rPr>
              <w:br w:type="textWrapping"/>
            </w:r>
            <w:r>
              <w:rPr>
                <w:rFonts w:hint="eastAsia" w:ascii="黑体" w:hAnsi="黑体" w:eastAsia="黑体" w:cs="宋体"/>
                <w:color w:val="000000"/>
                <w:sz w:val="20"/>
                <w:szCs w:val="20"/>
              </w:rPr>
              <w:t>选修</w:t>
            </w:r>
          </w:p>
        </w:tc>
        <w:tc>
          <w:tcPr>
            <w:tcW w:w="0" w:type="auto"/>
            <w:tcBorders>
              <w:top w:val="single" w:color="000000" w:sz="8" w:space="0"/>
              <w:left w:val="nil"/>
              <w:bottom w:val="single" w:color="auto" w:sz="4" w:space="0"/>
              <w:right w:val="single" w:color="auto" w:sz="4" w:space="0"/>
            </w:tcBorders>
            <w:shd w:val="clear" w:color="auto" w:fill="auto"/>
            <w:vAlign w:val="center"/>
          </w:tcPr>
          <w:p>
            <w:pPr>
              <w:spacing w:line="240" w:lineRule="auto"/>
              <w:jc w:val="center"/>
              <w:rPr>
                <w:rFonts w:ascii="黑体" w:hAnsi="黑体" w:eastAsia="黑体" w:cs="宋体"/>
                <w:color w:val="000000"/>
                <w:sz w:val="20"/>
                <w:szCs w:val="20"/>
              </w:rPr>
            </w:pPr>
            <w:r>
              <w:rPr>
                <w:rFonts w:hint="eastAsia" w:ascii="黑体" w:hAnsi="黑体" w:eastAsia="黑体" w:cs="宋体"/>
                <w:color w:val="000000"/>
                <w:sz w:val="20"/>
                <w:szCs w:val="20"/>
              </w:rPr>
              <w:t>　</w:t>
            </w:r>
          </w:p>
        </w:tc>
        <w:tc>
          <w:tcPr>
            <w:tcW w:w="0" w:type="auto"/>
            <w:tcBorders>
              <w:top w:val="single" w:color="000000" w:sz="8" w:space="0"/>
              <w:left w:val="nil"/>
              <w:bottom w:val="single" w:color="auto" w:sz="4" w:space="0"/>
              <w:right w:val="single" w:color="auto" w:sz="4" w:space="0"/>
            </w:tcBorders>
            <w:shd w:val="clear" w:color="auto" w:fill="auto"/>
            <w:vAlign w:val="center"/>
          </w:tcPr>
          <w:p>
            <w:pPr>
              <w:spacing w:line="240" w:lineRule="auto"/>
              <w:rPr>
                <w:rFonts w:ascii="宋体" w:hAnsi="宋体" w:cs="宋体"/>
                <w:color w:val="000000"/>
                <w:sz w:val="20"/>
                <w:szCs w:val="20"/>
              </w:rPr>
            </w:pPr>
            <w:r>
              <w:rPr>
                <w:rFonts w:hint="eastAsia" w:ascii="宋体" w:hAnsi="宋体" w:cs="宋体"/>
                <w:color w:val="000000"/>
                <w:sz w:val="20"/>
                <w:szCs w:val="20"/>
              </w:rPr>
              <w:t>创新创业教育</w:t>
            </w:r>
          </w:p>
        </w:tc>
        <w:tc>
          <w:tcPr>
            <w:tcW w:w="0" w:type="auto"/>
            <w:tcBorders>
              <w:top w:val="single" w:color="000000" w:sz="8" w:space="0"/>
              <w:left w:val="single" w:color="auto" w:sz="4" w:space="0"/>
              <w:bottom w:val="single" w:color="auto" w:sz="4" w:space="0"/>
              <w:right w:val="single" w:color="auto" w:sz="4" w:space="0"/>
            </w:tcBorders>
            <w:shd w:val="clear" w:color="auto" w:fill="auto"/>
            <w:vAlign w:val="center"/>
          </w:tcPr>
          <w:p>
            <w:pPr>
              <w:spacing w:line="240" w:lineRule="auto"/>
              <w:jc w:val="center"/>
              <w:rPr>
                <w:rFonts w:eastAsia="等线"/>
                <w:color w:val="000000"/>
                <w:sz w:val="20"/>
                <w:szCs w:val="20"/>
              </w:rPr>
            </w:pPr>
            <w:r>
              <w:rPr>
                <w:rFonts w:eastAsia="等线"/>
                <w:color w:val="000000"/>
                <w:sz w:val="20"/>
                <w:szCs w:val="20"/>
              </w:rPr>
              <w:t>2</w:t>
            </w:r>
          </w:p>
        </w:tc>
        <w:tc>
          <w:tcPr>
            <w:tcW w:w="0" w:type="auto"/>
            <w:tcBorders>
              <w:top w:val="single" w:color="000000" w:sz="8" w:space="0"/>
              <w:left w:val="nil"/>
              <w:bottom w:val="single" w:color="auto" w:sz="4" w:space="0"/>
              <w:right w:val="single" w:color="auto" w:sz="4" w:space="0"/>
            </w:tcBorders>
            <w:shd w:val="clear" w:color="auto" w:fill="auto"/>
            <w:vAlign w:val="center"/>
          </w:tcPr>
          <w:p>
            <w:pPr>
              <w:jc w:val="center"/>
              <w:rPr>
                <w:rFonts w:eastAsia="等线"/>
                <w:color w:val="000000"/>
                <w:sz w:val="20"/>
                <w:szCs w:val="20"/>
              </w:rPr>
            </w:pPr>
            <w:r>
              <w:rPr>
                <w:rFonts w:eastAsia="等线"/>
                <w:color w:val="000000"/>
                <w:sz w:val="20"/>
                <w:szCs w:val="20"/>
              </w:rPr>
              <w:t>32</w:t>
            </w:r>
          </w:p>
        </w:tc>
        <w:tc>
          <w:tcPr>
            <w:tcW w:w="0" w:type="auto"/>
            <w:tcBorders>
              <w:top w:val="single" w:color="000000" w:sz="8" w:space="0"/>
              <w:left w:val="nil"/>
              <w:bottom w:val="single" w:color="auto" w:sz="4" w:space="0"/>
              <w:right w:val="single" w:color="auto" w:sz="4" w:space="0"/>
            </w:tcBorders>
            <w:shd w:val="clear" w:color="auto" w:fill="auto"/>
            <w:noWrap/>
            <w:vAlign w:val="center"/>
          </w:tcPr>
          <w:p>
            <w:pPr>
              <w:jc w:val="center"/>
              <w:rPr>
                <w:rFonts w:cs="宋体" w:asciiTheme="minorEastAsia" w:hAnsiTheme="minorEastAsia" w:eastAsiaTheme="minorEastAsia"/>
                <w:color w:val="000000"/>
                <w:sz w:val="20"/>
                <w:szCs w:val="20"/>
              </w:rPr>
            </w:pPr>
            <w:r>
              <w:rPr>
                <w:rFonts w:hint="eastAsia" w:asciiTheme="minorEastAsia" w:hAnsiTheme="minorEastAsia" w:eastAsiaTheme="minorEastAsia"/>
                <w:color w:val="000000"/>
                <w:sz w:val="20"/>
                <w:szCs w:val="20"/>
              </w:rPr>
              <w:t>考查</w:t>
            </w:r>
          </w:p>
        </w:tc>
        <w:tc>
          <w:tcPr>
            <w:tcW w:w="0" w:type="auto"/>
            <w:tcBorders>
              <w:top w:val="single" w:color="000000" w:sz="8" w:space="0"/>
              <w:left w:val="nil"/>
              <w:bottom w:val="single" w:color="auto" w:sz="4" w:space="0"/>
              <w:right w:val="single" w:color="auto" w:sz="4" w:space="0"/>
            </w:tcBorders>
            <w:shd w:val="clear" w:color="auto" w:fill="auto"/>
            <w:noWrap/>
            <w:vAlign w:val="center"/>
          </w:tcPr>
          <w:p>
            <w:pPr>
              <w:jc w:val="center"/>
              <w:rPr>
                <w:rFonts w:eastAsia="等线"/>
                <w:color w:val="000000"/>
                <w:sz w:val="20"/>
                <w:szCs w:val="20"/>
              </w:rPr>
            </w:pPr>
            <w:r>
              <w:rPr>
                <w:rFonts w:eastAsia="等线"/>
                <w:color w:val="000000"/>
                <w:sz w:val="20"/>
                <w:szCs w:val="20"/>
              </w:rPr>
              <w:t>32</w:t>
            </w:r>
          </w:p>
        </w:tc>
        <w:tc>
          <w:tcPr>
            <w:tcW w:w="0" w:type="auto"/>
            <w:tcBorders>
              <w:top w:val="single" w:color="000000" w:sz="8" w:space="0"/>
              <w:left w:val="nil"/>
              <w:bottom w:val="single" w:color="auto" w:sz="4" w:space="0"/>
              <w:right w:val="single" w:color="auto" w:sz="4" w:space="0"/>
            </w:tcBorders>
            <w:shd w:val="clear" w:color="auto" w:fill="auto"/>
            <w:noWrap/>
            <w:vAlign w:val="center"/>
          </w:tcPr>
          <w:p>
            <w:pPr>
              <w:spacing w:line="240" w:lineRule="auto"/>
              <w:jc w:val="center"/>
              <w:rPr>
                <w:rFonts w:ascii="等线" w:hAnsi="等线" w:eastAsia="等线" w:cs="宋体"/>
                <w:color w:val="000000"/>
                <w:sz w:val="20"/>
                <w:szCs w:val="20"/>
              </w:rPr>
            </w:pPr>
          </w:p>
        </w:tc>
        <w:tc>
          <w:tcPr>
            <w:tcW w:w="0" w:type="auto"/>
            <w:tcBorders>
              <w:top w:val="single" w:color="000000" w:sz="8" w:space="0"/>
              <w:left w:val="nil"/>
              <w:bottom w:val="single" w:color="auto" w:sz="4" w:space="0"/>
              <w:right w:val="single" w:color="auto" w:sz="4" w:space="0"/>
            </w:tcBorders>
            <w:shd w:val="clear" w:color="auto" w:fill="auto"/>
            <w:noWrap/>
            <w:vAlign w:val="center"/>
          </w:tcPr>
          <w:p>
            <w:pPr>
              <w:spacing w:line="240" w:lineRule="auto"/>
              <w:jc w:val="center"/>
              <w:rPr>
                <w:rFonts w:ascii="等线" w:hAnsi="等线" w:eastAsia="等线" w:cs="宋体"/>
                <w:color w:val="000000"/>
                <w:sz w:val="20"/>
                <w:szCs w:val="20"/>
              </w:rPr>
            </w:pPr>
            <w:r>
              <w:rPr>
                <w:rFonts w:hint="eastAsia" w:ascii="等线" w:hAnsi="等线" w:eastAsia="等线" w:cs="宋体"/>
                <w:color w:val="000000"/>
                <w:sz w:val="20"/>
                <w:szCs w:val="20"/>
              </w:rPr>
              <w:t>　</w:t>
            </w:r>
          </w:p>
        </w:tc>
        <w:tc>
          <w:tcPr>
            <w:tcW w:w="0" w:type="auto"/>
            <w:gridSpan w:val="2"/>
            <w:tcBorders>
              <w:top w:val="single" w:color="000000" w:sz="8" w:space="0"/>
              <w:left w:val="nil"/>
              <w:bottom w:val="single" w:color="auto" w:sz="4" w:space="0"/>
              <w:right w:val="single" w:color="auto" w:sz="4" w:space="0"/>
            </w:tcBorders>
            <w:shd w:val="clear" w:color="auto" w:fill="auto"/>
            <w:noWrap/>
            <w:vAlign w:val="center"/>
          </w:tcPr>
          <w:p>
            <w:pPr>
              <w:spacing w:line="240" w:lineRule="auto"/>
              <w:jc w:val="center"/>
              <w:rPr>
                <w:color w:val="000000"/>
                <w:sz w:val="20"/>
                <w:szCs w:val="20"/>
              </w:rPr>
            </w:pPr>
            <w:r>
              <w:rPr>
                <w:color w:val="000000"/>
                <w:sz w:val="20"/>
                <w:szCs w:val="20"/>
              </w:rPr>
              <w:t>2</w:t>
            </w:r>
            <w:r>
              <w:rPr>
                <w:rFonts w:hint="eastAsia" w:ascii="等线" w:hAnsi="等线" w:eastAsia="等线"/>
                <w:color w:val="000000"/>
                <w:sz w:val="20"/>
                <w:szCs w:val="20"/>
              </w:rPr>
              <w:t>，</w:t>
            </w:r>
            <w:r>
              <w:rPr>
                <w:rFonts w:hint="eastAsia" w:ascii="宋体" w:hAnsi="宋体"/>
                <w:color w:val="000000"/>
                <w:sz w:val="20"/>
                <w:szCs w:val="20"/>
              </w:rPr>
              <w:t>任意一学期</w:t>
            </w:r>
          </w:p>
        </w:tc>
        <w:tc>
          <w:tcPr>
            <w:tcW w:w="0" w:type="auto"/>
            <w:tcBorders>
              <w:top w:val="single" w:color="000000" w:sz="8" w:space="0"/>
              <w:left w:val="nil"/>
              <w:bottom w:val="single" w:color="auto" w:sz="4" w:space="0"/>
              <w:right w:val="single" w:color="auto" w:sz="4" w:space="0"/>
            </w:tcBorders>
            <w:shd w:val="clear" w:color="auto" w:fill="auto"/>
            <w:noWrap/>
            <w:vAlign w:val="center"/>
          </w:tcPr>
          <w:p>
            <w:pPr>
              <w:spacing w:line="240" w:lineRule="auto"/>
              <w:rPr>
                <w:rFonts w:ascii="等线" w:hAnsi="等线" w:eastAsia="等线" w:cs="宋体"/>
                <w:color w:val="000000"/>
                <w:sz w:val="20"/>
                <w:szCs w:val="20"/>
              </w:rPr>
            </w:pPr>
            <w:r>
              <w:rPr>
                <w:rFonts w:hint="eastAsia" w:ascii="等线" w:hAnsi="等线" w:eastAsia="等线" w:cs="宋体"/>
                <w:color w:val="000000"/>
                <w:sz w:val="20"/>
                <w:szCs w:val="20"/>
              </w:rPr>
              <w:t>　</w:t>
            </w:r>
          </w:p>
        </w:tc>
        <w:tc>
          <w:tcPr>
            <w:tcW w:w="0" w:type="auto"/>
            <w:tcBorders>
              <w:top w:val="single" w:color="000000" w:sz="8" w:space="0"/>
              <w:left w:val="nil"/>
              <w:bottom w:val="single" w:color="auto" w:sz="4" w:space="0"/>
              <w:right w:val="single" w:color="auto" w:sz="8" w:space="0"/>
            </w:tcBorders>
            <w:shd w:val="clear" w:color="auto" w:fill="auto"/>
            <w:noWrap/>
            <w:vAlign w:val="center"/>
          </w:tcPr>
          <w:p>
            <w:pPr>
              <w:spacing w:line="240" w:lineRule="auto"/>
              <w:jc w:val="center"/>
              <w:rPr>
                <w:rFonts w:ascii="宋体" w:hAnsi="宋体" w:cs="宋体"/>
                <w:color w:val="000000"/>
                <w:sz w:val="22"/>
                <w:szCs w:val="22"/>
              </w:rPr>
            </w:pPr>
            <w:r>
              <w:rPr>
                <w:rFonts w:hint="eastAsia" w:ascii="宋体" w:hAnsi="宋体" w:cs="宋体"/>
                <w:color w:val="000000"/>
                <w:sz w:val="22"/>
                <w:szCs w:val="22"/>
              </w:rPr>
              <w:t>　</w:t>
            </w:r>
          </w:p>
        </w:tc>
      </w:tr>
      <w:tr>
        <w:tblPrEx>
          <w:tblCellMar>
            <w:top w:w="0" w:type="dxa"/>
            <w:left w:w="108" w:type="dxa"/>
            <w:bottom w:w="0" w:type="dxa"/>
            <w:right w:w="108" w:type="dxa"/>
          </w:tblCellMar>
        </w:tblPrEx>
        <w:trPr>
          <w:trHeight w:val="288" w:hRule="atLeast"/>
        </w:trPr>
        <w:tc>
          <w:tcPr>
            <w:tcW w:w="0" w:type="auto"/>
            <w:vMerge w:val="continue"/>
            <w:tcBorders>
              <w:top w:val="nil"/>
              <w:left w:val="single" w:color="auto" w:sz="8" w:space="0"/>
              <w:bottom w:val="single" w:color="000000" w:sz="8" w:space="0"/>
              <w:right w:val="single" w:color="auto" w:sz="4" w:space="0"/>
            </w:tcBorders>
            <w:vAlign w:val="center"/>
          </w:tcPr>
          <w:p>
            <w:pPr>
              <w:spacing w:line="240" w:lineRule="auto"/>
              <w:jc w:val="left"/>
              <w:rPr>
                <w:rFonts w:ascii="黑体" w:hAnsi="黑体" w:eastAsia="黑体" w:cs="宋体"/>
                <w:color w:val="000000"/>
                <w:sz w:val="20"/>
                <w:szCs w:val="20"/>
              </w:rPr>
            </w:pPr>
          </w:p>
        </w:tc>
        <w:tc>
          <w:tcPr>
            <w:tcW w:w="0" w:type="auto"/>
            <w:tcBorders>
              <w:top w:val="nil"/>
              <w:left w:val="nil"/>
              <w:bottom w:val="single" w:color="auto" w:sz="4" w:space="0"/>
              <w:right w:val="single" w:color="auto" w:sz="4" w:space="0"/>
            </w:tcBorders>
            <w:shd w:val="clear" w:color="auto" w:fill="auto"/>
            <w:vAlign w:val="center"/>
          </w:tcPr>
          <w:p>
            <w:pPr>
              <w:spacing w:line="240" w:lineRule="auto"/>
              <w:jc w:val="center"/>
              <w:rPr>
                <w:rFonts w:ascii="黑体" w:hAnsi="黑体" w:eastAsia="黑体" w:cs="宋体"/>
                <w:color w:val="000000"/>
                <w:sz w:val="20"/>
                <w:szCs w:val="20"/>
              </w:rPr>
            </w:pPr>
            <w:r>
              <w:rPr>
                <w:rFonts w:hint="eastAsia" w:ascii="黑体" w:hAnsi="黑体" w:eastAsia="黑体" w:cs="宋体"/>
                <w:color w:val="000000"/>
                <w:sz w:val="20"/>
                <w:szCs w:val="20"/>
              </w:rPr>
              <w:t>　</w:t>
            </w:r>
          </w:p>
        </w:tc>
        <w:tc>
          <w:tcPr>
            <w:tcW w:w="0" w:type="auto"/>
            <w:tcBorders>
              <w:top w:val="nil"/>
              <w:left w:val="nil"/>
              <w:bottom w:val="single" w:color="auto" w:sz="4" w:space="0"/>
              <w:right w:val="single" w:color="auto" w:sz="4" w:space="0"/>
            </w:tcBorders>
            <w:shd w:val="clear" w:color="auto" w:fill="auto"/>
            <w:vAlign w:val="center"/>
          </w:tcPr>
          <w:p>
            <w:pPr>
              <w:spacing w:line="240" w:lineRule="auto"/>
              <w:jc w:val="left"/>
              <w:rPr>
                <w:rFonts w:ascii="宋体" w:hAnsi="宋体" w:cs="宋体"/>
                <w:color w:val="000000"/>
                <w:sz w:val="20"/>
                <w:szCs w:val="20"/>
              </w:rPr>
            </w:pPr>
            <w:r>
              <w:rPr>
                <w:rFonts w:hint="eastAsia" w:ascii="宋体" w:hAnsi="宋体" w:cs="宋体"/>
                <w:color w:val="000000"/>
                <w:sz w:val="20"/>
                <w:szCs w:val="20"/>
              </w:rPr>
              <w:t>Python编程基础</w:t>
            </w:r>
          </w:p>
        </w:tc>
        <w:tc>
          <w:tcPr>
            <w:tcW w:w="0" w:type="auto"/>
            <w:tcBorders>
              <w:top w:val="nil"/>
              <w:left w:val="single" w:color="auto" w:sz="4" w:space="0"/>
              <w:bottom w:val="single" w:color="auto" w:sz="4" w:space="0"/>
              <w:right w:val="single" w:color="auto" w:sz="4" w:space="0"/>
            </w:tcBorders>
            <w:shd w:val="clear" w:color="auto" w:fill="auto"/>
            <w:vAlign w:val="center"/>
          </w:tcPr>
          <w:p>
            <w:pPr>
              <w:jc w:val="center"/>
              <w:rPr>
                <w:rFonts w:eastAsia="等线"/>
                <w:color w:val="000000"/>
                <w:sz w:val="20"/>
                <w:szCs w:val="20"/>
              </w:rPr>
            </w:pPr>
            <w:r>
              <w:rPr>
                <w:rFonts w:eastAsia="等线"/>
                <w:color w:val="000000"/>
                <w:sz w:val="20"/>
                <w:szCs w:val="20"/>
              </w:rPr>
              <w:t>4</w:t>
            </w:r>
          </w:p>
        </w:tc>
        <w:tc>
          <w:tcPr>
            <w:tcW w:w="0" w:type="auto"/>
            <w:tcBorders>
              <w:top w:val="nil"/>
              <w:left w:val="nil"/>
              <w:bottom w:val="single" w:color="auto" w:sz="4" w:space="0"/>
              <w:right w:val="single" w:color="auto" w:sz="4" w:space="0"/>
            </w:tcBorders>
            <w:shd w:val="clear" w:color="auto" w:fill="auto"/>
            <w:vAlign w:val="center"/>
          </w:tcPr>
          <w:p>
            <w:pPr>
              <w:jc w:val="center"/>
              <w:rPr>
                <w:rFonts w:ascii="宋体" w:hAnsi="宋体" w:cs="宋体"/>
                <w:color w:val="000000"/>
                <w:sz w:val="20"/>
                <w:szCs w:val="20"/>
              </w:rPr>
            </w:pPr>
            <w:r>
              <w:rPr>
                <w:rFonts w:hint="eastAsia"/>
                <w:color w:val="000000"/>
                <w:sz w:val="20"/>
                <w:szCs w:val="20"/>
              </w:rPr>
              <w:t>64</w:t>
            </w:r>
          </w:p>
        </w:tc>
        <w:tc>
          <w:tcPr>
            <w:tcW w:w="0" w:type="auto"/>
            <w:tcBorders>
              <w:top w:val="nil"/>
              <w:left w:val="nil"/>
              <w:bottom w:val="single" w:color="auto" w:sz="4" w:space="0"/>
              <w:right w:val="single" w:color="auto" w:sz="4" w:space="0"/>
            </w:tcBorders>
            <w:shd w:val="clear" w:color="auto" w:fill="auto"/>
            <w:noWrap/>
            <w:vAlign w:val="center"/>
          </w:tcPr>
          <w:p>
            <w:pPr>
              <w:jc w:val="center"/>
              <w:rPr>
                <w:color w:val="000000"/>
                <w:sz w:val="20"/>
                <w:szCs w:val="20"/>
              </w:rPr>
            </w:pPr>
            <w:r>
              <w:rPr>
                <w:rFonts w:hint="eastAsia"/>
                <w:color w:val="000000"/>
                <w:sz w:val="20"/>
                <w:szCs w:val="20"/>
              </w:rPr>
              <w:t>考查</w:t>
            </w:r>
          </w:p>
        </w:tc>
        <w:tc>
          <w:tcPr>
            <w:tcW w:w="0" w:type="auto"/>
            <w:tcBorders>
              <w:top w:val="nil"/>
              <w:left w:val="nil"/>
              <w:bottom w:val="single" w:color="auto" w:sz="4" w:space="0"/>
              <w:right w:val="single" w:color="auto" w:sz="4" w:space="0"/>
            </w:tcBorders>
            <w:shd w:val="clear" w:color="auto" w:fill="auto"/>
            <w:noWrap/>
            <w:vAlign w:val="center"/>
          </w:tcPr>
          <w:p>
            <w:pPr>
              <w:jc w:val="center"/>
              <w:rPr>
                <w:color w:val="000000"/>
                <w:sz w:val="20"/>
                <w:szCs w:val="20"/>
              </w:rPr>
            </w:pPr>
            <w:r>
              <w:rPr>
                <w:rFonts w:hint="eastAsia"/>
                <w:color w:val="000000"/>
                <w:sz w:val="20"/>
                <w:szCs w:val="20"/>
              </w:rPr>
              <w:t>32</w:t>
            </w:r>
          </w:p>
        </w:tc>
        <w:tc>
          <w:tcPr>
            <w:tcW w:w="0" w:type="auto"/>
            <w:tcBorders>
              <w:top w:val="nil"/>
              <w:left w:val="nil"/>
              <w:bottom w:val="single" w:color="auto" w:sz="4" w:space="0"/>
              <w:right w:val="single" w:color="auto" w:sz="4" w:space="0"/>
            </w:tcBorders>
            <w:shd w:val="clear" w:color="auto" w:fill="auto"/>
            <w:noWrap/>
            <w:vAlign w:val="center"/>
          </w:tcPr>
          <w:p>
            <w:pPr>
              <w:spacing w:line="240" w:lineRule="auto"/>
              <w:jc w:val="center"/>
              <w:rPr>
                <w:rFonts w:ascii="宋体" w:hAnsi="宋体" w:cs="宋体"/>
                <w:color w:val="000000"/>
                <w:sz w:val="20"/>
                <w:szCs w:val="20"/>
              </w:rPr>
            </w:pPr>
          </w:p>
        </w:tc>
        <w:tc>
          <w:tcPr>
            <w:tcW w:w="0" w:type="auto"/>
            <w:tcBorders>
              <w:top w:val="nil"/>
              <w:left w:val="nil"/>
              <w:bottom w:val="single" w:color="auto" w:sz="4" w:space="0"/>
              <w:right w:val="single" w:color="auto" w:sz="4" w:space="0"/>
            </w:tcBorders>
            <w:shd w:val="clear" w:color="auto" w:fill="auto"/>
            <w:noWrap/>
            <w:vAlign w:val="center"/>
          </w:tcPr>
          <w:p>
            <w:pPr>
              <w:spacing w:line="240" w:lineRule="auto"/>
              <w:jc w:val="center"/>
              <w:rPr>
                <w:rFonts w:ascii="宋体" w:hAnsi="宋体" w:cs="宋体"/>
                <w:color w:val="000000"/>
                <w:sz w:val="20"/>
                <w:szCs w:val="20"/>
              </w:rPr>
            </w:pPr>
            <w:r>
              <w:rPr>
                <w:rFonts w:hint="eastAsia" w:ascii="宋体" w:hAnsi="宋体" w:cs="宋体"/>
                <w:color w:val="000000"/>
                <w:sz w:val="20"/>
                <w:szCs w:val="20"/>
              </w:rPr>
              <w:t>　</w:t>
            </w:r>
          </w:p>
        </w:tc>
        <w:tc>
          <w:tcPr>
            <w:tcW w:w="0" w:type="auto"/>
            <w:tcBorders>
              <w:top w:val="nil"/>
              <w:left w:val="nil"/>
              <w:bottom w:val="single" w:color="auto" w:sz="4" w:space="0"/>
              <w:right w:val="single" w:color="auto" w:sz="4" w:space="0"/>
            </w:tcBorders>
            <w:shd w:val="clear" w:color="auto" w:fill="auto"/>
            <w:noWrap/>
            <w:vAlign w:val="center"/>
          </w:tcPr>
          <w:p>
            <w:pPr>
              <w:spacing w:line="240" w:lineRule="auto"/>
              <w:jc w:val="center"/>
              <w:rPr>
                <w:rFonts w:ascii="宋体" w:hAnsi="宋体" w:cs="宋体"/>
                <w:color w:val="000000"/>
                <w:sz w:val="20"/>
                <w:szCs w:val="20"/>
              </w:rPr>
            </w:pPr>
            <w:r>
              <w:rPr>
                <w:rFonts w:hint="eastAsia" w:ascii="宋体" w:hAnsi="宋体" w:cs="宋体"/>
                <w:color w:val="000000"/>
                <w:sz w:val="20"/>
                <w:szCs w:val="20"/>
              </w:rPr>
              <w:t>　</w:t>
            </w:r>
          </w:p>
        </w:tc>
        <w:tc>
          <w:tcPr>
            <w:tcW w:w="0" w:type="auto"/>
            <w:tcBorders>
              <w:top w:val="nil"/>
              <w:left w:val="nil"/>
              <w:bottom w:val="single" w:color="auto" w:sz="4" w:space="0"/>
              <w:right w:val="single" w:color="auto" w:sz="4" w:space="0"/>
            </w:tcBorders>
            <w:shd w:val="clear" w:color="auto" w:fill="auto"/>
            <w:noWrap/>
            <w:vAlign w:val="center"/>
          </w:tcPr>
          <w:p>
            <w:pPr>
              <w:spacing w:line="240" w:lineRule="auto"/>
              <w:jc w:val="center"/>
              <w:rPr>
                <w:rFonts w:ascii="宋体" w:hAnsi="宋体" w:cs="宋体"/>
                <w:color w:val="000000"/>
                <w:sz w:val="20"/>
                <w:szCs w:val="20"/>
              </w:rPr>
            </w:pPr>
            <w:r>
              <w:rPr>
                <w:rFonts w:ascii="宋体" w:hAnsi="宋体" w:cs="宋体"/>
                <w:color w:val="000000"/>
                <w:sz w:val="20"/>
                <w:szCs w:val="20"/>
              </w:rPr>
              <w:t>4</w:t>
            </w:r>
          </w:p>
        </w:tc>
        <w:tc>
          <w:tcPr>
            <w:tcW w:w="0" w:type="auto"/>
            <w:tcBorders>
              <w:top w:val="nil"/>
              <w:left w:val="nil"/>
              <w:bottom w:val="single" w:color="auto" w:sz="4" w:space="0"/>
              <w:right w:val="single" w:color="auto" w:sz="4" w:space="0"/>
            </w:tcBorders>
            <w:shd w:val="clear" w:color="auto" w:fill="auto"/>
            <w:noWrap/>
            <w:vAlign w:val="center"/>
          </w:tcPr>
          <w:p>
            <w:pPr>
              <w:spacing w:line="240" w:lineRule="auto"/>
              <w:jc w:val="center"/>
              <w:rPr>
                <w:rFonts w:ascii="宋体" w:hAnsi="宋体" w:cs="宋体"/>
                <w:color w:val="000000"/>
                <w:sz w:val="20"/>
                <w:szCs w:val="20"/>
              </w:rPr>
            </w:pPr>
            <w:r>
              <w:rPr>
                <w:rFonts w:hint="eastAsia" w:ascii="宋体" w:hAnsi="宋体" w:cs="宋体"/>
                <w:color w:val="000000"/>
                <w:sz w:val="20"/>
                <w:szCs w:val="20"/>
              </w:rPr>
              <w:t>　</w:t>
            </w:r>
          </w:p>
        </w:tc>
        <w:tc>
          <w:tcPr>
            <w:tcW w:w="0" w:type="auto"/>
            <w:tcBorders>
              <w:top w:val="nil"/>
              <w:left w:val="nil"/>
              <w:bottom w:val="single" w:color="auto" w:sz="4" w:space="0"/>
              <w:right w:val="single" w:color="auto" w:sz="8" w:space="0"/>
            </w:tcBorders>
            <w:shd w:val="clear" w:color="auto" w:fill="auto"/>
            <w:noWrap/>
            <w:vAlign w:val="center"/>
          </w:tcPr>
          <w:p>
            <w:pPr>
              <w:spacing w:line="240" w:lineRule="auto"/>
              <w:jc w:val="center"/>
              <w:rPr>
                <w:rFonts w:ascii="宋体" w:hAnsi="宋体" w:cs="宋体"/>
                <w:color w:val="000000"/>
                <w:sz w:val="18"/>
                <w:szCs w:val="18"/>
              </w:rPr>
            </w:pPr>
            <w:r>
              <w:rPr>
                <w:rFonts w:hint="eastAsia" w:ascii="宋体" w:hAnsi="宋体" w:cs="宋体"/>
                <w:color w:val="000000"/>
                <w:sz w:val="18"/>
                <w:szCs w:val="18"/>
              </w:rPr>
              <w:t>　</w:t>
            </w:r>
          </w:p>
        </w:tc>
      </w:tr>
      <w:tr>
        <w:tblPrEx>
          <w:tblCellMar>
            <w:top w:w="0" w:type="dxa"/>
            <w:left w:w="108" w:type="dxa"/>
            <w:bottom w:w="0" w:type="dxa"/>
            <w:right w:w="108" w:type="dxa"/>
          </w:tblCellMar>
        </w:tblPrEx>
        <w:trPr>
          <w:trHeight w:val="288" w:hRule="atLeast"/>
        </w:trPr>
        <w:tc>
          <w:tcPr>
            <w:tcW w:w="0" w:type="auto"/>
            <w:vMerge w:val="continue"/>
            <w:tcBorders>
              <w:top w:val="nil"/>
              <w:left w:val="single" w:color="auto" w:sz="8" w:space="0"/>
              <w:bottom w:val="single" w:color="000000" w:sz="8" w:space="0"/>
              <w:right w:val="single" w:color="auto" w:sz="4" w:space="0"/>
            </w:tcBorders>
            <w:vAlign w:val="center"/>
          </w:tcPr>
          <w:p>
            <w:pPr>
              <w:spacing w:line="240" w:lineRule="auto"/>
              <w:jc w:val="left"/>
              <w:rPr>
                <w:rFonts w:ascii="黑体" w:hAnsi="黑体" w:eastAsia="黑体" w:cs="宋体"/>
                <w:color w:val="000000"/>
                <w:sz w:val="20"/>
                <w:szCs w:val="20"/>
              </w:rPr>
            </w:pPr>
          </w:p>
        </w:tc>
        <w:tc>
          <w:tcPr>
            <w:tcW w:w="0" w:type="auto"/>
            <w:tcBorders>
              <w:top w:val="nil"/>
              <w:left w:val="nil"/>
              <w:bottom w:val="single" w:color="auto" w:sz="4" w:space="0"/>
              <w:right w:val="single" w:color="auto" w:sz="4" w:space="0"/>
            </w:tcBorders>
            <w:shd w:val="clear" w:color="auto" w:fill="auto"/>
            <w:vAlign w:val="center"/>
          </w:tcPr>
          <w:p>
            <w:pPr>
              <w:spacing w:line="240" w:lineRule="auto"/>
              <w:jc w:val="center"/>
              <w:rPr>
                <w:rFonts w:ascii="黑体" w:hAnsi="黑体" w:eastAsia="黑体" w:cs="宋体"/>
                <w:color w:val="000000"/>
                <w:sz w:val="20"/>
                <w:szCs w:val="20"/>
              </w:rPr>
            </w:pPr>
            <w:r>
              <w:rPr>
                <w:rFonts w:hint="eastAsia" w:ascii="黑体" w:hAnsi="黑体" w:eastAsia="黑体" w:cs="宋体"/>
                <w:color w:val="000000"/>
                <w:sz w:val="20"/>
                <w:szCs w:val="20"/>
              </w:rPr>
              <w:t>　</w:t>
            </w:r>
          </w:p>
        </w:tc>
        <w:tc>
          <w:tcPr>
            <w:tcW w:w="0" w:type="auto"/>
            <w:tcBorders>
              <w:top w:val="nil"/>
              <w:left w:val="nil"/>
              <w:bottom w:val="single" w:color="auto" w:sz="4" w:space="0"/>
              <w:right w:val="single" w:color="auto" w:sz="4" w:space="0"/>
            </w:tcBorders>
            <w:shd w:val="clear" w:color="auto" w:fill="auto"/>
            <w:vAlign w:val="center"/>
          </w:tcPr>
          <w:p>
            <w:pPr>
              <w:spacing w:line="240" w:lineRule="auto"/>
              <w:jc w:val="left"/>
              <w:rPr>
                <w:rFonts w:ascii="宋体" w:hAnsi="宋体" w:cs="宋体"/>
                <w:color w:val="000000"/>
                <w:sz w:val="20"/>
                <w:szCs w:val="20"/>
              </w:rPr>
            </w:pPr>
            <w:r>
              <w:rPr>
                <w:rFonts w:hint="eastAsia" w:ascii="宋体" w:hAnsi="宋体" w:cs="宋体"/>
                <w:color w:val="000000"/>
                <w:sz w:val="20"/>
                <w:szCs w:val="20"/>
              </w:rPr>
              <w:t>电子竞技自媒体传播</w:t>
            </w:r>
          </w:p>
        </w:tc>
        <w:tc>
          <w:tcPr>
            <w:tcW w:w="0" w:type="auto"/>
            <w:vMerge w:val="restart"/>
            <w:tcBorders>
              <w:top w:val="nil"/>
              <w:left w:val="single" w:color="auto" w:sz="4" w:space="0"/>
              <w:right w:val="single" w:color="auto" w:sz="4" w:space="0"/>
            </w:tcBorders>
            <w:shd w:val="clear" w:color="auto" w:fill="auto"/>
            <w:vAlign w:val="center"/>
          </w:tcPr>
          <w:p>
            <w:pPr>
              <w:jc w:val="center"/>
              <w:rPr>
                <w:rFonts w:eastAsia="等线"/>
                <w:color w:val="000000"/>
                <w:sz w:val="20"/>
                <w:szCs w:val="20"/>
              </w:rPr>
            </w:pPr>
            <w:r>
              <w:rPr>
                <w:rFonts w:eastAsia="等线"/>
                <w:color w:val="000000"/>
                <w:sz w:val="20"/>
                <w:szCs w:val="20"/>
              </w:rPr>
              <w:t>4</w:t>
            </w:r>
          </w:p>
          <w:p>
            <w:pPr>
              <w:jc w:val="center"/>
              <w:rPr>
                <w:rFonts w:eastAsia="等线"/>
                <w:color w:val="000000"/>
                <w:sz w:val="20"/>
                <w:szCs w:val="20"/>
              </w:rPr>
            </w:pPr>
          </w:p>
        </w:tc>
        <w:tc>
          <w:tcPr>
            <w:tcW w:w="0" w:type="auto"/>
            <w:vMerge w:val="restart"/>
            <w:tcBorders>
              <w:top w:val="nil"/>
              <w:left w:val="nil"/>
              <w:right w:val="single" w:color="auto" w:sz="4" w:space="0"/>
            </w:tcBorders>
            <w:shd w:val="clear" w:color="auto" w:fill="auto"/>
            <w:vAlign w:val="center"/>
          </w:tcPr>
          <w:p>
            <w:pPr>
              <w:jc w:val="center"/>
              <w:rPr>
                <w:rFonts w:ascii="宋体" w:hAnsi="宋体" w:cs="宋体"/>
                <w:color w:val="000000"/>
                <w:sz w:val="20"/>
                <w:szCs w:val="20"/>
              </w:rPr>
            </w:pPr>
            <w:r>
              <w:rPr>
                <w:color w:val="000000"/>
                <w:sz w:val="20"/>
                <w:szCs w:val="20"/>
              </w:rPr>
              <w:t>64</w:t>
            </w:r>
          </w:p>
        </w:tc>
        <w:tc>
          <w:tcPr>
            <w:tcW w:w="0" w:type="auto"/>
            <w:vMerge w:val="restart"/>
            <w:tcBorders>
              <w:top w:val="nil"/>
              <w:left w:val="nil"/>
              <w:right w:val="single" w:color="auto" w:sz="4" w:space="0"/>
            </w:tcBorders>
            <w:shd w:val="clear" w:color="auto" w:fill="auto"/>
            <w:noWrap/>
            <w:vAlign w:val="center"/>
          </w:tcPr>
          <w:p>
            <w:pPr>
              <w:jc w:val="center"/>
              <w:rPr>
                <w:color w:val="000000"/>
                <w:sz w:val="20"/>
                <w:szCs w:val="20"/>
              </w:rPr>
            </w:pPr>
            <w:r>
              <w:rPr>
                <w:rFonts w:hint="eastAsia"/>
                <w:color w:val="000000"/>
                <w:sz w:val="20"/>
                <w:szCs w:val="20"/>
              </w:rPr>
              <w:t>考查</w:t>
            </w:r>
          </w:p>
          <w:p>
            <w:pPr>
              <w:jc w:val="center"/>
              <w:rPr>
                <w:color w:val="000000"/>
                <w:sz w:val="20"/>
                <w:szCs w:val="20"/>
              </w:rPr>
            </w:pPr>
            <w:r>
              <w:rPr>
                <w:rFonts w:hint="eastAsia" w:eastAsia="等线"/>
                <w:color w:val="000000"/>
                <w:sz w:val="20"/>
                <w:szCs w:val="20"/>
              </w:rPr>
              <w:t>3选1</w:t>
            </w:r>
          </w:p>
        </w:tc>
        <w:tc>
          <w:tcPr>
            <w:tcW w:w="0" w:type="auto"/>
            <w:vMerge w:val="restart"/>
            <w:tcBorders>
              <w:top w:val="nil"/>
              <w:left w:val="nil"/>
              <w:right w:val="single" w:color="auto" w:sz="4" w:space="0"/>
            </w:tcBorders>
            <w:shd w:val="clear" w:color="auto" w:fill="auto"/>
            <w:noWrap/>
            <w:vAlign w:val="center"/>
          </w:tcPr>
          <w:p>
            <w:pPr>
              <w:jc w:val="center"/>
              <w:rPr>
                <w:color w:val="000000"/>
                <w:sz w:val="20"/>
                <w:szCs w:val="20"/>
              </w:rPr>
            </w:pPr>
            <w:r>
              <w:rPr>
                <w:color w:val="000000"/>
                <w:sz w:val="20"/>
                <w:szCs w:val="20"/>
              </w:rPr>
              <w:t>32</w:t>
            </w:r>
          </w:p>
        </w:tc>
        <w:tc>
          <w:tcPr>
            <w:tcW w:w="0" w:type="auto"/>
            <w:tcBorders>
              <w:top w:val="nil"/>
              <w:left w:val="nil"/>
              <w:bottom w:val="single" w:color="auto" w:sz="4" w:space="0"/>
              <w:right w:val="single" w:color="auto" w:sz="4" w:space="0"/>
            </w:tcBorders>
            <w:shd w:val="clear" w:color="auto" w:fill="auto"/>
            <w:noWrap/>
            <w:vAlign w:val="center"/>
          </w:tcPr>
          <w:p>
            <w:pPr>
              <w:spacing w:line="240" w:lineRule="auto"/>
              <w:jc w:val="center"/>
              <w:rPr>
                <w:rFonts w:ascii="宋体" w:hAnsi="宋体" w:cs="宋体"/>
                <w:color w:val="000000"/>
                <w:sz w:val="20"/>
                <w:szCs w:val="20"/>
              </w:rPr>
            </w:pPr>
          </w:p>
        </w:tc>
        <w:tc>
          <w:tcPr>
            <w:tcW w:w="0" w:type="auto"/>
            <w:tcBorders>
              <w:top w:val="nil"/>
              <w:left w:val="nil"/>
              <w:bottom w:val="single" w:color="auto" w:sz="4" w:space="0"/>
              <w:right w:val="single" w:color="auto" w:sz="4" w:space="0"/>
            </w:tcBorders>
            <w:shd w:val="clear" w:color="auto" w:fill="auto"/>
            <w:noWrap/>
            <w:vAlign w:val="center"/>
          </w:tcPr>
          <w:p>
            <w:pPr>
              <w:spacing w:line="240" w:lineRule="auto"/>
              <w:jc w:val="center"/>
              <w:rPr>
                <w:rFonts w:ascii="宋体" w:hAnsi="宋体" w:cs="宋体"/>
                <w:color w:val="000000"/>
                <w:sz w:val="20"/>
                <w:szCs w:val="20"/>
              </w:rPr>
            </w:pPr>
            <w:r>
              <w:rPr>
                <w:rFonts w:hint="eastAsia" w:ascii="宋体" w:hAnsi="宋体" w:cs="宋体"/>
                <w:color w:val="000000"/>
                <w:sz w:val="20"/>
                <w:szCs w:val="20"/>
              </w:rPr>
              <w:t>　</w:t>
            </w:r>
          </w:p>
        </w:tc>
        <w:tc>
          <w:tcPr>
            <w:tcW w:w="0" w:type="auto"/>
            <w:tcBorders>
              <w:top w:val="nil"/>
              <w:left w:val="nil"/>
              <w:bottom w:val="single" w:color="auto" w:sz="4" w:space="0"/>
              <w:right w:val="single" w:color="auto" w:sz="4" w:space="0"/>
            </w:tcBorders>
            <w:shd w:val="clear" w:color="auto" w:fill="auto"/>
            <w:noWrap/>
            <w:vAlign w:val="center"/>
          </w:tcPr>
          <w:p>
            <w:pPr>
              <w:spacing w:line="240" w:lineRule="auto"/>
              <w:jc w:val="center"/>
              <w:rPr>
                <w:rFonts w:ascii="宋体" w:hAnsi="宋体" w:cs="宋体"/>
                <w:color w:val="000000"/>
                <w:sz w:val="20"/>
                <w:szCs w:val="20"/>
              </w:rPr>
            </w:pPr>
            <w:r>
              <w:rPr>
                <w:rFonts w:hint="eastAsia" w:ascii="宋体" w:hAnsi="宋体" w:cs="宋体"/>
                <w:color w:val="000000"/>
                <w:sz w:val="20"/>
                <w:szCs w:val="20"/>
              </w:rPr>
              <w:t>　</w:t>
            </w:r>
          </w:p>
        </w:tc>
        <w:tc>
          <w:tcPr>
            <w:tcW w:w="0" w:type="auto"/>
            <w:tcBorders>
              <w:top w:val="nil"/>
              <w:left w:val="nil"/>
              <w:bottom w:val="single" w:color="auto" w:sz="4" w:space="0"/>
              <w:right w:val="single" w:color="auto" w:sz="4" w:space="0"/>
            </w:tcBorders>
            <w:shd w:val="clear" w:color="auto" w:fill="auto"/>
            <w:noWrap/>
            <w:vAlign w:val="center"/>
          </w:tcPr>
          <w:p>
            <w:pPr>
              <w:spacing w:line="240" w:lineRule="auto"/>
              <w:jc w:val="center"/>
              <w:rPr>
                <w:rFonts w:ascii="宋体" w:hAnsi="宋体" w:cs="宋体"/>
                <w:color w:val="000000"/>
                <w:sz w:val="20"/>
                <w:szCs w:val="20"/>
              </w:rPr>
            </w:pPr>
            <w:r>
              <w:rPr>
                <w:rFonts w:hint="eastAsia" w:ascii="宋体" w:hAnsi="宋体" w:cs="宋体"/>
                <w:color w:val="000000"/>
                <w:sz w:val="20"/>
                <w:szCs w:val="20"/>
              </w:rPr>
              <w:t>　</w:t>
            </w:r>
          </w:p>
        </w:tc>
        <w:tc>
          <w:tcPr>
            <w:tcW w:w="0" w:type="auto"/>
            <w:tcBorders>
              <w:top w:val="nil"/>
              <w:left w:val="nil"/>
              <w:bottom w:val="single" w:color="auto" w:sz="4" w:space="0"/>
              <w:right w:val="single" w:color="auto" w:sz="4" w:space="0"/>
            </w:tcBorders>
            <w:shd w:val="clear" w:color="auto" w:fill="auto"/>
            <w:noWrap/>
            <w:vAlign w:val="center"/>
          </w:tcPr>
          <w:p>
            <w:pPr>
              <w:spacing w:line="240" w:lineRule="auto"/>
              <w:jc w:val="center"/>
              <w:rPr>
                <w:rFonts w:ascii="宋体" w:hAnsi="宋体" w:cs="宋体"/>
                <w:color w:val="000000"/>
                <w:sz w:val="20"/>
                <w:szCs w:val="20"/>
              </w:rPr>
            </w:pPr>
            <w:r>
              <w:rPr>
                <w:rFonts w:ascii="宋体" w:hAnsi="宋体" w:cs="宋体"/>
                <w:color w:val="000000"/>
                <w:sz w:val="20"/>
                <w:szCs w:val="20"/>
              </w:rPr>
              <w:t>4</w:t>
            </w:r>
          </w:p>
        </w:tc>
        <w:tc>
          <w:tcPr>
            <w:tcW w:w="0" w:type="auto"/>
            <w:tcBorders>
              <w:top w:val="nil"/>
              <w:left w:val="nil"/>
              <w:bottom w:val="single" w:color="auto" w:sz="4" w:space="0"/>
              <w:right w:val="single" w:color="auto" w:sz="8" w:space="0"/>
            </w:tcBorders>
            <w:shd w:val="clear" w:color="auto" w:fill="auto"/>
            <w:noWrap/>
            <w:vAlign w:val="center"/>
          </w:tcPr>
          <w:p>
            <w:pPr>
              <w:spacing w:line="240" w:lineRule="auto"/>
              <w:jc w:val="center"/>
              <w:rPr>
                <w:rFonts w:ascii="宋体" w:hAnsi="宋体" w:cs="宋体"/>
                <w:color w:val="000000"/>
                <w:sz w:val="18"/>
                <w:szCs w:val="18"/>
              </w:rPr>
            </w:pPr>
            <w:r>
              <w:rPr>
                <w:rFonts w:hint="eastAsia" w:ascii="宋体" w:hAnsi="宋体" w:cs="宋体"/>
                <w:color w:val="000000"/>
                <w:sz w:val="18"/>
                <w:szCs w:val="18"/>
              </w:rPr>
              <w:t>　</w:t>
            </w:r>
          </w:p>
        </w:tc>
      </w:tr>
      <w:tr>
        <w:tblPrEx>
          <w:tblCellMar>
            <w:top w:w="0" w:type="dxa"/>
            <w:left w:w="108" w:type="dxa"/>
            <w:bottom w:w="0" w:type="dxa"/>
            <w:right w:w="108" w:type="dxa"/>
          </w:tblCellMar>
        </w:tblPrEx>
        <w:trPr>
          <w:trHeight w:val="288" w:hRule="atLeast"/>
        </w:trPr>
        <w:tc>
          <w:tcPr>
            <w:tcW w:w="0" w:type="auto"/>
            <w:vMerge w:val="continue"/>
            <w:tcBorders>
              <w:top w:val="nil"/>
              <w:left w:val="single" w:color="auto" w:sz="8" w:space="0"/>
              <w:bottom w:val="single" w:color="000000" w:sz="8" w:space="0"/>
              <w:right w:val="single" w:color="auto" w:sz="4" w:space="0"/>
            </w:tcBorders>
            <w:vAlign w:val="center"/>
          </w:tcPr>
          <w:p>
            <w:pPr>
              <w:spacing w:line="240" w:lineRule="auto"/>
              <w:jc w:val="left"/>
              <w:rPr>
                <w:rFonts w:ascii="黑体" w:hAnsi="黑体" w:eastAsia="黑体" w:cs="宋体"/>
                <w:color w:val="000000"/>
                <w:sz w:val="20"/>
                <w:szCs w:val="20"/>
              </w:rPr>
            </w:pPr>
          </w:p>
        </w:tc>
        <w:tc>
          <w:tcPr>
            <w:tcW w:w="0" w:type="auto"/>
            <w:tcBorders>
              <w:top w:val="nil"/>
              <w:left w:val="nil"/>
              <w:bottom w:val="single" w:color="auto" w:sz="4" w:space="0"/>
              <w:right w:val="single" w:color="auto" w:sz="4" w:space="0"/>
            </w:tcBorders>
            <w:shd w:val="clear" w:color="auto" w:fill="auto"/>
            <w:vAlign w:val="center"/>
          </w:tcPr>
          <w:p>
            <w:pPr>
              <w:spacing w:line="240" w:lineRule="auto"/>
              <w:jc w:val="center"/>
              <w:rPr>
                <w:rFonts w:ascii="黑体" w:hAnsi="黑体" w:eastAsia="黑体" w:cs="宋体"/>
                <w:color w:val="000000"/>
                <w:sz w:val="20"/>
                <w:szCs w:val="20"/>
              </w:rPr>
            </w:pPr>
            <w:r>
              <w:rPr>
                <w:rFonts w:hint="eastAsia" w:ascii="黑体" w:hAnsi="黑体" w:eastAsia="黑体" w:cs="宋体"/>
                <w:color w:val="000000"/>
                <w:sz w:val="20"/>
                <w:szCs w:val="20"/>
              </w:rPr>
              <w:t>　</w:t>
            </w:r>
          </w:p>
        </w:tc>
        <w:tc>
          <w:tcPr>
            <w:tcW w:w="0" w:type="auto"/>
            <w:tcBorders>
              <w:top w:val="nil"/>
              <w:left w:val="nil"/>
              <w:bottom w:val="single" w:color="auto" w:sz="4" w:space="0"/>
              <w:right w:val="single" w:color="auto" w:sz="4" w:space="0"/>
            </w:tcBorders>
            <w:shd w:val="clear" w:color="auto" w:fill="auto"/>
            <w:vAlign w:val="center"/>
          </w:tcPr>
          <w:p>
            <w:pPr>
              <w:spacing w:line="240" w:lineRule="auto"/>
              <w:jc w:val="left"/>
              <w:rPr>
                <w:rFonts w:ascii="宋体" w:hAnsi="宋体" w:cs="宋体"/>
                <w:color w:val="000000"/>
                <w:sz w:val="20"/>
                <w:szCs w:val="20"/>
              </w:rPr>
            </w:pPr>
            <w:r>
              <w:rPr>
                <w:rFonts w:hint="eastAsia" w:ascii="宋体" w:hAnsi="宋体" w:cs="宋体"/>
                <w:color w:val="000000"/>
                <w:sz w:val="20"/>
                <w:szCs w:val="20"/>
              </w:rPr>
              <w:t>电子竞技产业认知</w:t>
            </w:r>
          </w:p>
        </w:tc>
        <w:tc>
          <w:tcPr>
            <w:tcW w:w="0" w:type="auto"/>
            <w:vMerge w:val="continue"/>
            <w:tcBorders>
              <w:left w:val="single" w:color="auto" w:sz="4" w:space="0"/>
              <w:right w:val="single" w:color="auto" w:sz="4" w:space="0"/>
            </w:tcBorders>
            <w:shd w:val="clear" w:color="auto" w:fill="auto"/>
            <w:vAlign w:val="center"/>
          </w:tcPr>
          <w:p>
            <w:pPr>
              <w:jc w:val="center"/>
              <w:rPr>
                <w:rFonts w:eastAsia="等线"/>
                <w:color w:val="000000"/>
                <w:sz w:val="20"/>
                <w:szCs w:val="20"/>
              </w:rPr>
            </w:pPr>
          </w:p>
        </w:tc>
        <w:tc>
          <w:tcPr>
            <w:tcW w:w="0" w:type="auto"/>
            <w:vMerge w:val="continue"/>
            <w:tcBorders>
              <w:left w:val="nil"/>
              <w:right w:val="single" w:color="auto" w:sz="4" w:space="0"/>
            </w:tcBorders>
            <w:shd w:val="clear" w:color="auto" w:fill="auto"/>
            <w:vAlign w:val="center"/>
          </w:tcPr>
          <w:p>
            <w:pPr>
              <w:jc w:val="center"/>
              <w:rPr>
                <w:rFonts w:ascii="宋体" w:hAnsi="宋体" w:cs="宋体"/>
                <w:color w:val="000000"/>
                <w:sz w:val="20"/>
                <w:szCs w:val="20"/>
              </w:rPr>
            </w:pPr>
          </w:p>
        </w:tc>
        <w:tc>
          <w:tcPr>
            <w:tcW w:w="0" w:type="auto"/>
            <w:vMerge w:val="continue"/>
            <w:tcBorders>
              <w:left w:val="nil"/>
              <w:right w:val="single" w:color="auto" w:sz="4" w:space="0"/>
            </w:tcBorders>
            <w:shd w:val="clear" w:color="auto" w:fill="auto"/>
            <w:noWrap/>
            <w:vAlign w:val="center"/>
          </w:tcPr>
          <w:p>
            <w:pPr>
              <w:jc w:val="center"/>
              <w:rPr>
                <w:color w:val="000000"/>
                <w:sz w:val="20"/>
                <w:szCs w:val="20"/>
              </w:rPr>
            </w:pPr>
          </w:p>
        </w:tc>
        <w:tc>
          <w:tcPr>
            <w:tcW w:w="0" w:type="auto"/>
            <w:vMerge w:val="continue"/>
            <w:tcBorders>
              <w:left w:val="nil"/>
              <w:right w:val="single" w:color="auto" w:sz="4" w:space="0"/>
            </w:tcBorders>
            <w:shd w:val="clear" w:color="auto" w:fill="auto"/>
            <w:noWrap/>
            <w:vAlign w:val="center"/>
          </w:tcPr>
          <w:p>
            <w:pPr>
              <w:jc w:val="center"/>
              <w:rPr>
                <w:color w:val="000000"/>
                <w:sz w:val="20"/>
                <w:szCs w:val="20"/>
              </w:rPr>
            </w:pPr>
          </w:p>
        </w:tc>
        <w:tc>
          <w:tcPr>
            <w:tcW w:w="0" w:type="auto"/>
            <w:tcBorders>
              <w:top w:val="nil"/>
              <w:left w:val="nil"/>
              <w:bottom w:val="single" w:color="auto" w:sz="4" w:space="0"/>
              <w:right w:val="single" w:color="auto" w:sz="4" w:space="0"/>
            </w:tcBorders>
            <w:shd w:val="clear" w:color="auto" w:fill="auto"/>
            <w:noWrap/>
            <w:vAlign w:val="center"/>
          </w:tcPr>
          <w:p>
            <w:pPr>
              <w:spacing w:line="240" w:lineRule="auto"/>
              <w:jc w:val="center"/>
              <w:rPr>
                <w:rFonts w:ascii="宋体" w:hAnsi="宋体" w:cs="宋体"/>
                <w:color w:val="000000"/>
                <w:sz w:val="20"/>
                <w:szCs w:val="20"/>
              </w:rPr>
            </w:pPr>
          </w:p>
        </w:tc>
        <w:tc>
          <w:tcPr>
            <w:tcW w:w="0" w:type="auto"/>
            <w:tcBorders>
              <w:top w:val="nil"/>
              <w:left w:val="nil"/>
              <w:bottom w:val="single" w:color="auto" w:sz="4" w:space="0"/>
              <w:right w:val="single" w:color="auto" w:sz="4" w:space="0"/>
            </w:tcBorders>
            <w:shd w:val="clear" w:color="auto" w:fill="auto"/>
            <w:noWrap/>
            <w:vAlign w:val="center"/>
          </w:tcPr>
          <w:p>
            <w:pPr>
              <w:spacing w:line="240" w:lineRule="auto"/>
              <w:jc w:val="center"/>
              <w:rPr>
                <w:rFonts w:ascii="宋体" w:hAnsi="宋体" w:cs="宋体"/>
                <w:color w:val="000000"/>
                <w:sz w:val="20"/>
                <w:szCs w:val="20"/>
              </w:rPr>
            </w:pPr>
          </w:p>
        </w:tc>
        <w:tc>
          <w:tcPr>
            <w:tcW w:w="0" w:type="auto"/>
            <w:tcBorders>
              <w:top w:val="nil"/>
              <w:left w:val="nil"/>
              <w:bottom w:val="single" w:color="auto" w:sz="4" w:space="0"/>
              <w:right w:val="single" w:color="auto" w:sz="4" w:space="0"/>
            </w:tcBorders>
            <w:shd w:val="clear" w:color="auto" w:fill="auto"/>
            <w:noWrap/>
            <w:vAlign w:val="center"/>
          </w:tcPr>
          <w:p>
            <w:pPr>
              <w:spacing w:line="240" w:lineRule="auto"/>
              <w:jc w:val="center"/>
              <w:rPr>
                <w:rFonts w:ascii="宋体" w:hAnsi="宋体" w:cs="宋体"/>
                <w:color w:val="000000"/>
                <w:sz w:val="20"/>
                <w:szCs w:val="20"/>
              </w:rPr>
            </w:pPr>
          </w:p>
        </w:tc>
        <w:tc>
          <w:tcPr>
            <w:tcW w:w="0" w:type="auto"/>
            <w:tcBorders>
              <w:top w:val="nil"/>
              <w:left w:val="nil"/>
              <w:bottom w:val="single" w:color="auto" w:sz="4" w:space="0"/>
              <w:right w:val="single" w:color="auto" w:sz="4" w:space="0"/>
            </w:tcBorders>
            <w:shd w:val="clear" w:color="auto" w:fill="auto"/>
            <w:noWrap/>
            <w:vAlign w:val="center"/>
          </w:tcPr>
          <w:p>
            <w:pPr>
              <w:spacing w:line="240" w:lineRule="auto"/>
              <w:jc w:val="center"/>
              <w:rPr>
                <w:rFonts w:ascii="宋体" w:hAnsi="宋体" w:cs="宋体"/>
                <w:color w:val="000000"/>
                <w:sz w:val="20"/>
                <w:szCs w:val="20"/>
              </w:rPr>
            </w:pPr>
          </w:p>
        </w:tc>
        <w:tc>
          <w:tcPr>
            <w:tcW w:w="0" w:type="auto"/>
            <w:tcBorders>
              <w:top w:val="nil"/>
              <w:left w:val="nil"/>
              <w:bottom w:val="single" w:color="auto" w:sz="4" w:space="0"/>
              <w:right w:val="single" w:color="auto" w:sz="4" w:space="0"/>
            </w:tcBorders>
            <w:shd w:val="clear" w:color="auto" w:fill="auto"/>
            <w:noWrap/>
            <w:vAlign w:val="center"/>
          </w:tcPr>
          <w:p>
            <w:pPr>
              <w:spacing w:line="240" w:lineRule="auto"/>
              <w:jc w:val="center"/>
              <w:rPr>
                <w:rFonts w:ascii="宋体" w:hAnsi="宋体" w:cs="宋体"/>
                <w:color w:val="000000"/>
                <w:sz w:val="20"/>
                <w:szCs w:val="20"/>
              </w:rPr>
            </w:pPr>
            <w:r>
              <w:rPr>
                <w:rFonts w:hint="eastAsia" w:ascii="宋体" w:hAnsi="宋体" w:cs="宋体"/>
                <w:color w:val="000000"/>
                <w:sz w:val="20"/>
                <w:szCs w:val="20"/>
              </w:rPr>
              <w:t>　</w:t>
            </w:r>
          </w:p>
        </w:tc>
        <w:tc>
          <w:tcPr>
            <w:tcW w:w="0" w:type="auto"/>
            <w:tcBorders>
              <w:top w:val="nil"/>
              <w:left w:val="nil"/>
              <w:bottom w:val="single" w:color="auto" w:sz="4" w:space="0"/>
              <w:right w:val="single" w:color="auto" w:sz="8" w:space="0"/>
            </w:tcBorders>
            <w:shd w:val="clear" w:color="auto" w:fill="auto"/>
            <w:noWrap/>
            <w:vAlign w:val="center"/>
          </w:tcPr>
          <w:p>
            <w:pPr>
              <w:spacing w:line="240" w:lineRule="auto"/>
              <w:jc w:val="center"/>
              <w:rPr>
                <w:rFonts w:ascii="宋体" w:hAnsi="宋体" w:cs="宋体"/>
                <w:color w:val="000000"/>
                <w:sz w:val="18"/>
                <w:szCs w:val="18"/>
              </w:rPr>
            </w:pPr>
            <w:r>
              <w:rPr>
                <w:rFonts w:hint="eastAsia" w:ascii="宋体" w:hAnsi="宋体" w:cs="宋体"/>
                <w:color w:val="000000"/>
                <w:sz w:val="18"/>
                <w:szCs w:val="18"/>
              </w:rPr>
              <w:t>　</w:t>
            </w:r>
          </w:p>
        </w:tc>
      </w:tr>
      <w:tr>
        <w:tblPrEx>
          <w:tblCellMar>
            <w:top w:w="0" w:type="dxa"/>
            <w:left w:w="108" w:type="dxa"/>
            <w:bottom w:w="0" w:type="dxa"/>
            <w:right w:w="108" w:type="dxa"/>
          </w:tblCellMar>
        </w:tblPrEx>
        <w:trPr>
          <w:trHeight w:val="288" w:hRule="atLeast"/>
        </w:trPr>
        <w:tc>
          <w:tcPr>
            <w:tcW w:w="0" w:type="auto"/>
            <w:vMerge w:val="continue"/>
            <w:tcBorders>
              <w:top w:val="nil"/>
              <w:left w:val="single" w:color="auto" w:sz="8" w:space="0"/>
              <w:bottom w:val="single" w:color="000000" w:sz="8" w:space="0"/>
              <w:right w:val="single" w:color="auto" w:sz="4" w:space="0"/>
            </w:tcBorders>
            <w:vAlign w:val="center"/>
          </w:tcPr>
          <w:p>
            <w:pPr>
              <w:spacing w:line="240" w:lineRule="auto"/>
              <w:jc w:val="left"/>
              <w:rPr>
                <w:rFonts w:ascii="黑体" w:hAnsi="黑体" w:eastAsia="黑体" w:cs="宋体"/>
                <w:color w:val="000000"/>
                <w:sz w:val="20"/>
                <w:szCs w:val="20"/>
              </w:rPr>
            </w:pPr>
          </w:p>
        </w:tc>
        <w:tc>
          <w:tcPr>
            <w:tcW w:w="0" w:type="auto"/>
            <w:tcBorders>
              <w:top w:val="nil"/>
              <w:left w:val="nil"/>
              <w:bottom w:val="single" w:color="auto" w:sz="4" w:space="0"/>
              <w:right w:val="single" w:color="auto" w:sz="4" w:space="0"/>
            </w:tcBorders>
            <w:shd w:val="clear" w:color="auto" w:fill="auto"/>
            <w:vAlign w:val="center"/>
          </w:tcPr>
          <w:p>
            <w:pPr>
              <w:spacing w:line="240" w:lineRule="auto"/>
              <w:jc w:val="center"/>
              <w:rPr>
                <w:rFonts w:ascii="黑体" w:hAnsi="黑体" w:eastAsia="黑体" w:cs="宋体"/>
                <w:color w:val="000000"/>
                <w:sz w:val="20"/>
                <w:szCs w:val="20"/>
              </w:rPr>
            </w:pPr>
            <w:r>
              <w:rPr>
                <w:rFonts w:hint="eastAsia" w:ascii="黑体" w:hAnsi="黑体" w:eastAsia="黑体" w:cs="宋体"/>
                <w:color w:val="000000"/>
                <w:sz w:val="20"/>
                <w:szCs w:val="20"/>
              </w:rPr>
              <w:t>　</w:t>
            </w:r>
          </w:p>
        </w:tc>
        <w:tc>
          <w:tcPr>
            <w:tcW w:w="0" w:type="auto"/>
            <w:tcBorders>
              <w:top w:val="nil"/>
              <w:left w:val="nil"/>
              <w:bottom w:val="single" w:color="auto" w:sz="4" w:space="0"/>
              <w:right w:val="single" w:color="auto" w:sz="4" w:space="0"/>
            </w:tcBorders>
            <w:shd w:val="clear" w:color="auto" w:fill="auto"/>
            <w:vAlign w:val="center"/>
          </w:tcPr>
          <w:p>
            <w:pPr>
              <w:spacing w:line="240" w:lineRule="auto"/>
              <w:jc w:val="left"/>
              <w:rPr>
                <w:rFonts w:ascii="宋体" w:hAnsi="宋体" w:cs="宋体"/>
                <w:color w:val="000000"/>
                <w:sz w:val="20"/>
                <w:szCs w:val="20"/>
              </w:rPr>
            </w:pPr>
            <w:r>
              <w:rPr>
                <w:rFonts w:hint="eastAsia" w:ascii="宋体" w:hAnsi="宋体" w:cs="宋体"/>
                <w:color w:val="000000"/>
                <w:sz w:val="20"/>
                <w:szCs w:val="20"/>
              </w:rPr>
              <w:t>AR/VR技术应用</w:t>
            </w:r>
          </w:p>
        </w:tc>
        <w:tc>
          <w:tcPr>
            <w:tcW w:w="0" w:type="auto"/>
            <w:vMerge w:val="continue"/>
            <w:tcBorders>
              <w:left w:val="single" w:color="auto" w:sz="4" w:space="0"/>
              <w:bottom w:val="single" w:color="auto" w:sz="4" w:space="0"/>
              <w:right w:val="single" w:color="auto" w:sz="4" w:space="0"/>
            </w:tcBorders>
            <w:shd w:val="clear" w:color="auto" w:fill="auto"/>
            <w:vAlign w:val="center"/>
          </w:tcPr>
          <w:p>
            <w:pPr>
              <w:jc w:val="center"/>
              <w:rPr>
                <w:rFonts w:eastAsia="等线"/>
                <w:color w:val="000000"/>
                <w:sz w:val="20"/>
                <w:szCs w:val="20"/>
              </w:rPr>
            </w:pPr>
          </w:p>
        </w:tc>
        <w:tc>
          <w:tcPr>
            <w:tcW w:w="0" w:type="auto"/>
            <w:vMerge w:val="continue"/>
            <w:tcBorders>
              <w:left w:val="nil"/>
              <w:bottom w:val="single" w:color="auto" w:sz="4" w:space="0"/>
              <w:right w:val="single" w:color="auto" w:sz="4" w:space="0"/>
            </w:tcBorders>
            <w:shd w:val="clear" w:color="auto" w:fill="auto"/>
            <w:noWrap/>
            <w:vAlign w:val="center"/>
          </w:tcPr>
          <w:p>
            <w:pPr>
              <w:jc w:val="center"/>
              <w:rPr>
                <w:rFonts w:ascii="宋体" w:hAnsi="宋体" w:cs="宋体"/>
                <w:color w:val="000000"/>
                <w:sz w:val="20"/>
                <w:szCs w:val="20"/>
              </w:rPr>
            </w:pPr>
          </w:p>
        </w:tc>
        <w:tc>
          <w:tcPr>
            <w:tcW w:w="0" w:type="auto"/>
            <w:vMerge w:val="continue"/>
            <w:tcBorders>
              <w:left w:val="nil"/>
              <w:bottom w:val="single" w:color="auto" w:sz="4" w:space="0"/>
              <w:right w:val="single" w:color="auto" w:sz="4" w:space="0"/>
            </w:tcBorders>
            <w:shd w:val="clear" w:color="auto" w:fill="auto"/>
            <w:noWrap/>
            <w:vAlign w:val="center"/>
          </w:tcPr>
          <w:p>
            <w:pPr>
              <w:jc w:val="center"/>
              <w:rPr>
                <w:color w:val="000000"/>
                <w:sz w:val="20"/>
                <w:szCs w:val="20"/>
              </w:rPr>
            </w:pPr>
          </w:p>
        </w:tc>
        <w:tc>
          <w:tcPr>
            <w:tcW w:w="0" w:type="auto"/>
            <w:vMerge w:val="continue"/>
            <w:tcBorders>
              <w:left w:val="nil"/>
              <w:bottom w:val="single" w:color="auto" w:sz="4" w:space="0"/>
              <w:right w:val="single" w:color="auto" w:sz="4" w:space="0"/>
            </w:tcBorders>
            <w:shd w:val="clear" w:color="auto" w:fill="auto"/>
            <w:noWrap/>
            <w:vAlign w:val="center"/>
          </w:tcPr>
          <w:p>
            <w:pPr>
              <w:jc w:val="center"/>
              <w:rPr>
                <w:color w:val="000000"/>
                <w:sz w:val="20"/>
                <w:szCs w:val="20"/>
              </w:rPr>
            </w:pPr>
          </w:p>
        </w:tc>
        <w:tc>
          <w:tcPr>
            <w:tcW w:w="0" w:type="auto"/>
            <w:tcBorders>
              <w:top w:val="nil"/>
              <w:left w:val="nil"/>
              <w:bottom w:val="single" w:color="auto" w:sz="4" w:space="0"/>
              <w:right w:val="single" w:color="auto" w:sz="4" w:space="0"/>
            </w:tcBorders>
            <w:shd w:val="clear" w:color="auto" w:fill="auto"/>
            <w:noWrap/>
            <w:vAlign w:val="center"/>
          </w:tcPr>
          <w:p>
            <w:pPr>
              <w:spacing w:line="240" w:lineRule="auto"/>
              <w:jc w:val="center"/>
              <w:rPr>
                <w:rFonts w:ascii="宋体" w:hAnsi="宋体" w:cs="宋体"/>
                <w:color w:val="000000"/>
                <w:sz w:val="20"/>
                <w:szCs w:val="20"/>
              </w:rPr>
            </w:pPr>
          </w:p>
        </w:tc>
        <w:tc>
          <w:tcPr>
            <w:tcW w:w="0" w:type="auto"/>
            <w:tcBorders>
              <w:top w:val="nil"/>
              <w:left w:val="nil"/>
              <w:bottom w:val="single" w:color="auto" w:sz="4" w:space="0"/>
              <w:right w:val="single" w:color="auto" w:sz="4" w:space="0"/>
            </w:tcBorders>
            <w:shd w:val="clear" w:color="auto" w:fill="auto"/>
            <w:noWrap/>
            <w:vAlign w:val="center"/>
          </w:tcPr>
          <w:p>
            <w:pPr>
              <w:spacing w:line="240" w:lineRule="auto"/>
              <w:jc w:val="center"/>
              <w:rPr>
                <w:rFonts w:ascii="宋体" w:hAnsi="宋体" w:cs="宋体"/>
                <w:color w:val="000000"/>
                <w:sz w:val="20"/>
                <w:szCs w:val="20"/>
              </w:rPr>
            </w:pPr>
            <w:r>
              <w:rPr>
                <w:rFonts w:hint="eastAsia" w:ascii="宋体" w:hAnsi="宋体" w:cs="宋体"/>
                <w:color w:val="000000"/>
                <w:sz w:val="20"/>
                <w:szCs w:val="20"/>
              </w:rPr>
              <w:t>　</w:t>
            </w:r>
          </w:p>
        </w:tc>
        <w:tc>
          <w:tcPr>
            <w:tcW w:w="0" w:type="auto"/>
            <w:tcBorders>
              <w:top w:val="nil"/>
              <w:left w:val="nil"/>
              <w:bottom w:val="single" w:color="auto" w:sz="4" w:space="0"/>
              <w:right w:val="single" w:color="auto" w:sz="4" w:space="0"/>
            </w:tcBorders>
            <w:shd w:val="clear" w:color="auto" w:fill="auto"/>
            <w:noWrap/>
            <w:vAlign w:val="center"/>
          </w:tcPr>
          <w:p>
            <w:pPr>
              <w:spacing w:line="240" w:lineRule="auto"/>
              <w:jc w:val="center"/>
              <w:rPr>
                <w:rFonts w:ascii="宋体" w:hAnsi="宋体" w:cs="宋体"/>
                <w:color w:val="000000"/>
                <w:sz w:val="20"/>
                <w:szCs w:val="20"/>
              </w:rPr>
            </w:pPr>
            <w:r>
              <w:rPr>
                <w:rFonts w:hint="eastAsia" w:ascii="宋体" w:hAnsi="宋体" w:cs="宋体"/>
                <w:color w:val="000000"/>
                <w:sz w:val="20"/>
                <w:szCs w:val="20"/>
              </w:rPr>
              <w:t>　</w:t>
            </w:r>
          </w:p>
        </w:tc>
        <w:tc>
          <w:tcPr>
            <w:tcW w:w="0" w:type="auto"/>
            <w:tcBorders>
              <w:top w:val="nil"/>
              <w:left w:val="nil"/>
              <w:bottom w:val="single" w:color="auto" w:sz="4" w:space="0"/>
              <w:right w:val="single" w:color="auto" w:sz="4" w:space="0"/>
            </w:tcBorders>
            <w:shd w:val="clear" w:color="auto" w:fill="auto"/>
            <w:noWrap/>
            <w:vAlign w:val="center"/>
          </w:tcPr>
          <w:p>
            <w:pPr>
              <w:spacing w:line="240" w:lineRule="auto"/>
              <w:jc w:val="center"/>
              <w:rPr>
                <w:rFonts w:ascii="宋体" w:hAnsi="宋体" w:cs="宋体"/>
                <w:color w:val="000000"/>
                <w:sz w:val="20"/>
                <w:szCs w:val="20"/>
              </w:rPr>
            </w:pPr>
            <w:r>
              <w:rPr>
                <w:rFonts w:hint="eastAsia" w:ascii="宋体" w:hAnsi="宋体" w:cs="宋体"/>
                <w:color w:val="000000"/>
                <w:sz w:val="20"/>
                <w:szCs w:val="20"/>
              </w:rPr>
              <w:t>　</w:t>
            </w:r>
          </w:p>
        </w:tc>
        <w:tc>
          <w:tcPr>
            <w:tcW w:w="0" w:type="auto"/>
            <w:tcBorders>
              <w:top w:val="nil"/>
              <w:left w:val="nil"/>
              <w:bottom w:val="single" w:color="auto" w:sz="4" w:space="0"/>
              <w:right w:val="single" w:color="auto" w:sz="4" w:space="0"/>
            </w:tcBorders>
            <w:shd w:val="clear" w:color="auto" w:fill="auto"/>
            <w:noWrap/>
            <w:vAlign w:val="center"/>
          </w:tcPr>
          <w:p>
            <w:pPr>
              <w:spacing w:line="240" w:lineRule="auto"/>
              <w:jc w:val="center"/>
              <w:rPr>
                <w:rFonts w:ascii="宋体" w:hAnsi="宋体" w:cs="宋体"/>
                <w:color w:val="000000"/>
                <w:sz w:val="20"/>
                <w:szCs w:val="20"/>
              </w:rPr>
            </w:pPr>
          </w:p>
        </w:tc>
        <w:tc>
          <w:tcPr>
            <w:tcW w:w="0" w:type="auto"/>
            <w:tcBorders>
              <w:top w:val="nil"/>
              <w:left w:val="nil"/>
              <w:bottom w:val="single" w:color="auto" w:sz="4" w:space="0"/>
              <w:right w:val="single" w:color="auto" w:sz="8" w:space="0"/>
            </w:tcBorders>
            <w:shd w:val="clear" w:color="auto" w:fill="auto"/>
            <w:noWrap/>
            <w:vAlign w:val="center"/>
          </w:tcPr>
          <w:p>
            <w:pPr>
              <w:spacing w:line="240" w:lineRule="auto"/>
              <w:jc w:val="center"/>
              <w:rPr>
                <w:rFonts w:ascii="宋体" w:hAnsi="宋体" w:cs="宋体"/>
                <w:color w:val="000000"/>
                <w:sz w:val="18"/>
                <w:szCs w:val="18"/>
              </w:rPr>
            </w:pPr>
            <w:r>
              <w:rPr>
                <w:rFonts w:hint="eastAsia" w:ascii="宋体" w:hAnsi="宋体" w:cs="宋体"/>
                <w:color w:val="000000"/>
                <w:sz w:val="18"/>
                <w:szCs w:val="18"/>
              </w:rPr>
              <w:t>　</w:t>
            </w:r>
          </w:p>
        </w:tc>
      </w:tr>
      <w:tr>
        <w:tblPrEx>
          <w:tblCellMar>
            <w:top w:w="0" w:type="dxa"/>
            <w:left w:w="108" w:type="dxa"/>
            <w:bottom w:w="0" w:type="dxa"/>
            <w:right w:w="108" w:type="dxa"/>
          </w:tblCellMar>
        </w:tblPrEx>
        <w:trPr>
          <w:trHeight w:val="288" w:hRule="atLeast"/>
        </w:trPr>
        <w:tc>
          <w:tcPr>
            <w:tcW w:w="0" w:type="auto"/>
            <w:vMerge w:val="continue"/>
            <w:tcBorders>
              <w:top w:val="nil"/>
              <w:left w:val="single" w:color="auto" w:sz="8" w:space="0"/>
              <w:bottom w:val="single" w:color="000000" w:sz="8" w:space="0"/>
              <w:right w:val="single" w:color="auto" w:sz="4" w:space="0"/>
            </w:tcBorders>
            <w:vAlign w:val="center"/>
          </w:tcPr>
          <w:p>
            <w:pPr>
              <w:spacing w:line="240" w:lineRule="auto"/>
              <w:jc w:val="left"/>
              <w:rPr>
                <w:rFonts w:ascii="黑体" w:hAnsi="黑体" w:eastAsia="黑体" w:cs="宋体"/>
                <w:color w:val="000000"/>
                <w:sz w:val="20"/>
                <w:szCs w:val="20"/>
              </w:rPr>
            </w:pPr>
          </w:p>
        </w:tc>
        <w:tc>
          <w:tcPr>
            <w:tcW w:w="0" w:type="auto"/>
            <w:tcBorders>
              <w:top w:val="nil"/>
              <w:left w:val="nil"/>
              <w:bottom w:val="single" w:color="auto" w:sz="4" w:space="0"/>
              <w:right w:val="single" w:color="auto" w:sz="4" w:space="0"/>
            </w:tcBorders>
            <w:shd w:val="clear" w:color="auto" w:fill="auto"/>
            <w:vAlign w:val="center"/>
          </w:tcPr>
          <w:p>
            <w:pPr>
              <w:spacing w:line="240" w:lineRule="auto"/>
              <w:jc w:val="center"/>
              <w:rPr>
                <w:rFonts w:ascii="黑体" w:hAnsi="黑体" w:eastAsia="黑体" w:cs="宋体"/>
                <w:color w:val="000000"/>
                <w:sz w:val="20"/>
                <w:szCs w:val="20"/>
              </w:rPr>
            </w:pPr>
            <w:r>
              <w:rPr>
                <w:rFonts w:hint="eastAsia" w:ascii="黑体" w:hAnsi="黑体" w:eastAsia="黑体" w:cs="宋体"/>
                <w:color w:val="000000"/>
                <w:sz w:val="20"/>
                <w:szCs w:val="20"/>
              </w:rPr>
              <w:t>　</w:t>
            </w:r>
          </w:p>
        </w:tc>
        <w:tc>
          <w:tcPr>
            <w:tcW w:w="0" w:type="auto"/>
            <w:tcBorders>
              <w:top w:val="nil"/>
              <w:left w:val="nil"/>
              <w:bottom w:val="single" w:color="auto" w:sz="4" w:space="0"/>
              <w:right w:val="single" w:color="auto" w:sz="4" w:space="0"/>
            </w:tcBorders>
            <w:shd w:val="clear" w:color="auto" w:fill="auto"/>
            <w:vAlign w:val="center"/>
          </w:tcPr>
          <w:p>
            <w:pPr>
              <w:spacing w:line="240" w:lineRule="auto"/>
              <w:jc w:val="left"/>
              <w:rPr>
                <w:rFonts w:ascii="宋体" w:hAnsi="宋体" w:cs="宋体"/>
                <w:color w:val="000000"/>
                <w:sz w:val="20"/>
                <w:szCs w:val="20"/>
              </w:rPr>
            </w:pPr>
            <w:r>
              <w:rPr>
                <w:rFonts w:hint="eastAsia" w:ascii="宋体" w:hAnsi="宋体" w:cs="宋体"/>
                <w:color w:val="000000"/>
                <w:sz w:val="20"/>
                <w:szCs w:val="20"/>
              </w:rPr>
              <w:t xml:space="preserve">新技术讲座 </w:t>
            </w:r>
          </w:p>
        </w:tc>
        <w:tc>
          <w:tcPr>
            <w:tcW w:w="0" w:type="auto"/>
            <w:tcBorders>
              <w:top w:val="nil"/>
              <w:left w:val="single" w:color="auto" w:sz="4" w:space="0"/>
              <w:bottom w:val="single" w:color="auto" w:sz="4" w:space="0"/>
              <w:right w:val="single" w:color="auto" w:sz="4" w:space="0"/>
            </w:tcBorders>
            <w:shd w:val="clear" w:color="auto" w:fill="auto"/>
            <w:vAlign w:val="center"/>
          </w:tcPr>
          <w:p>
            <w:pPr>
              <w:jc w:val="center"/>
              <w:rPr>
                <w:rFonts w:eastAsia="等线"/>
                <w:color w:val="000000"/>
                <w:sz w:val="20"/>
                <w:szCs w:val="20"/>
              </w:rPr>
            </w:pPr>
            <w:r>
              <w:rPr>
                <w:rFonts w:eastAsia="等线"/>
                <w:color w:val="000000"/>
                <w:sz w:val="20"/>
                <w:szCs w:val="20"/>
              </w:rPr>
              <w:t>1</w:t>
            </w:r>
          </w:p>
        </w:tc>
        <w:tc>
          <w:tcPr>
            <w:tcW w:w="0" w:type="auto"/>
            <w:tcBorders>
              <w:top w:val="nil"/>
              <w:left w:val="nil"/>
              <w:bottom w:val="single" w:color="auto" w:sz="4" w:space="0"/>
              <w:right w:val="single" w:color="auto" w:sz="4" w:space="0"/>
            </w:tcBorders>
            <w:shd w:val="clear" w:color="auto" w:fill="auto"/>
            <w:noWrap/>
            <w:vAlign w:val="center"/>
          </w:tcPr>
          <w:p>
            <w:pPr>
              <w:jc w:val="center"/>
              <w:rPr>
                <w:rFonts w:ascii="宋体" w:hAnsi="宋体" w:cs="宋体"/>
                <w:color w:val="000000"/>
                <w:sz w:val="20"/>
                <w:szCs w:val="20"/>
              </w:rPr>
            </w:pPr>
            <w:r>
              <w:rPr>
                <w:rFonts w:hint="eastAsia"/>
                <w:color w:val="000000"/>
                <w:sz w:val="20"/>
                <w:szCs w:val="20"/>
              </w:rPr>
              <w:t>16</w:t>
            </w:r>
          </w:p>
        </w:tc>
        <w:tc>
          <w:tcPr>
            <w:tcW w:w="0" w:type="auto"/>
            <w:tcBorders>
              <w:top w:val="nil"/>
              <w:left w:val="nil"/>
              <w:bottom w:val="single" w:color="auto" w:sz="4" w:space="0"/>
              <w:right w:val="single" w:color="auto" w:sz="4" w:space="0"/>
            </w:tcBorders>
            <w:shd w:val="clear" w:color="auto" w:fill="auto"/>
            <w:noWrap/>
            <w:vAlign w:val="center"/>
          </w:tcPr>
          <w:p>
            <w:pPr>
              <w:jc w:val="center"/>
              <w:rPr>
                <w:color w:val="000000"/>
                <w:sz w:val="20"/>
                <w:szCs w:val="20"/>
              </w:rPr>
            </w:pPr>
            <w:r>
              <w:rPr>
                <w:rFonts w:hint="eastAsia"/>
                <w:color w:val="000000"/>
                <w:sz w:val="20"/>
                <w:szCs w:val="20"/>
              </w:rPr>
              <w:t>考查</w:t>
            </w:r>
          </w:p>
        </w:tc>
        <w:tc>
          <w:tcPr>
            <w:tcW w:w="0" w:type="auto"/>
            <w:tcBorders>
              <w:top w:val="nil"/>
              <w:left w:val="nil"/>
              <w:bottom w:val="single" w:color="auto" w:sz="4" w:space="0"/>
              <w:right w:val="single" w:color="auto" w:sz="4" w:space="0"/>
            </w:tcBorders>
            <w:shd w:val="clear" w:color="auto" w:fill="auto"/>
            <w:noWrap/>
            <w:vAlign w:val="center"/>
          </w:tcPr>
          <w:p>
            <w:pPr>
              <w:jc w:val="center"/>
              <w:rPr>
                <w:color w:val="000000"/>
                <w:sz w:val="20"/>
                <w:szCs w:val="20"/>
              </w:rPr>
            </w:pPr>
            <w:r>
              <w:rPr>
                <w:rFonts w:hint="eastAsia"/>
                <w:color w:val="000000"/>
                <w:sz w:val="20"/>
                <w:szCs w:val="20"/>
              </w:rPr>
              <w:t>4</w:t>
            </w:r>
          </w:p>
        </w:tc>
        <w:tc>
          <w:tcPr>
            <w:tcW w:w="0" w:type="auto"/>
            <w:tcBorders>
              <w:top w:val="nil"/>
              <w:left w:val="nil"/>
              <w:bottom w:val="single" w:color="auto" w:sz="4" w:space="0"/>
              <w:right w:val="single" w:color="auto" w:sz="4" w:space="0"/>
            </w:tcBorders>
            <w:shd w:val="clear" w:color="auto" w:fill="auto"/>
            <w:noWrap/>
            <w:vAlign w:val="center"/>
          </w:tcPr>
          <w:p>
            <w:pPr>
              <w:spacing w:line="240" w:lineRule="auto"/>
              <w:jc w:val="center"/>
              <w:rPr>
                <w:rFonts w:ascii="宋体" w:hAnsi="宋体" w:cs="宋体"/>
                <w:color w:val="000000"/>
                <w:sz w:val="20"/>
                <w:szCs w:val="20"/>
              </w:rPr>
            </w:pPr>
          </w:p>
        </w:tc>
        <w:tc>
          <w:tcPr>
            <w:tcW w:w="0" w:type="auto"/>
            <w:tcBorders>
              <w:top w:val="nil"/>
              <w:left w:val="nil"/>
              <w:bottom w:val="single" w:color="auto" w:sz="4" w:space="0"/>
              <w:right w:val="single" w:color="auto" w:sz="4" w:space="0"/>
            </w:tcBorders>
            <w:shd w:val="clear" w:color="auto" w:fill="auto"/>
            <w:noWrap/>
            <w:vAlign w:val="center"/>
          </w:tcPr>
          <w:p>
            <w:pPr>
              <w:spacing w:line="240" w:lineRule="auto"/>
              <w:jc w:val="center"/>
              <w:rPr>
                <w:rFonts w:ascii="宋体" w:hAnsi="宋体" w:cs="宋体"/>
                <w:color w:val="000000"/>
                <w:sz w:val="20"/>
                <w:szCs w:val="20"/>
              </w:rPr>
            </w:pPr>
            <w:r>
              <w:rPr>
                <w:rFonts w:hint="eastAsia" w:ascii="宋体" w:hAnsi="宋体" w:cs="宋体"/>
                <w:color w:val="000000"/>
                <w:sz w:val="20"/>
                <w:szCs w:val="20"/>
              </w:rPr>
              <w:t>　</w:t>
            </w:r>
          </w:p>
        </w:tc>
        <w:tc>
          <w:tcPr>
            <w:tcW w:w="0" w:type="auto"/>
            <w:tcBorders>
              <w:top w:val="nil"/>
              <w:left w:val="nil"/>
              <w:bottom w:val="single" w:color="auto" w:sz="4" w:space="0"/>
              <w:right w:val="single" w:color="auto" w:sz="4" w:space="0"/>
            </w:tcBorders>
            <w:shd w:val="clear" w:color="auto" w:fill="auto"/>
            <w:noWrap/>
            <w:vAlign w:val="center"/>
          </w:tcPr>
          <w:p>
            <w:pPr>
              <w:spacing w:line="240" w:lineRule="auto"/>
              <w:jc w:val="center"/>
              <w:rPr>
                <w:rFonts w:ascii="宋体" w:hAnsi="宋体" w:cs="宋体"/>
                <w:color w:val="000000"/>
                <w:sz w:val="20"/>
                <w:szCs w:val="20"/>
              </w:rPr>
            </w:pPr>
            <w:r>
              <w:rPr>
                <w:rFonts w:hint="eastAsia" w:ascii="宋体" w:hAnsi="宋体" w:cs="宋体"/>
                <w:color w:val="000000"/>
                <w:sz w:val="20"/>
                <w:szCs w:val="20"/>
              </w:rPr>
              <w:t>　</w:t>
            </w:r>
          </w:p>
        </w:tc>
        <w:tc>
          <w:tcPr>
            <w:tcW w:w="0" w:type="auto"/>
            <w:tcBorders>
              <w:top w:val="nil"/>
              <w:left w:val="nil"/>
              <w:bottom w:val="single" w:color="auto" w:sz="4" w:space="0"/>
              <w:right w:val="single" w:color="auto" w:sz="4" w:space="0"/>
            </w:tcBorders>
            <w:shd w:val="clear" w:color="auto" w:fill="auto"/>
            <w:noWrap/>
            <w:vAlign w:val="center"/>
          </w:tcPr>
          <w:p>
            <w:pPr>
              <w:spacing w:line="240" w:lineRule="auto"/>
              <w:jc w:val="center"/>
              <w:rPr>
                <w:rFonts w:ascii="宋体" w:hAnsi="宋体" w:cs="宋体"/>
                <w:color w:val="000000"/>
                <w:sz w:val="20"/>
                <w:szCs w:val="20"/>
              </w:rPr>
            </w:pPr>
            <w:r>
              <w:rPr>
                <w:rFonts w:hint="eastAsia" w:ascii="宋体" w:hAnsi="宋体" w:cs="宋体"/>
                <w:color w:val="000000"/>
                <w:sz w:val="20"/>
                <w:szCs w:val="20"/>
              </w:rPr>
              <w:t>　</w:t>
            </w:r>
          </w:p>
        </w:tc>
        <w:tc>
          <w:tcPr>
            <w:tcW w:w="0" w:type="auto"/>
            <w:tcBorders>
              <w:top w:val="nil"/>
              <w:left w:val="nil"/>
              <w:bottom w:val="single" w:color="auto" w:sz="4" w:space="0"/>
              <w:right w:val="single" w:color="auto" w:sz="4" w:space="0"/>
            </w:tcBorders>
            <w:shd w:val="clear" w:color="auto" w:fill="auto"/>
            <w:noWrap/>
            <w:vAlign w:val="center"/>
          </w:tcPr>
          <w:p>
            <w:pPr>
              <w:spacing w:line="240" w:lineRule="auto"/>
              <w:jc w:val="center"/>
              <w:rPr>
                <w:rFonts w:ascii="宋体" w:hAnsi="宋体" w:cs="宋体"/>
                <w:color w:val="000000"/>
                <w:sz w:val="20"/>
                <w:szCs w:val="20"/>
              </w:rPr>
            </w:pPr>
            <w:r>
              <w:rPr>
                <w:rFonts w:hint="eastAsia" w:ascii="宋体" w:hAnsi="宋体" w:cs="宋体"/>
                <w:color w:val="000000"/>
                <w:sz w:val="20"/>
                <w:szCs w:val="20"/>
              </w:rPr>
              <w:t>1</w:t>
            </w:r>
          </w:p>
        </w:tc>
        <w:tc>
          <w:tcPr>
            <w:tcW w:w="0" w:type="auto"/>
            <w:tcBorders>
              <w:top w:val="nil"/>
              <w:left w:val="nil"/>
              <w:bottom w:val="single" w:color="auto" w:sz="4" w:space="0"/>
              <w:right w:val="single" w:color="auto" w:sz="8" w:space="0"/>
            </w:tcBorders>
            <w:shd w:val="clear" w:color="auto" w:fill="auto"/>
            <w:noWrap/>
            <w:vAlign w:val="center"/>
          </w:tcPr>
          <w:p>
            <w:pPr>
              <w:spacing w:line="240" w:lineRule="auto"/>
              <w:jc w:val="center"/>
              <w:rPr>
                <w:rFonts w:ascii="宋体" w:hAnsi="宋体" w:cs="宋体"/>
                <w:color w:val="000000"/>
                <w:sz w:val="18"/>
                <w:szCs w:val="18"/>
              </w:rPr>
            </w:pPr>
            <w:r>
              <w:rPr>
                <w:rFonts w:hint="eastAsia" w:ascii="宋体" w:hAnsi="宋体" w:cs="宋体"/>
                <w:color w:val="000000"/>
                <w:sz w:val="18"/>
                <w:szCs w:val="18"/>
              </w:rPr>
              <w:t>　</w:t>
            </w:r>
          </w:p>
        </w:tc>
      </w:tr>
      <w:tr>
        <w:tblPrEx>
          <w:tblCellMar>
            <w:top w:w="0" w:type="dxa"/>
            <w:left w:w="108" w:type="dxa"/>
            <w:bottom w:w="0" w:type="dxa"/>
            <w:right w:w="108" w:type="dxa"/>
          </w:tblCellMar>
        </w:tblPrEx>
        <w:trPr>
          <w:trHeight w:val="300" w:hRule="atLeast"/>
        </w:trPr>
        <w:tc>
          <w:tcPr>
            <w:tcW w:w="0" w:type="auto"/>
            <w:vMerge w:val="continue"/>
            <w:tcBorders>
              <w:top w:val="nil"/>
              <w:left w:val="single" w:color="auto" w:sz="8" w:space="0"/>
              <w:bottom w:val="single" w:color="000000" w:sz="8" w:space="0"/>
              <w:right w:val="single" w:color="auto" w:sz="4" w:space="0"/>
            </w:tcBorders>
            <w:vAlign w:val="center"/>
          </w:tcPr>
          <w:p>
            <w:pPr>
              <w:spacing w:line="240" w:lineRule="auto"/>
              <w:jc w:val="left"/>
              <w:rPr>
                <w:rFonts w:ascii="黑体" w:hAnsi="黑体" w:eastAsia="黑体" w:cs="宋体"/>
                <w:color w:val="000000"/>
                <w:sz w:val="20"/>
                <w:szCs w:val="20"/>
              </w:rPr>
            </w:pPr>
          </w:p>
        </w:tc>
        <w:tc>
          <w:tcPr>
            <w:tcW w:w="0" w:type="auto"/>
            <w:tcBorders>
              <w:top w:val="nil"/>
              <w:left w:val="nil"/>
              <w:bottom w:val="single" w:color="auto" w:sz="8" w:space="0"/>
              <w:right w:val="single" w:color="auto" w:sz="4" w:space="0"/>
            </w:tcBorders>
            <w:shd w:val="clear" w:color="auto" w:fill="auto"/>
            <w:vAlign w:val="center"/>
          </w:tcPr>
          <w:p>
            <w:pPr>
              <w:spacing w:line="240" w:lineRule="auto"/>
              <w:jc w:val="center"/>
              <w:rPr>
                <w:rFonts w:ascii="黑体" w:hAnsi="黑体" w:eastAsia="黑体" w:cs="宋体"/>
                <w:color w:val="000000"/>
                <w:sz w:val="20"/>
                <w:szCs w:val="20"/>
              </w:rPr>
            </w:pPr>
            <w:r>
              <w:rPr>
                <w:rFonts w:hint="eastAsia" w:ascii="黑体" w:hAnsi="黑体" w:eastAsia="黑体" w:cs="宋体"/>
                <w:color w:val="000000"/>
                <w:sz w:val="20"/>
                <w:szCs w:val="20"/>
              </w:rPr>
              <w:t>　</w:t>
            </w:r>
          </w:p>
        </w:tc>
        <w:tc>
          <w:tcPr>
            <w:tcW w:w="0" w:type="auto"/>
            <w:tcBorders>
              <w:top w:val="nil"/>
              <w:left w:val="nil"/>
              <w:bottom w:val="single" w:color="auto" w:sz="8" w:space="0"/>
              <w:right w:val="single" w:color="auto" w:sz="4" w:space="0"/>
            </w:tcBorders>
            <w:shd w:val="clear" w:color="000000" w:fill="FFFF00"/>
            <w:vAlign w:val="center"/>
          </w:tcPr>
          <w:p>
            <w:pPr>
              <w:spacing w:line="240" w:lineRule="auto"/>
              <w:jc w:val="center"/>
              <w:rPr>
                <w:rFonts w:ascii="黑体" w:hAnsi="黑体" w:eastAsia="黑体" w:cs="宋体"/>
                <w:color w:val="000000"/>
                <w:sz w:val="20"/>
                <w:szCs w:val="20"/>
              </w:rPr>
            </w:pPr>
            <w:r>
              <w:rPr>
                <w:rFonts w:hint="eastAsia" w:ascii="黑体" w:hAnsi="黑体" w:eastAsia="黑体" w:cs="宋体"/>
                <w:color w:val="000000"/>
                <w:sz w:val="20"/>
                <w:szCs w:val="20"/>
              </w:rPr>
              <w:t>小计</w:t>
            </w:r>
          </w:p>
        </w:tc>
        <w:tc>
          <w:tcPr>
            <w:tcW w:w="0" w:type="auto"/>
            <w:tcBorders>
              <w:top w:val="single" w:color="auto" w:sz="4" w:space="0"/>
              <w:left w:val="single" w:color="auto" w:sz="4" w:space="0"/>
              <w:bottom w:val="single" w:color="auto" w:sz="8" w:space="0"/>
              <w:right w:val="single" w:color="auto" w:sz="4" w:space="0"/>
            </w:tcBorders>
            <w:shd w:val="clear" w:color="000000" w:fill="FFFF00"/>
            <w:vAlign w:val="center"/>
          </w:tcPr>
          <w:p>
            <w:pPr>
              <w:spacing w:line="240" w:lineRule="auto"/>
              <w:jc w:val="center"/>
              <w:rPr>
                <w:rFonts w:ascii="Calibri" w:hAnsi="Calibri" w:eastAsia="等线" w:cs="Calibri"/>
                <w:b/>
                <w:bCs/>
                <w:color w:val="000000"/>
                <w:sz w:val="20"/>
                <w:szCs w:val="20"/>
              </w:rPr>
            </w:pPr>
            <w:r>
              <w:rPr>
                <w:rFonts w:ascii="Calibri" w:hAnsi="Calibri" w:eastAsia="等线" w:cs="Calibri"/>
                <w:b/>
                <w:bCs/>
                <w:color w:val="000000"/>
                <w:sz w:val="20"/>
                <w:szCs w:val="20"/>
              </w:rPr>
              <w:t>11</w:t>
            </w:r>
          </w:p>
        </w:tc>
        <w:tc>
          <w:tcPr>
            <w:tcW w:w="0" w:type="auto"/>
            <w:tcBorders>
              <w:top w:val="single" w:color="auto" w:sz="4" w:space="0"/>
              <w:left w:val="nil"/>
              <w:bottom w:val="single" w:color="auto" w:sz="8" w:space="0"/>
              <w:right w:val="single" w:color="auto" w:sz="4" w:space="0"/>
            </w:tcBorders>
            <w:shd w:val="clear" w:color="000000" w:fill="FFFF00"/>
            <w:vAlign w:val="center"/>
          </w:tcPr>
          <w:p>
            <w:pPr>
              <w:jc w:val="center"/>
              <w:rPr>
                <w:rFonts w:ascii="Calibri" w:hAnsi="Calibri" w:eastAsia="等线" w:cs="Calibri"/>
                <w:b/>
                <w:bCs/>
                <w:color w:val="000000"/>
                <w:sz w:val="20"/>
                <w:szCs w:val="20"/>
              </w:rPr>
            </w:pPr>
            <w:r>
              <w:rPr>
                <w:rFonts w:hint="eastAsia" w:ascii="Calibri" w:hAnsi="Calibri" w:eastAsia="等线" w:cs="Calibri"/>
                <w:b/>
                <w:bCs/>
                <w:color w:val="000000"/>
                <w:sz w:val="20"/>
                <w:szCs w:val="20"/>
              </w:rPr>
              <w:t>1</w:t>
            </w:r>
            <w:r>
              <w:rPr>
                <w:rFonts w:ascii="Calibri" w:hAnsi="Calibri" w:eastAsia="等线" w:cs="Calibri"/>
                <w:b/>
                <w:bCs/>
                <w:color w:val="000000"/>
                <w:sz w:val="20"/>
                <w:szCs w:val="20"/>
              </w:rPr>
              <w:t>76</w:t>
            </w:r>
          </w:p>
        </w:tc>
        <w:tc>
          <w:tcPr>
            <w:tcW w:w="0" w:type="auto"/>
            <w:tcBorders>
              <w:top w:val="single" w:color="auto" w:sz="4" w:space="0"/>
              <w:left w:val="nil"/>
              <w:bottom w:val="single" w:color="auto" w:sz="8" w:space="0"/>
              <w:right w:val="single" w:color="auto" w:sz="4" w:space="0"/>
            </w:tcBorders>
            <w:shd w:val="clear" w:color="000000" w:fill="FFFF00"/>
            <w:vAlign w:val="center"/>
          </w:tcPr>
          <w:p>
            <w:pPr>
              <w:jc w:val="center"/>
              <w:rPr>
                <w:rFonts w:ascii="Calibri" w:hAnsi="Calibri" w:eastAsia="等线" w:cs="Calibri"/>
                <w:b/>
                <w:bCs/>
                <w:color w:val="000000"/>
                <w:sz w:val="20"/>
                <w:szCs w:val="20"/>
              </w:rPr>
            </w:pPr>
            <w:r>
              <w:rPr>
                <w:rFonts w:ascii="Calibri" w:hAnsi="Calibri" w:eastAsia="等线" w:cs="Calibri"/>
                <w:b/>
                <w:bCs/>
                <w:color w:val="000000"/>
                <w:sz w:val="20"/>
                <w:szCs w:val="20"/>
              </w:rPr>
              <w:t>　</w:t>
            </w:r>
          </w:p>
        </w:tc>
        <w:tc>
          <w:tcPr>
            <w:tcW w:w="0" w:type="auto"/>
            <w:tcBorders>
              <w:top w:val="single" w:color="auto" w:sz="4" w:space="0"/>
              <w:left w:val="nil"/>
              <w:bottom w:val="single" w:color="auto" w:sz="8" w:space="0"/>
              <w:right w:val="single" w:color="auto" w:sz="4" w:space="0"/>
            </w:tcBorders>
            <w:shd w:val="clear" w:color="000000" w:fill="FFFF00"/>
            <w:vAlign w:val="center"/>
          </w:tcPr>
          <w:p>
            <w:pPr>
              <w:jc w:val="center"/>
              <w:rPr>
                <w:rFonts w:ascii="Calibri" w:hAnsi="Calibri" w:eastAsia="等线" w:cs="Calibri"/>
                <w:b/>
                <w:bCs/>
                <w:color w:val="000000"/>
                <w:sz w:val="20"/>
                <w:szCs w:val="20"/>
              </w:rPr>
            </w:pPr>
            <w:r>
              <w:rPr>
                <w:rFonts w:ascii="Calibri" w:hAnsi="Calibri" w:eastAsia="等线" w:cs="Calibri"/>
                <w:b/>
                <w:bCs/>
                <w:color w:val="000000"/>
                <w:sz w:val="20"/>
                <w:szCs w:val="20"/>
              </w:rPr>
              <w:t>92</w:t>
            </w:r>
          </w:p>
        </w:tc>
        <w:tc>
          <w:tcPr>
            <w:tcW w:w="0" w:type="auto"/>
            <w:tcBorders>
              <w:top w:val="single" w:color="auto" w:sz="4" w:space="0"/>
              <w:left w:val="nil"/>
              <w:bottom w:val="single" w:color="auto" w:sz="8" w:space="0"/>
              <w:right w:val="single" w:color="auto" w:sz="4" w:space="0"/>
            </w:tcBorders>
            <w:shd w:val="clear" w:color="000000" w:fill="FFFF00"/>
            <w:vAlign w:val="center"/>
          </w:tcPr>
          <w:p>
            <w:pPr>
              <w:jc w:val="center"/>
              <w:rPr>
                <w:rFonts w:ascii="Calibri" w:hAnsi="Calibri" w:eastAsia="等线" w:cs="Calibri"/>
                <w:b/>
                <w:bCs/>
                <w:color w:val="000000"/>
                <w:sz w:val="20"/>
                <w:szCs w:val="20"/>
              </w:rPr>
            </w:pPr>
            <w:r>
              <w:rPr>
                <w:rFonts w:ascii="Calibri" w:hAnsi="Calibri" w:eastAsia="等线" w:cs="Calibri"/>
                <w:b/>
                <w:bCs/>
                <w:color w:val="000000"/>
                <w:sz w:val="20"/>
                <w:szCs w:val="20"/>
              </w:rPr>
              <w:t>0</w:t>
            </w:r>
          </w:p>
        </w:tc>
        <w:tc>
          <w:tcPr>
            <w:tcW w:w="0" w:type="auto"/>
            <w:tcBorders>
              <w:top w:val="single" w:color="auto" w:sz="4" w:space="0"/>
              <w:left w:val="nil"/>
              <w:bottom w:val="single" w:color="auto" w:sz="8" w:space="0"/>
              <w:right w:val="single" w:color="auto" w:sz="4" w:space="0"/>
            </w:tcBorders>
            <w:shd w:val="clear" w:color="000000" w:fill="FFFF00"/>
            <w:vAlign w:val="center"/>
          </w:tcPr>
          <w:p>
            <w:pPr>
              <w:jc w:val="center"/>
              <w:rPr>
                <w:rFonts w:ascii="Calibri" w:hAnsi="Calibri" w:eastAsia="等线" w:cs="Calibri"/>
                <w:b/>
                <w:bCs/>
                <w:color w:val="000000"/>
                <w:sz w:val="20"/>
                <w:szCs w:val="20"/>
              </w:rPr>
            </w:pPr>
            <w:r>
              <w:rPr>
                <w:rFonts w:ascii="Calibri" w:hAnsi="Calibri" w:eastAsia="等线" w:cs="Calibri"/>
                <w:b/>
                <w:bCs/>
                <w:color w:val="000000"/>
                <w:sz w:val="20"/>
                <w:szCs w:val="20"/>
              </w:rPr>
              <w:t>0</w:t>
            </w:r>
          </w:p>
        </w:tc>
        <w:tc>
          <w:tcPr>
            <w:tcW w:w="0" w:type="auto"/>
            <w:tcBorders>
              <w:top w:val="single" w:color="auto" w:sz="4" w:space="0"/>
              <w:left w:val="nil"/>
              <w:bottom w:val="single" w:color="auto" w:sz="8" w:space="0"/>
              <w:right w:val="single" w:color="auto" w:sz="4" w:space="0"/>
            </w:tcBorders>
            <w:shd w:val="clear" w:color="000000" w:fill="FFFF00"/>
            <w:vAlign w:val="center"/>
          </w:tcPr>
          <w:p>
            <w:pPr>
              <w:jc w:val="center"/>
              <w:rPr>
                <w:rFonts w:ascii="Calibri" w:hAnsi="Calibri" w:eastAsia="等线" w:cs="Calibri"/>
                <w:b/>
                <w:bCs/>
                <w:color w:val="000000"/>
                <w:sz w:val="20"/>
                <w:szCs w:val="20"/>
              </w:rPr>
            </w:pPr>
            <w:r>
              <w:rPr>
                <w:rFonts w:ascii="Calibri" w:hAnsi="Calibri" w:eastAsia="等线" w:cs="Calibri"/>
                <w:b/>
                <w:bCs/>
                <w:color w:val="000000"/>
                <w:sz w:val="20"/>
                <w:szCs w:val="20"/>
              </w:rPr>
              <w:t>2</w:t>
            </w:r>
          </w:p>
        </w:tc>
        <w:tc>
          <w:tcPr>
            <w:tcW w:w="0" w:type="auto"/>
            <w:tcBorders>
              <w:top w:val="single" w:color="auto" w:sz="4" w:space="0"/>
              <w:left w:val="nil"/>
              <w:bottom w:val="single" w:color="auto" w:sz="8" w:space="0"/>
              <w:right w:val="single" w:color="auto" w:sz="4" w:space="0"/>
            </w:tcBorders>
            <w:shd w:val="clear" w:color="000000" w:fill="FFFF00"/>
            <w:vAlign w:val="center"/>
          </w:tcPr>
          <w:p>
            <w:pPr>
              <w:jc w:val="center"/>
              <w:rPr>
                <w:rFonts w:ascii="Calibri" w:hAnsi="Calibri" w:eastAsia="等线" w:cs="Calibri"/>
                <w:b/>
                <w:bCs/>
                <w:color w:val="000000"/>
                <w:sz w:val="20"/>
                <w:szCs w:val="20"/>
              </w:rPr>
            </w:pPr>
            <w:r>
              <w:rPr>
                <w:rFonts w:ascii="Calibri" w:hAnsi="Calibri" w:eastAsia="等线" w:cs="Calibri"/>
                <w:b/>
                <w:bCs/>
                <w:color w:val="000000"/>
                <w:sz w:val="20"/>
                <w:szCs w:val="20"/>
              </w:rPr>
              <w:t>4</w:t>
            </w:r>
          </w:p>
        </w:tc>
        <w:tc>
          <w:tcPr>
            <w:tcW w:w="0" w:type="auto"/>
            <w:tcBorders>
              <w:top w:val="single" w:color="auto" w:sz="4" w:space="0"/>
              <w:left w:val="nil"/>
              <w:bottom w:val="single" w:color="auto" w:sz="8" w:space="0"/>
              <w:right w:val="single" w:color="auto" w:sz="4" w:space="0"/>
            </w:tcBorders>
            <w:shd w:val="clear" w:color="000000" w:fill="FFFF00"/>
            <w:vAlign w:val="center"/>
          </w:tcPr>
          <w:p>
            <w:pPr>
              <w:jc w:val="center"/>
              <w:rPr>
                <w:rFonts w:ascii="Calibri" w:hAnsi="Calibri" w:eastAsia="等线" w:cs="Calibri"/>
                <w:b/>
                <w:bCs/>
                <w:color w:val="000000"/>
                <w:sz w:val="20"/>
                <w:szCs w:val="20"/>
              </w:rPr>
            </w:pPr>
            <w:r>
              <w:rPr>
                <w:rFonts w:ascii="Calibri" w:hAnsi="Calibri" w:eastAsia="等线" w:cs="Calibri"/>
                <w:b/>
                <w:bCs/>
                <w:color w:val="000000"/>
                <w:sz w:val="20"/>
                <w:szCs w:val="20"/>
              </w:rPr>
              <w:t>5</w:t>
            </w:r>
          </w:p>
        </w:tc>
        <w:tc>
          <w:tcPr>
            <w:tcW w:w="0" w:type="auto"/>
            <w:tcBorders>
              <w:top w:val="single" w:color="auto" w:sz="4" w:space="0"/>
              <w:left w:val="nil"/>
              <w:bottom w:val="single" w:color="auto" w:sz="8" w:space="0"/>
              <w:right w:val="single" w:color="auto" w:sz="8" w:space="0"/>
            </w:tcBorders>
            <w:shd w:val="clear" w:color="000000" w:fill="FFFF00"/>
            <w:vAlign w:val="center"/>
          </w:tcPr>
          <w:p>
            <w:pPr>
              <w:jc w:val="center"/>
              <w:rPr>
                <w:rFonts w:ascii="Calibri" w:hAnsi="Calibri" w:eastAsia="等线" w:cs="Calibri"/>
                <w:b/>
                <w:bCs/>
                <w:color w:val="000000"/>
                <w:sz w:val="20"/>
                <w:szCs w:val="20"/>
              </w:rPr>
            </w:pPr>
            <w:r>
              <w:rPr>
                <w:rFonts w:ascii="Calibri" w:hAnsi="Calibri" w:eastAsia="等线" w:cs="Calibri"/>
                <w:b/>
                <w:bCs/>
                <w:color w:val="000000"/>
                <w:sz w:val="20"/>
                <w:szCs w:val="20"/>
              </w:rPr>
              <w:t>0</w:t>
            </w:r>
          </w:p>
        </w:tc>
      </w:tr>
      <w:tr>
        <w:tblPrEx>
          <w:tblCellMar>
            <w:top w:w="0" w:type="dxa"/>
            <w:left w:w="108" w:type="dxa"/>
            <w:bottom w:w="0" w:type="dxa"/>
            <w:right w:w="108" w:type="dxa"/>
          </w:tblCellMar>
        </w:tblPrEx>
        <w:trPr>
          <w:trHeight w:val="300" w:hRule="atLeast"/>
        </w:trPr>
        <w:tc>
          <w:tcPr>
            <w:tcW w:w="0" w:type="auto"/>
            <w:gridSpan w:val="3"/>
            <w:tcBorders>
              <w:top w:val="nil"/>
              <w:left w:val="single" w:color="000000" w:sz="8" w:space="0"/>
              <w:bottom w:val="single" w:color="000000" w:sz="8" w:space="0"/>
              <w:right w:val="single" w:color="000000" w:sz="8" w:space="0"/>
            </w:tcBorders>
            <w:shd w:val="clear" w:color="000000" w:fill="92D050"/>
            <w:vAlign w:val="center"/>
          </w:tcPr>
          <w:p>
            <w:pPr>
              <w:spacing w:line="240" w:lineRule="auto"/>
              <w:jc w:val="center"/>
              <w:rPr>
                <w:rFonts w:ascii="黑体" w:hAnsi="黑体" w:eastAsia="黑体" w:cs="宋体"/>
                <w:b/>
                <w:bCs/>
                <w:color w:val="000000"/>
                <w:sz w:val="20"/>
                <w:szCs w:val="20"/>
              </w:rPr>
            </w:pPr>
            <w:r>
              <w:rPr>
                <w:rFonts w:hint="eastAsia" w:ascii="黑体" w:hAnsi="黑体" w:eastAsia="黑体" w:cs="宋体"/>
                <w:b/>
                <w:bCs/>
                <w:color w:val="000000"/>
                <w:sz w:val="20"/>
                <w:szCs w:val="20"/>
              </w:rPr>
              <w:t>合计</w:t>
            </w:r>
          </w:p>
        </w:tc>
        <w:tc>
          <w:tcPr>
            <w:tcW w:w="0" w:type="auto"/>
            <w:tcBorders>
              <w:top w:val="nil"/>
              <w:left w:val="nil"/>
              <w:bottom w:val="single" w:color="000000" w:sz="8" w:space="0"/>
              <w:right w:val="single" w:color="000000" w:sz="8" w:space="0"/>
            </w:tcBorders>
            <w:shd w:val="clear" w:color="000000" w:fill="92D050"/>
            <w:vAlign w:val="center"/>
          </w:tcPr>
          <w:p>
            <w:pPr>
              <w:spacing w:line="240" w:lineRule="auto"/>
              <w:jc w:val="center"/>
              <w:rPr>
                <w:rFonts w:ascii="Calibri" w:hAnsi="Calibri" w:eastAsia="等线" w:cs="Calibri"/>
                <w:b/>
                <w:bCs/>
                <w:color w:val="000000"/>
                <w:sz w:val="20"/>
                <w:szCs w:val="20"/>
              </w:rPr>
            </w:pPr>
            <w:r>
              <w:rPr>
                <w:rFonts w:ascii="Calibri" w:hAnsi="Calibri" w:eastAsia="等线" w:cs="Calibri"/>
                <w:b/>
                <w:bCs/>
                <w:color w:val="000000"/>
                <w:sz w:val="20"/>
                <w:szCs w:val="20"/>
              </w:rPr>
              <w:t>145</w:t>
            </w:r>
          </w:p>
        </w:tc>
        <w:tc>
          <w:tcPr>
            <w:tcW w:w="0" w:type="auto"/>
            <w:tcBorders>
              <w:top w:val="nil"/>
              <w:left w:val="nil"/>
              <w:bottom w:val="single" w:color="000000" w:sz="8" w:space="0"/>
              <w:right w:val="single" w:color="000000" w:sz="8" w:space="0"/>
            </w:tcBorders>
            <w:shd w:val="clear" w:color="000000" w:fill="92D050"/>
            <w:vAlign w:val="center"/>
          </w:tcPr>
          <w:p>
            <w:pPr>
              <w:jc w:val="center"/>
              <w:rPr>
                <w:rFonts w:ascii="Calibri" w:hAnsi="Calibri" w:eastAsia="等线" w:cs="Calibri"/>
                <w:b/>
                <w:bCs/>
                <w:color w:val="000000"/>
                <w:sz w:val="20"/>
                <w:szCs w:val="20"/>
              </w:rPr>
            </w:pPr>
            <w:r>
              <w:rPr>
                <w:rFonts w:ascii="Calibri" w:hAnsi="Calibri" w:eastAsia="等线" w:cs="Calibri"/>
                <w:b/>
                <w:bCs/>
                <w:color w:val="000000"/>
                <w:sz w:val="20"/>
                <w:szCs w:val="20"/>
              </w:rPr>
              <w:t>2718</w:t>
            </w:r>
          </w:p>
        </w:tc>
        <w:tc>
          <w:tcPr>
            <w:tcW w:w="0" w:type="auto"/>
            <w:tcBorders>
              <w:top w:val="nil"/>
              <w:left w:val="nil"/>
              <w:bottom w:val="single" w:color="000000" w:sz="8" w:space="0"/>
              <w:right w:val="single" w:color="000000" w:sz="8" w:space="0"/>
            </w:tcBorders>
            <w:shd w:val="clear" w:color="000000" w:fill="92D050"/>
            <w:vAlign w:val="center"/>
          </w:tcPr>
          <w:p>
            <w:pPr>
              <w:jc w:val="center"/>
              <w:rPr>
                <w:rFonts w:ascii="Calibri" w:hAnsi="Calibri" w:eastAsia="等线" w:cs="Calibri"/>
                <w:b/>
                <w:bCs/>
                <w:color w:val="000000"/>
                <w:sz w:val="20"/>
                <w:szCs w:val="20"/>
              </w:rPr>
            </w:pPr>
            <w:r>
              <w:rPr>
                <w:rFonts w:ascii="Calibri" w:hAnsi="Calibri" w:eastAsia="等线" w:cs="Calibri"/>
                <w:b/>
                <w:bCs/>
                <w:color w:val="000000"/>
                <w:sz w:val="20"/>
                <w:szCs w:val="20"/>
              </w:rPr>
              <w:t>　</w:t>
            </w:r>
          </w:p>
        </w:tc>
        <w:tc>
          <w:tcPr>
            <w:tcW w:w="0" w:type="auto"/>
            <w:tcBorders>
              <w:top w:val="nil"/>
              <w:left w:val="nil"/>
              <w:bottom w:val="single" w:color="000000" w:sz="8" w:space="0"/>
              <w:right w:val="single" w:color="000000" w:sz="8" w:space="0"/>
            </w:tcBorders>
            <w:shd w:val="clear" w:color="000000" w:fill="92D050"/>
            <w:vAlign w:val="center"/>
          </w:tcPr>
          <w:p>
            <w:pPr>
              <w:jc w:val="center"/>
              <w:rPr>
                <w:rFonts w:ascii="Calibri" w:hAnsi="Calibri" w:eastAsia="等线" w:cs="Calibri"/>
                <w:b/>
                <w:bCs/>
                <w:color w:val="000000"/>
                <w:sz w:val="20"/>
                <w:szCs w:val="20"/>
              </w:rPr>
            </w:pPr>
            <w:r>
              <w:rPr>
                <w:rFonts w:ascii="Calibri" w:hAnsi="Calibri" w:eastAsia="等线" w:cs="Calibri"/>
                <w:b/>
                <w:bCs/>
                <w:color w:val="000000"/>
                <w:sz w:val="20"/>
                <w:szCs w:val="20"/>
              </w:rPr>
              <w:t>1594</w:t>
            </w:r>
          </w:p>
        </w:tc>
        <w:tc>
          <w:tcPr>
            <w:tcW w:w="0" w:type="auto"/>
            <w:tcBorders>
              <w:top w:val="nil"/>
              <w:left w:val="nil"/>
              <w:bottom w:val="single" w:color="000000" w:sz="8" w:space="0"/>
              <w:right w:val="single" w:color="000000" w:sz="8" w:space="0"/>
            </w:tcBorders>
            <w:shd w:val="clear" w:color="000000" w:fill="92D050"/>
            <w:vAlign w:val="center"/>
          </w:tcPr>
          <w:p>
            <w:pPr>
              <w:jc w:val="center"/>
              <w:rPr>
                <w:rFonts w:ascii="Calibri" w:hAnsi="Calibri" w:eastAsia="等线" w:cs="Calibri"/>
                <w:b/>
                <w:bCs/>
                <w:color w:val="000000"/>
                <w:sz w:val="20"/>
                <w:szCs w:val="20"/>
              </w:rPr>
            </w:pPr>
            <w:r>
              <w:rPr>
                <w:rFonts w:ascii="Calibri" w:hAnsi="Calibri" w:eastAsia="等线" w:cs="Calibri"/>
                <w:b/>
                <w:bCs/>
                <w:color w:val="000000"/>
                <w:sz w:val="20"/>
                <w:szCs w:val="20"/>
              </w:rPr>
              <w:t>28</w:t>
            </w:r>
          </w:p>
        </w:tc>
        <w:tc>
          <w:tcPr>
            <w:tcW w:w="0" w:type="auto"/>
            <w:tcBorders>
              <w:top w:val="nil"/>
              <w:left w:val="nil"/>
              <w:bottom w:val="single" w:color="000000" w:sz="8" w:space="0"/>
              <w:right w:val="single" w:color="000000" w:sz="8" w:space="0"/>
            </w:tcBorders>
            <w:shd w:val="clear" w:color="000000" w:fill="92D050"/>
            <w:vAlign w:val="center"/>
          </w:tcPr>
          <w:p>
            <w:pPr>
              <w:jc w:val="center"/>
              <w:rPr>
                <w:rFonts w:ascii="Calibri" w:hAnsi="Calibri" w:eastAsia="等线" w:cs="Calibri"/>
                <w:b/>
                <w:bCs/>
                <w:color w:val="000000"/>
                <w:sz w:val="20"/>
                <w:szCs w:val="20"/>
              </w:rPr>
            </w:pPr>
            <w:r>
              <w:rPr>
                <w:rFonts w:ascii="Calibri" w:hAnsi="Calibri" w:eastAsia="等线" w:cs="Calibri"/>
                <w:b/>
                <w:bCs/>
                <w:color w:val="000000"/>
                <w:sz w:val="20"/>
                <w:szCs w:val="20"/>
              </w:rPr>
              <w:t>26</w:t>
            </w:r>
          </w:p>
        </w:tc>
        <w:tc>
          <w:tcPr>
            <w:tcW w:w="0" w:type="auto"/>
            <w:tcBorders>
              <w:top w:val="nil"/>
              <w:left w:val="nil"/>
              <w:bottom w:val="single" w:color="000000" w:sz="8" w:space="0"/>
              <w:right w:val="single" w:color="000000" w:sz="8" w:space="0"/>
            </w:tcBorders>
            <w:shd w:val="clear" w:color="000000" w:fill="92D050"/>
            <w:vAlign w:val="center"/>
          </w:tcPr>
          <w:p>
            <w:pPr>
              <w:jc w:val="center"/>
              <w:rPr>
                <w:rFonts w:ascii="Calibri" w:hAnsi="Calibri" w:eastAsia="等线" w:cs="Calibri"/>
                <w:b/>
                <w:bCs/>
                <w:color w:val="000000"/>
                <w:sz w:val="20"/>
                <w:szCs w:val="20"/>
              </w:rPr>
            </w:pPr>
            <w:r>
              <w:rPr>
                <w:rFonts w:ascii="Calibri" w:hAnsi="Calibri" w:eastAsia="等线" w:cs="Calibri"/>
                <w:b/>
                <w:bCs/>
                <w:color w:val="000000"/>
                <w:sz w:val="20"/>
                <w:szCs w:val="20"/>
              </w:rPr>
              <w:t>30.5</w:t>
            </w:r>
          </w:p>
        </w:tc>
        <w:tc>
          <w:tcPr>
            <w:tcW w:w="0" w:type="auto"/>
            <w:tcBorders>
              <w:top w:val="nil"/>
              <w:left w:val="nil"/>
              <w:bottom w:val="single" w:color="000000" w:sz="8" w:space="0"/>
              <w:right w:val="single" w:color="000000" w:sz="8" w:space="0"/>
            </w:tcBorders>
            <w:shd w:val="clear" w:color="000000" w:fill="92D050"/>
            <w:vAlign w:val="center"/>
          </w:tcPr>
          <w:p>
            <w:pPr>
              <w:jc w:val="center"/>
              <w:rPr>
                <w:rFonts w:ascii="Calibri" w:hAnsi="Calibri" w:eastAsia="等线" w:cs="Calibri"/>
                <w:b/>
                <w:bCs/>
                <w:color w:val="000000"/>
                <w:sz w:val="20"/>
                <w:szCs w:val="20"/>
              </w:rPr>
            </w:pPr>
            <w:r>
              <w:rPr>
                <w:rFonts w:ascii="Calibri" w:hAnsi="Calibri" w:eastAsia="等线" w:cs="Calibri"/>
                <w:b/>
                <w:bCs/>
                <w:color w:val="000000"/>
                <w:sz w:val="20"/>
                <w:szCs w:val="20"/>
              </w:rPr>
              <w:t>26.5</w:t>
            </w:r>
          </w:p>
        </w:tc>
        <w:tc>
          <w:tcPr>
            <w:tcW w:w="0" w:type="auto"/>
            <w:tcBorders>
              <w:top w:val="nil"/>
              <w:left w:val="nil"/>
              <w:bottom w:val="single" w:color="000000" w:sz="8" w:space="0"/>
              <w:right w:val="single" w:color="000000" w:sz="8" w:space="0"/>
            </w:tcBorders>
            <w:shd w:val="clear" w:color="000000" w:fill="92D050"/>
            <w:vAlign w:val="center"/>
          </w:tcPr>
          <w:p>
            <w:pPr>
              <w:jc w:val="center"/>
              <w:rPr>
                <w:rFonts w:ascii="Calibri" w:hAnsi="Calibri" w:eastAsia="等线" w:cs="Calibri"/>
                <w:b/>
                <w:bCs/>
                <w:color w:val="000000"/>
                <w:sz w:val="20"/>
                <w:szCs w:val="20"/>
              </w:rPr>
            </w:pPr>
            <w:r>
              <w:rPr>
                <w:rFonts w:ascii="Calibri" w:hAnsi="Calibri" w:eastAsia="等线" w:cs="Calibri"/>
                <w:b/>
                <w:bCs/>
                <w:color w:val="000000"/>
                <w:sz w:val="20"/>
                <w:szCs w:val="20"/>
              </w:rPr>
              <w:t>20</w:t>
            </w:r>
          </w:p>
        </w:tc>
        <w:tc>
          <w:tcPr>
            <w:tcW w:w="0" w:type="auto"/>
            <w:tcBorders>
              <w:top w:val="nil"/>
              <w:left w:val="nil"/>
              <w:bottom w:val="single" w:color="000000" w:sz="8" w:space="0"/>
              <w:right w:val="single" w:color="000000" w:sz="8" w:space="0"/>
            </w:tcBorders>
            <w:shd w:val="clear" w:color="000000" w:fill="92D050"/>
            <w:vAlign w:val="center"/>
          </w:tcPr>
          <w:p>
            <w:pPr>
              <w:jc w:val="center"/>
              <w:rPr>
                <w:rFonts w:ascii="Calibri" w:hAnsi="Calibri" w:eastAsia="等线" w:cs="Calibri"/>
                <w:b/>
                <w:bCs/>
                <w:color w:val="000000"/>
                <w:sz w:val="20"/>
                <w:szCs w:val="20"/>
              </w:rPr>
            </w:pPr>
            <w:r>
              <w:rPr>
                <w:rFonts w:ascii="Calibri" w:hAnsi="Calibri" w:eastAsia="等线" w:cs="Calibri"/>
                <w:b/>
                <w:bCs/>
                <w:color w:val="000000"/>
                <w:sz w:val="20"/>
                <w:szCs w:val="20"/>
              </w:rPr>
              <w:t>14</w:t>
            </w:r>
          </w:p>
        </w:tc>
      </w:tr>
    </w:tbl>
    <w:p>
      <w:pPr>
        <w:ind w:firstLine="630" w:firstLineChars="300"/>
        <w:jc w:val="left"/>
        <w:rPr>
          <w:szCs w:val="21"/>
        </w:rPr>
      </w:pPr>
    </w:p>
    <w:p>
      <w:pPr>
        <w:ind w:firstLine="630" w:firstLineChars="300"/>
        <w:jc w:val="left"/>
        <w:rPr>
          <w:szCs w:val="21"/>
        </w:rPr>
      </w:pPr>
      <w:r>
        <w:rPr>
          <w:szCs w:val="21"/>
        </w:rPr>
        <w:t xml:space="preserve">注：  </w:t>
      </w:r>
    </w:p>
    <w:p>
      <w:pPr>
        <w:ind w:firstLine="630" w:firstLineChars="300"/>
        <w:jc w:val="left"/>
        <w:rPr>
          <w:szCs w:val="21"/>
        </w:rPr>
      </w:pPr>
      <w:r>
        <w:rPr>
          <w:rFonts w:hint="eastAsia"/>
          <w:szCs w:val="21"/>
        </w:rPr>
        <w:t>1.总学分不低于144学分，总课时不少于2500，上限不超过5%；</w:t>
      </w:r>
    </w:p>
    <w:p>
      <w:pPr>
        <w:ind w:firstLine="630" w:firstLineChars="300"/>
        <w:jc w:val="left"/>
        <w:rPr>
          <w:szCs w:val="21"/>
        </w:rPr>
      </w:pPr>
      <w:r>
        <w:rPr>
          <w:rFonts w:hint="eastAsia"/>
          <w:szCs w:val="21"/>
        </w:rPr>
        <w:t>2.带*符号的为大学生安全教育课程模块中的禁毒课程教育，每学期安排2课时；</w:t>
      </w:r>
    </w:p>
    <w:p>
      <w:pPr>
        <w:ind w:firstLine="630" w:firstLineChars="300"/>
        <w:jc w:val="left"/>
        <w:rPr>
          <w:szCs w:val="21"/>
        </w:rPr>
      </w:pPr>
      <w:r>
        <w:rPr>
          <w:rFonts w:hint="eastAsia"/>
          <w:szCs w:val="21"/>
        </w:rPr>
        <w:t>3.公共艺术选修和公共通识选修可以在2-6学期内完成。</w:t>
      </w:r>
    </w:p>
    <w:p>
      <w:pPr>
        <w:ind w:firstLine="630" w:firstLineChars="300"/>
        <w:jc w:val="left"/>
        <w:rPr>
          <w:szCs w:val="21"/>
        </w:rPr>
      </w:pPr>
      <w:r>
        <w:rPr>
          <w:rFonts w:hint="eastAsia"/>
          <w:szCs w:val="21"/>
        </w:rPr>
        <w:t>4.理论教学不少于16-18学时折合1学分；实训周周课时为30课时，折合1学分；</w:t>
      </w:r>
    </w:p>
    <w:p>
      <w:pPr>
        <w:ind w:firstLine="630" w:firstLineChars="300"/>
        <w:jc w:val="left"/>
        <w:rPr>
          <w:szCs w:val="21"/>
        </w:rPr>
      </w:pPr>
      <w:r>
        <w:rPr>
          <w:rFonts w:hint="eastAsia"/>
          <w:szCs w:val="21"/>
        </w:rPr>
        <w:t>5.实践性课时占总课时不超少于50%。</w:t>
      </w:r>
    </w:p>
    <w:p>
      <w:pPr>
        <w:ind w:firstLine="630" w:firstLineChars="300"/>
        <w:jc w:val="left"/>
        <w:rPr>
          <w:szCs w:val="21"/>
        </w:rPr>
        <w:sectPr>
          <w:footerReference r:id="rId8" w:type="default"/>
          <w:pgSz w:w="16839" w:h="11907" w:orient="landscape"/>
          <w:pgMar w:top="1797" w:right="1440" w:bottom="1797" w:left="1440" w:header="851" w:footer="992" w:gutter="0"/>
          <w:pgNumType w:fmt="decimal" w:start="8"/>
          <w:cols w:space="720" w:num="1"/>
        </w:sectPr>
      </w:pPr>
      <w:r>
        <w:rPr>
          <w:rFonts w:hint="eastAsia"/>
          <w:szCs w:val="21"/>
        </w:rPr>
        <w:t>6.按照团委要求，可以通过第二课堂积分制度提出换积分申请，最高上限不超过2学分。</w:t>
      </w:r>
    </w:p>
    <w:p>
      <w:pPr>
        <w:ind w:firstLine="210" w:firstLineChars="100"/>
        <w:jc w:val="left"/>
        <w:rPr>
          <w:szCs w:val="21"/>
        </w:rPr>
      </w:pPr>
    </w:p>
    <w:p>
      <w:pPr>
        <w:jc w:val="center"/>
        <w:rPr>
          <w:rFonts w:ascii="仿宋" w:hAnsi="仿宋" w:eastAsia="仿宋"/>
          <w:b/>
        </w:rPr>
      </w:pPr>
      <w:r>
        <w:rPr>
          <w:rFonts w:ascii="仿宋" w:hAnsi="仿宋" w:eastAsia="仿宋"/>
          <w:b/>
        </w:rPr>
        <w:t>表</w:t>
      </w:r>
      <w:r>
        <w:rPr>
          <w:rFonts w:hint="eastAsia" w:ascii="仿宋" w:hAnsi="仿宋" w:eastAsia="仿宋"/>
          <w:b/>
        </w:rPr>
        <w:t>6</w:t>
      </w:r>
      <w:r>
        <w:rPr>
          <w:rFonts w:ascii="仿宋" w:hAnsi="仿宋" w:eastAsia="仿宋"/>
          <w:b/>
        </w:rPr>
        <w:t>实践教学安排表（单位：周）</w:t>
      </w:r>
    </w:p>
    <w:tbl>
      <w:tblPr>
        <w:tblStyle w:val="44"/>
        <w:tblW w:w="8522" w:type="dxa"/>
        <w:tblInd w:w="0" w:type="dxa"/>
        <w:tblBorders>
          <w:top w:val="single" w:color="auto" w:sz="2" w:space="0"/>
          <w:left w:val="single" w:color="auto" w:sz="2" w:space="0"/>
          <w:bottom w:val="single" w:color="auto" w:sz="2" w:space="0"/>
          <w:right w:val="single" w:color="auto" w:sz="2" w:space="0"/>
          <w:insideH w:val="single" w:color="auto" w:sz="6" w:space="0"/>
          <w:insideV w:val="single" w:color="auto" w:sz="6" w:space="0"/>
        </w:tblBorders>
        <w:tblLayout w:type="fixed"/>
        <w:tblCellMar>
          <w:top w:w="0" w:type="dxa"/>
          <w:left w:w="108" w:type="dxa"/>
          <w:bottom w:w="0" w:type="dxa"/>
          <w:right w:w="108" w:type="dxa"/>
        </w:tblCellMar>
      </w:tblPr>
      <w:tblGrid>
        <w:gridCol w:w="564"/>
        <w:gridCol w:w="1387"/>
        <w:gridCol w:w="3716"/>
        <w:gridCol w:w="851"/>
        <w:gridCol w:w="536"/>
        <w:gridCol w:w="851"/>
        <w:gridCol w:w="617"/>
      </w:tblGrid>
      <w:tr>
        <w:tblPrEx>
          <w:tblBorders>
            <w:top w:val="single" w:color="auto" w:sz="2" w:space="0"/>
            <w:left w:val="single" w:color="auto" w:sz="2" w:space="0"/>
            <w:bottom w:val="single" w:color="auto" w:sz="2" w:space="0"/>
            <w:right w:val="single" w:color="auto" w:sz="2" w:space="0"/>
            <w:insideH w:val="single" w:color="auto" w:sz="6" w:space="0"/>
            <w:insideV w:val="single" w:color="auto" w:sz="6" w:space="0"/>
          </w:tblBorders>
          <w:tblCellMar>
            <w:top w:w="0" w:type="dxa"/>
            <w:left w:w="108" w:type="dxa"/>
            <w:bottom w:w="0" w:type="dxa"/>
            <w:right w:w="108" w:type="dxa"/>
          </w:tblCellMar>
        </w:tblPrEx>
        <w:trPr>
          <w:trHeight w:val="435" w:hRule="atLeast"/>
          <w:tblHeader/>
        </w:trPr>
        <w:tc>
          <w:tcPr>
            <w:tcW w:w="564" w:type="dxa"/>
            <w:shd w:val="clear" w:color="auto" w:fill="F2F2F2"/>
            <w:vAlign w:val="center"/>
          </w:tcPr>
          <w:p>
            <w:pPr>
              <w:spacing w:line="240" w:lineRule="auto"/>
              <w:jc w:val="center"/>
              <w:rPr>
                <w:b/>
                <w:bCs/>
                <w:sz w:val="18"/>
                <w:szCs w:val="18"/>
              </w:rPr>
            </w:pPr>
            <w:r>
              <w:rPr>
                <w:b/>
                <w:bCs/>
                <w:sz w:val="18"/>
                <w:szCs w:val="18"/>
              </w:rPr>
              <w:t>序号</w:t>
            </w:r>
          </w:p>
        </w:tc>
        <w:tc>
          <w:tcPr>
            <w:tcW w:w="1387" w:type="dxa"/>
            <w:shd w:val="clear" w:color="auto" w:fill="F2F2F2"/>
            <w:vAlign w:val="center"/>
          </w:tcPr>
          <w:p>
            <w:pPr>
              <w:spacing w:line="240" w:lineRule="auto"/>
              <w:jc w:val="center"/>
              <w:rPr>
                <w:b/>
                <w:bCs/>
                <w:sz w:val="18"/>
                <w:szCs w:val="18"/>
              </w:rPr>
            </w:pPr>
            <w:r>
              <w:rPr>
                <w:b/>
                <w:bCs/>
                <w:sz w:val="18"/>
                <w:szCs w:val="18"/>
              </w:rPr>
              <w:t>项目名称</w:t>
            </w:r>
          </w:p>
        </w:tc>
        <w:tc>
          <w:tcPr>
            <w:tcW w:w="3716" w:type="dxa"/>
            <w:shd w:val="clear" w:color="auto" w:fill="F2F2F2"/>
            <w:vAlign w:val="center"/>
          </w:tcPr>
          <w:p>
            <w:pPr>
              <w:spacing w:line="240" w:lineRule="auto"/>
              <w:jc w:val="center"/>
              <w:rPr>
                <w:b/>
                <w:bCs/>
                <w:sz w:val="18"/>
                <w:szCs w:val="18"/>
              </w:rPr>
            </w:pPr>
            <w:r>
              <w:rPr>
                <w:b/>
                <w:bCs/>
                <w:sz w:val="18"/>
                <w:szCs w:val="18"/>
              </w:rPr>
              <w:t>内容、要求</w:t>
            </w:r>
          </w:p>
        </w:tc>
        <w:tc>
          <w:tcPr>
            <w:tcW w:w="851" w:type="dxa"/>
            <w:shd w:val="clear" w:color="auto" w:fill="F2F2F2"/>
            <w:vAlign w:val="center"/>
          </w:tcPr>
          <w:p>
            <w:pPr>
              <w:spacing w:line="240" w:lineRule="auto"/>
              <w:jc w:val="center"/>
              <w:rPr>
                <w:b/>
                <w:bCs/>
                <w:sz w:val="18"/>
                <w:szCs w:val="18"/>
              </w:rPr>
            </w:pPr>
            <w:r>
              <w:rPr>
                <w:b/>
                <w:bCs/>
                <w:sz w:val="18"/>
                <w:szCs w:val="18"/>
              </w:rPr>
              <w:t>学期</w:t>
            </w:r>
          </w:p>
        </w:tc>
        <w:tc>
          <w:tcPr>
            <w:tcW w:w="536" w:type="dxa"/>
            <w:shd w:val="clear" w:color="auto" w:fill="F2F2F2"/>
            <w:vAlign w:val="center"/>
          </w:tcPr>
          <w:p>
            <w:pPr>
              <w:spacing w:line="240" w:lineRule="auto"/>
              <w:jc w:val="center"/>
              <w:rPr>
                <w:b/>
                <w:bCs/>
                <w:sz w:val="18"/>
                <w:szCs w:val="18"/>
              </w:rPr>
            </w:pPr>
            <w:r>
              <w:rPr>
                <w:b/>
                <w:bCs/>
                <w:sz w:val="18"/>
                <w:szCs w:val="18"/>
              </w:rPr>
              <w:t>周数</w:t>
            </w:r>
          </w:p>
        </w:tc>
        <w:tc>
          <w:tcPr>
            <w:tcW w:w="851" w:type="dxa"/>
            <w:shd w:val="clear" w:color="auto" w:fill="F2F2F2"/>
            <w:vAlign w:val="center"/>
          </w:tcPr>
          <w:p>
            <w:pPr>
              <w:spacing w:line="240" w:lineRule="auto"/>
              <w:jc w:val="center"/>
              <w:rPr>
                <w:b/>
                <w:bCs/>
                <w:sz w:val="18"/>
                <w:szCs w:val="18"/>
              </w:rPr>
            </w:pPr>
            <w:r>
              <w:rPr>
                <w:b/>
                <w:bCs/>
                <w:sz w:val="18"/>
                <w:szCs w:val="18"/>
              </w:rPr>
              <w:t>场地</w:t>
            </w:r>
          </w:p>
        </w:tc>
        <w:tc>
          <w:tcPr>
            <w:tcW w:w="617" w:type="dxa"/>
            <w:shd w:val="clear" w:color="auto" w:fill="F2F2F2"/>
            <w:vAlign w:val="center"/>
          </w:tcPr>
          <w:p>
            <w:pPr>
              <w:spacing w:line="240" w:lineRule="auto"/>
              <w:jc w:val="center"/>
              <w:rPr>
                <w:b/>
                <w:bCs/>
                <w:sz w:val="18"/>
                <w:szCs w:val="18"/>
              </w:rPr>
            </w:pPr>
            <w:r>
              <w:rPr>
                <w:b/>
                <w:bCs/>
                <w:sz w:val="18"/>
                <w:szCs w:val="18"/>
              </w:rPr>
              <w:t>备注</w:t>
            </w:r>
          </w:p>
        </w:tc>
      </w:tr>
      <w:tr>
        <w:tblPrEx>
          <w:tblBorders>
            <w:top w:val="single" w:color="auto" w:sz="2" w:space="0"/>
            <w:left w:val="single" w:color="auto" w:sz="2" w:space="0"/>
            <w:bottom w:val="single" w:color="auto" w:sz="2" w:space="0"/>
            <w:right w:val="single" w:color="auto" w:sz="2" w:space="0"/>
            <w:insideH w:val="single" w:color="auto" w:sz="6" w:space="0"/>
            <w:insideV w:val="single" w:color="auto" w:sz="6" w:space="0"/>
          </w:tblBorders>
          <w:tblCellMar>
            <w:top w:w="0" w:type="dxa"/>
            <w:left w:w="108" w:type="dxa"/>
            <w:bottom w:w="0" w:type="dxa"/>
            <w:right w:w="108" w:type="dxa"/>
          </w:tblCellMar>
        </w:tblPrEx>
        <w:trPr>
          <w:trHeight w:val="300" w:hRule="atLeast"/>
        </w:trPr>
        <w:tc>
          <w:tcPr>
            <w:tcW w:w="564" w:type="dxa"/>
            <w:vAlign w:val="center"/>
          </w:tcPr>
          <w:p>
            <w:pPr>
              <w:jc w:val="center"/>
              <w:rPr>
                <w:sz w:val="18"/>
                <w:szCs w:val="18"/>
              </w:rPr>
            </w:pPr>
            <w:r>
              <w:rPr>
                <w:sz w:val="18"/>
                <w:szCs w:val="18"/>
              </w:rPr>
              <w:t>1</w:t>
            </w:r>
          </w:p>
        </w:tc>
        <w:tc>
          <w:tcPr>
            <w:tcW w:w="1387" w:type="dxa"/>
            <w:vAlign w:val="center"/>
          </w:tcPr>
          <w:p>
            <w:pPr>
              <w:jc w:val="center"/>
              <w:rPr>
                <w:sz w:val="18"/>
                <w:szCs w:val="18"/>
              </w:rPr>
            </w:pPr>
            <w:r>
              <w:rPr>
                <w:sz w:val="18"/>
                <w:szCs w:val="18"/>
              </w:rPr>
              <w:t>认识实习</w:t>
            </w:r>
          </w:p>
        </w:tc>
        <w:tc>
          <w:tcPr>
            <w:tcW w:w="3716" w:type="dxa"/>
            <w:vAlign w:val="center"/>
          </w:tcPr>
          <w:p>
            <w:pPr>
              <w:jc w:val="left"/>
              <w:rPr>
                <w:sz w:val="18"/>
                <w:szCs w:val="18"/>
              </w:rPr>
            </w:pPr>
            <w:r>
              <w:rPr>
                <w:b/>
                <w:bCs/>
                <w:sz w:val="18"/>
                <w:szCs w:val="18"/>
              </w:rPr>
              <w:t>内容</w:t>
            </w:r>
            <w:r>
              <w:rPr>
                <w:sz w:val="18"/>
                <w:szCs w:val="18"/>
              </w:rPr>
              <w:t>：到电子产品制造业校内外合作企业、中外电子展及电子市场参观、调研。</w:t>
            </w:r>
          </w:p>
          <w:p>
            <w:pPr>
              <w:jc w:val="left"/>
              <w:rPr>
                <w:sz w:val="18"/>
                <w:szCs w:val="18"/>
              </w:rPr>
            </w:pPr>
            <w:r>
              <w:rPr>
                <w:b/>
                <w:bCs/>
                <w:sz w:val="18"/>
                <w:szCs w:val="18"/>
              </w:rPr>
              <w:t>要求</w:t>
            </w:r>
            <w:r>
              <w:rPr>
                <w:sz w:val="18"/>
                <w:szCs w:val="18"/>
              </w:rPr>
              <w:t>：培养学生对所学专业的感性认识及未来职业生涯规划。</w:t>
            </w:r>
          </w:p>
        </w:tc>
        <w:tc>
          <w:tcPr>
            <w:tcW w:w="851" w:type="dxa"/>
            <w:vAlign w:val="center"/>
          </w:tcPr>
          <w:p>
            <w:pPr>
              <w:jc w:val="center"/>
              <w:rPr>
                <w:sz w:val="18"/>
                <w:szCs w:val="18"/>
              </w:rPr>
            </w:pPr>
            <w:r>
              <w:rPr>
                <w:rFonts w:hint="eastAsia"/>
                <w:sz w:val="18"/>
                <w:szCs w:val="18"/>
              </w:rPr>
              <w:t>1</w:t>
            </w:r>
          </w:p>
        </w:tc>
        <w:tc>
          <w:tcPr>
            <w:tcW w:w="536" w:type="dxa"/>
            <w:vAlign w:val="center"/>
          </w:tcPr>
          <w:p>
            <w:pPr>
              <w:jc w:val="center"/>
              <w:rPr>
                <w:sz w:val="18"/>
                <w:szCs w:val="18"/>
              </w:rPr>
            </w:pPr>
            <w:r>
              <w:rPr>
                <w:sz w:val="18"/>
                <w:szCs w:val="18"/>
              </w:rPr>
              <w:t>2</w:t>
            </w:r>
          </w:p>
        </w:tc>
        <w:tc>
          <w:tcPr>
            <w:tcW w:w="851" w:type="dxa"/>
            <w:vAlign w:val="center"/>
          </w:tcPr>
          <w:p>
            <w:pPr>
              <w:jc w:val="left"/>
              <w:rPr>
                <w:sz w:val="18"/>
                <w:szCs w:val="18"/>
              </w:rPr>
            </w:pPr>
            <w:r>
              <w:rPr>
                <w:sz w:val="18"/>
                <w:szCs w:val="18"/>
              </w:rPr>
              <w:t>校内外合作企业、中外电子展及电子市场参观</w:t>
            </w:r>
          </w:p>
        </w:tc>
        <w:tc>
          <w:tcPr>
            <w:tcW w:w="617" w:type="dxa"/>
            <w:vAlign w:val="center"/>
          </w:tcPr>
          <w:p>
            <w:pPr>
              <w:jc w:val="center"/>
              <w:rPr>
                <w:sz w:val="18"/>
                <w:szCs w:val="18"/>
              </w:rPr>
            </w:pPr>
            <w:r>
              <w:rPr>
                <w:sz w:val="18"/>
                <w:szCs w:val="18"/>
              </w:rPr>
              <w:t>2</w:t>
            </w:r>
            <w:r>
              <w:rPr>
                <w:rFonts w:hint="eastAsia"/>
                <w:sz w:val="18"/>
                <w:szCs w:val="18"/>
              </w:rPr>
              <w:t>*30学时</w:t>
            </w:r>
          </w:p>
        </w:tc>
      </w:tr>
      <w:tr>
        <w:tblPrEx>
          <w:tblBorders>
            <w:top w:val="single" w:color="auto" w:sz="2" w:space="0"/>
            <w:left w:val="single" w:color="auto" w:sz="2" w:space="0"/>
            <w:bottom w:val="single" w:color="auto" w:sz="2" w:space="0"/>
            <w:right w:val="single" w:color="auto" w:sz="2" w:space="0"/>
            <w:insideH w:val="single" w:color="auto" w:sz="6" w:space="0"/>
            <w:insideV w:val="single" w:color="auto" w:sz="6" w:space="0"/>
          </w:tblBorders>
          <w:tblCellMar>
            <w:top w:w="0" w:type="dxa"/>
            <w:left w:w="108" w:type="dxa"/>
            <w:bottom w:w="0" w:type="dxa"/>
            <w:right w:w="108" w:type="dxa"/>
          </w:tblCellMar>
        </w:tblPrEx>
        <w:trPr>
          <w:trHeight w:val="300" w:hRule="atLeast"/>
        </w:trPr>
        <w:tc>
          <w:tcPr>
            <w:tcW w:w="564" w:type="dxa"/>
            <w:vAlign w:val="center"/>
          </w:tcPr>
          <w:p>
            <w:pPr>
              <w:jc w:val="center"/>
              <w:rPr>
                <w:sz w:val="18"/>
                <w:szCs w:val="18"/>
              </w:rPr>
            </w:pPr>
            <w:r>
              <w:rPr>
                <w:sz w:val="18"/>
                <w:szCs w:val="18"/>
              </w:rPr>
              <w:t>2</w:t>
            </w:r>
          </w:p>
        </w:tc>
        <w:tc>
          <w:tcPr>
            <w:tcW w:w="1387" w:type="dxa"/>
            <w:vAlign w:val="center"/>
          </w:tcPr>
          <w:p>
            <w:pPr>
              <w:jc w:val="center"/>
              <w:rPr>
                <w:rFonts w:ascii="新宋体" w:hAnsi="新宋体" w:eastAsia="新宋体" w:cs="Arial"/>
                <w:sz w:val="18"/>
                <w:szCs w:val="18"/>
              </w:rPr>
            </w:pPr>
            <w:r>
              <w:rPr>
                <w:sz w:val="18"/>
                <w:szCs w:val="18"/>
              </w:rPr>
              <w:t>电子竞技赛事综合实训</w:t>
            </w:r>
          </w:p>
        </w:tc>
        <w:tc>
          <w:tcPr>
            <w:tcW w:w="3716" w:type="dxa"/>
            <w:vAlign w:val="center"/>
          </w:tcPr>
          <w:p>
            <w:pPr>
              <w:spacing w:line="360" w:lineRule="auto"/>
              <w:jc w:val="left"/>
              <w:rPr>
                <w:rFonts w:ascii="宋体" w:hAnsi="宋体"/>
                <w:sz w:val="18"/>
                <w:szCs w:val="18"/>
              </w:rPr>
            </w:pPr>
            <w:r>
              <w:rPr>
                <w:b/>
                <w:sz w:val="18"/>
                <w:szCs w:val="18"/>
              </w:rPr>
              <w:t>内容：</w:t>
            </w:r>
            <w:r>
              <w:rPr>
                <w:sz w:val="18"/>
                <w:szCs w:val="18"/>
              </w:rPr>
              <w:t>学生按照常规电子竞技运动赛事的举办流程组织比赛，展开分工合作的实战演练。学生在此期间需完成组队、训练、参赛、裁判、赛事策划运营、主持主播、宣传编辑、程序修改、数据采集分析等工作。</w:t>
            </w:r>
          </w:p>
          <w:p>
            <w:pPr>
              <w:spacing w:line="360" w:lineRule="auto"/>
              <w:jc w:val="left"/>
              <w:rPr>
                <w:rFonts w:ascii="宋体" w:hAnsi="宋体"/>
                <w:sz w:val="18"/>
                <w:szCs w:val="18"/>
              </w:rPr>
            </w:pPr>
            <w:r>
              <w:rPr>
                <w:b/>
                <w:sz w:val="18"/>
                <w:szCs w:val="18"/>
              </w:rPr>
              <w:t>要求：</w:t>
            </w:r>
            <w:r>
              <w:rPr>
                <w:sz w:val="18"/>
                <w:szCs w:val="18"/>
              </w:rPr>
              <w:t>使学生通过电子竞技运动中各岗位的模拟轮岗实训，熟悉各岗位的工作要求，掌握各岗位的职业技能，将所学知识综合运用到岗。</w:t>
            </w:r>
          </w:p>
        </w:tc>
        <w:tc>
          <w:tcPr>
            <w:tcW w:w="851" w:type="dxa"/>
            <w:vAlign w:val="center"/>
          </w:tcPr>
          <w:p>
            <w:pPr>
              <w:jc w:val="center"/>
              <w:rPr>
                <w:rFonts w:ascii="宋体" w:hAnsi="宋体"/>
                <w:sz w:val="18"/>
                <w:szCs w:val="18"/>
              </w:rPr>
            </w:pPr>
            <w:r>
              <w:rPr>
                <w:rFonts w:hint="eastAsia" w:ascii="宋体" w:hAnsi="宋体"/>
                <w:sz w:val="18"/>
                <w:szCs w:val="18"/>
              </w:rPr>
              <w:t>5</w:t>
            </w:r>
          </w:p>
        </w:tc>
        <w:tc>
          <w:tcPr>
            <w:tcW w:w="536" w:type="dxa"/>
            <w:vAlign w:val="center"/>
          </w:tcPr>
          <w:p>
            <w:pPr>
              <w:jc w:val="center"/>
              <w:rPr>
                <w:rFonts w:ascii="宋体" w:hAnsi="宋体"/>
                <w:sz w:val="18"/>
                <w:szCs w:val="18"/>
              </w:rPr>
            </w:pPr>
            <w:r>
              <w:rPr>
                <w:rFonts w:ascii="宋体" w:hAnsi="宋体"/>
                <w:sz w:val="18"/>
                <w:szCs w:val="18"/>
              </w:rPr>
              <w:t>4</w:t>
            </w:r>
          </w:p>
        </w:tc>
        <w:tc>
          <w:tcPr>
            <w:tcW w:w="851" w:type="dxa"/>
            <w:vAlign w:val="center"/>
          </w:tcPr>
          <w:p>
            <w:pPr>
              <w:jc w:val="center"/>
              <w:rPr>
                <w:sz w:val="18"/>
                <w:szCs w:val="18"/>
              </w:rPr>
            </w:pPr>
            <w:r>
              <w:rPr>
                <w:sz w:val="18"/>
                <w:szCs w:val="18"/>
              </w:rPr>
              <w:t>电子竞技赛事综合实训大厅</w:t>
            </w:r>
          </w:p>
        </w:tc>
        <w:tc>
          <w:tcPr>
            <w:tcW w:w="617" w:type="dxa"/>
            <w:vAlign w:val="center"/>
          </w:tcPr>
          <w:p>
            <w:pPr>
              <w:jc w:val="center"/>
              <w:rPr>
                <w:sz w:val="18"/>
                <w:szCs w:val="18"/>
              </w:rPr>
            </w:pPr>
            <w:r>
              <w:rPr>
                <w:rFonts w:hint="eastAsia"/>
                <w:sz w:val="18"/>
                <w:szCs w:val="18"/>
              </w:rPr>
              <w:t>4*30学时</w:t>
            </w:r>
          </w:p>
        </w:tc>
      </w:tr>
      <w:tr>
        <w:tblPrEx>
          <w:tblBorders>
            <w:top w:val="single" w:color="auto" w:sz="2" w:space="0"/>
            <w:left w:val="single" w:color="auto" w:sz="2" w:space="0"/>
            <w:bottom w:val="single" w:color="auto" w:sz="2" w:space="0"/>
            <w:right w:val="single" w:color="auto" w:sz="2" w:space="0"/>
            <w:insideH w:val="single" w:color="auto" w:sz="6" w:space="0"/>
            <w:insideV w:val="single" w:color="auto" w:sz="6" w:space="0"/>
          </w:tblBorders>
          <w:tblCellMar>
            <w:top w:w="0" w:type="dxa"/>
            <w:left w:w="108" w:type="dxa"/>
            <w:bottom w:w="0" w:type="dxa"/>
            <w:right w:w="108" w:type="dxa"/>
          </w:tblCellMar>
        </w:tblPrEx>
        <w:trPr>
          <w:trHeight w:val="300" w:hRule="atLeast"/>
        </w:trPr>
        <w:tc>
          <w:tcPr>
            <w:tcW w:w="564" w:type="dxa"/>
            <w:vAlign w:val="center"/>
          </w:tcPr>
          <w:p>
            <w:pPr>
              <w:jc w:val="center"/>
              <w:rPr>
                <w:sz w:val="18"/>
                <w:szCs w:val="18"/>
              </w:rPr>
            </w:pPr>
            <w:r>
              <w:rPr>
                <w:sz w:val="18"/>
                <w:szCs w:val="18"/>
              </w:rPr>
              <w:t>3</w:t>
            </w:r>
          </w:p>
        </w:tc>
        <w:tc>
          <w:tcPr>
            <w:tcW w:w="1387" w:type="dxa"/>
            <w:vAlign w:val="center"/>
          </w:tcPr>
          <w:p>
            <w:pPr>
              <w:jc w:val="center"/>
              <w:rPr>
                <w:rFonts w:ascii="新宋体" w:hAnsi="新宋体" w:eastAsia="新宋体" w:cs="Arial"/>
                <w:sz w:val="18"/>
                <w:szCs w:val="18"/>
              </w:rPr>
            </w:pPr>
            <w:r>
              <w:rPr>
                <w:rFonts w:hint="eastAsia" w:ascii="宋体" w:hAnsi="宋体" w:cs="宋体"/>
                <w:sz w:val="18"/>
                <w:szCs w:val="18"/>
              </w:rPr>
              <w:t>岗位实习1，2</w:t>
            </w:r>
          </w:p>
        </w:tc>
        <w:tc>
          <w:tcPr>
            <w:tcW w:w="3716" w:type="dxa"/>
            <w:vAlign w:val="center"/>
          </w:tcPr>
          <w:p>
            <w:pPr>
              <w:jc w:val="left"/>
              <w:rPr>
                <w:rFonts w:ascii="宋体" w:hAnsi="宋体"/>
                <w:sz w:val="18"/>
                <w:szCs w:val="18"/>
              </w:rPr>
            </w:pPr>
            <w:r>
              <w:rPr>
                <w:b/>
                <w:sz w:val="18"/>
                <w:szCs w:val="18"/>
              </w:rPr>
              <w:t>内容</w:t>
            </w:r>
            <w:r>
              <w:rPr>
                <w:rFonts w:ascii="宋体" w:hAnsi="宋体"/>
                <w:sz w:val="18"/>
                <w:szCs w:val="18"/>
              </w:rPr>
              <w:t>：在与专业相关的电子竞技及相关企业中进行的顶岗实习，熟悉赛事基本知识和对应岗位要求、各项技术规范和工作流程；在熟悉技术要求及流程的基础上，组织开展赛事的相应岗位对应具体工作；学习公司企业内部的各种相关规章制度，理解各工种之间相互配合的重要性及其综合、协调作用。了解实习本岗位工作职责及相关工作细节内容，并体会在全过程中岗位工作的职责。</w:t>
            </w:r>
          </w:p>
          <w:p>
            <w:pPr>
              <w:jc w:val="left"/>
              <w:rPr>
                <w:sz w:val="18"/>
                <w:szCs w:val="18"/>
              </w:rPr>
            </w:pPr>
            <w:r>
              <w:rPr>
                <w:b/>
                <w:sz w:val="18"/>
                <w:szCs w:val="18"/>
              </w:rPr>
              <w:t>要求</w:t>
            </w:r>
            <w:r>
              <w:rPr>
                <w:rFonts w:ascii="宋体" w:hAnsi="宋体"/>
                <w:sz w:val="18"/>
                <w:szCs w:val="18"/>
              </w:rPr>
              <w:t>：能够将在校所学习的电子竞技运动的赛事组织、</w:t>
            </w:r>
            <w:r>
              <w:rPr>
                <w:sz w:val="18"/>
                <w:szCs w:val="18"/>
              </w:rPr>
              <w:t>裁判、策划运营、主持主播、宣传编辑、程序修改、数据采集分析</w:t>
            </w:r>
            <w:r>
              <w:rPr>
                <w:rFonts w:ascii="宋体" w:hAnsi="宋体"/>
                <w:sz w:val="18"/>
                <w:szCs w:val="18"/>
              </w:rPr>
              <w:t>等知识应用到实际工作中，通过实践锻炼，达到相应岗位对人才的要求。</w:t>
            </w:r>
          </w:p>
        </w:tc>
        <w:tc>
          <w:tcPr>
            <w:tcW w:w="851" w:type="dxa"/>
            <w:vAlign w:val="center"/>
          </w:tcPr>
          <w:p>
            <w:pPr>
              <w:jc w:val="center"/>
              <w:rPr>
                <w:sz w:val="18"/>
                <w:szCs w:val="18"/>
              </w:rPr>
            </w:pPr>
            <w:r>
              <w:rPr>
                <w:rFonts w:hint="eastAsia"/>
                <w:sz w:val="18"/>
                <w:szCs w:val="18"/>
              </w:rPr>
              <w:t>5、6</w:t>
            </w:r>
          </w:p>
        </w:tc>
        <w:tc>
          <w:tcPr>
            <w:tcW w:w="536" w:type="dxa"/>
            <w:vAlign w:val="center"/>
          </w:tcPr>
          <w:p>
            <w:pPr>
              <w:jc w:val="center"/>
              <w:rPr>
                <w:rFonts w:ascii="新宋体" w:hAnsi="新宋体" w:eastAsia="新宋体"/>
                <w:sz w:val="18"/>
                <w:szCs w:val="18"/>
              </w:rPr>
            </w:pPr>
            <w:r>
              <w:rPr>
                <w:rFonts w:ascii="新宋体" w:hAnsi="新宋体" w:eastAsia="新宋体"/>
                <w:sz w:val="18"/>
                <w:szCs w:val="18"/>
              </w:rPr>
              <w:t>22</w:t>
            </w:r>
          </w:p>
        </w:tc>
        <w:tc>
          <w:tcPr>
            <w:tcW w:w="851" w:type="dxa"/>
            <w:vAlign w:val="center"/>
          </w:tcPr>
          <w:p>
            <w:pPr>
              <w:jc w:val="center"/>
              <w:rPr>
                <w:sz w:val="18"/>
                <w:szCs w:val="18"/>
              </w:rPr>
            </w:pPr>
            <w:r>
              <w:rPr>
                <w:sz w:val="18"/>
                <w:szCs w:val="18"/>
              </w:rPr>
              <w:t>企业</w:t>
            </w:r>
          </w:p>
        </w:tc>
        <w:tc>
          <w:tcPr>
            <w:tcW w:w="617" w:type="dxa"/>
            <w:vAlign w:val="center"/>
          </w:tcPr>
          <w:p>
            <w:pPr>
              <w:jc w:val="center"/>
              <w:rPr>
                <w:sz w:val="18"/>
                <w:szCs w:val="18"/>
              </w:rPr>
            </w:pPr>
            <w:r>
              <w:rPr>
                <w:rFonts w:hint="eastAsia"/>
                <w:sz w:val="18"/>
                <w:szCs w:val="18"/>
              </w:rPr>
              <w:t>2</w:t>
            </w:r>
            <w:r>
              <w:rPr>
                <w:sz w:val="18"/>
                <w:szCs w:val="18"/>
              </w:rPr>
              <w:t>2</w:t>
            </w:r>
            <w:r>
              <w:rPr>
                <w:rFonts w:hint="eastAsia"/>
                <w:sz w:val="18"/>
                <w:szCs w:val="18"/>
              </w:rPr>
              <w:t>*</w:t>
            </w:r>
          </w:p>
          <w:p>
            <w:pPr>
              <w:jc w:val="center"/>
              <w:rPr>
                <w:sz w:val="18"/>
                <w:szCs w:val="18"/>
              </w:rPr>
            </w:pPr>
            <w:r>
              <w:rPr>
                <w:rFonts w:hint="eastAsia"/>
                <w:sz w:val="18"/>
                <w:szCs w:val="18"/>
              </w:rPr>
              <w:t>30学时</w:t>
            </w:r>
          </w:p>
        </w:tc>
      </w:tr>
      <w:tr>
        <w:tblPrEx>
          <w:tblBorders>
            <w:top w:val="single" w:color="auto" w:sz="2" w:space="0"/>
            <w:left w:val="single" w:color="auto" w:sz="2" w:space="0"/>
            <w:bottom w:val="single" w:color="auto" w:sz="2" w:space="0"/>
            <w:right w:val="single" w:color="auto" w:sz="2" w:space="0"/>
            <w:insideH w:val="single" w:color="auto" w:sz="6" w:space="0"/>
            <w:insideV w:val="single" w:color="auto" w:sz="6" w:space="0"/>
          </w:tblBorders>
          <w:tblCellMar>
            <w:top w:w="0" w:type="dxa"/>
            <w:left w:w="108" w:type="dxa"/>
            <w:bottom w:w="0" w:type="dxa"/>
            <w:right w:w="108" w:type="dxa"/>
          </w:tblCellMar>
        </w:tblPrEx>
        <w:trPr>
          <w:trHeight w:val="300" w:hRule="atLeast"/>
        </w:trPr>
        <w:tc>
          <w:tcPr>
            <w:tcW w:w="6518" w:type="dxa"/>
            <w:gridSpan w:val="4"/>
            <w:vAlign w:val="center"/>
          </w:tcPr>
          <w:p>
            <w:pPr>
              <w:jc w:val="center"/>
              <w:rPr>
                <w:b/>
                <w:sz w:val="18"/>
                <w:szCs w:val="18"/>
              </w:rPr>
            </w:pPr>
            <w:r>
              <w:rPr>
                <w:rFonts w:hAnsi="宋体"/>
                <w:b/>
                <w:sz w:val="18"/>
                <w:szCs w:val="18"/>
              </w:rPr>
              <w:t>总计</w:t>
            </w:r>
          </w:p>
        </w:tc>
        <w:tc>
          <w:tcPr>
            <w:tcW w:w="536" w:type="dxa"/>
            <w:vAlign w:val="center"/>
          </w:tcPr>
          <w:p>
            <w:pPr>
              <w:jc w:val="center"/>
              <w:rPr>
                <w:b/>
                <w:sz w:val="18"/>
                <w:szCs w:val="18"/>
              </w:rPr>
            </w:pPr>
            <w:r>
              <w:rPr>
                <w:b/>
                <w:sz w:val="18"/>
                <w:szCs w:val="18"/>
              </w:rPr>
              <w:t>28</w:t>
            </w:r>
          </w:p>
        </w:tc>
        <w:tc>
          <w:tcPr>
            <w:tcW w:w="851" w:type="dxa"/>
            <w:vAlign w:val="center"/>
          </w:tcPr>
          <w:p>
            <w:pPr>
              <w:jc w:val="center"/>
              <w:rPr>
                <w:b/>
                <w:sz w:val="18"/>
                <w:szCs w:val="18"/>
              </w:rPr>
            </w:pPr>
          </w:p>
        </w:tc>
        <w:tc>
          <w:tcPr>
            <w:tcW w:w="617" w:type="dxa"/>
            <w:vAlign w:val="center"/>
          </w:tcPr>
          <w:p>
            <w:pPr>
              <w:jc w:val="center"/>
              <w:rPr>
                <w:sz w:val="18"/>
                <w:szCs w:val="18"/>
              </w:rPr>
            </w:pPr>
          </w:p>
        </w:tc>
      </w:tr>
    </w:tbl>
    <w:p>
      <w:pPr>
        <w:rPr>
          <w:sz w:val="24"/>
        </w:rPr>
      </w:pPr>
      <w:bookmarkStart w:id="139" w:name="_Toc377911984"/>
      <w:bookmarkStart w:id="140" w:name="_Toc381795512"/>
      <w:bookmarkStart w:id="141" w:name="_Toc381820327"/>
      <w:bookmarkStart w:id="142" w:name="_Toc384153213"/>
      <w:bookmarkStart w:id="143" w:name="_Toc384301467"/>
      <w:bookmarkStart w:id="144" w:name="_Toc381797409"/>
      <w:bookmarkStart w:id="145" w:name="_Toc381796196"/>
      <w:bookmarkStart w:id="146" w:name="_Toc381797672"/>
      <w:bookmarkStart w:id="147" w:name="_Toc381797041"/>
      <w:bookmarkStart w:id="148" w:name="_Toc377979650"/>
      <w:bookmarkStart w:id="149" w:name="_Toc381795996"/>
      <w:bookmarkStart w:id="150" w:name="_Toc381797228"/>
      <w:bookmarkStart w:id="151" w:name="_Toc381796071"/>
      <w:bookmarkStart w:id="152" w:name="_Toc381797429"/>
    </w:p>
    <w:p>
      <w:pPr>
        <w:rPr>
          <w:sz w:val="24"/>
        </w:rPr>
      </w:pPr>
    </w:p>
    <w:p>
      <w:pPr>
        <w:rPr>
          <w:sz w:val="24"/>
        </w:rPr>
      </w:pPr>
    </w:p>
    <w:p>
      <w:pPr>
        <w:rPr>
          <w:sz w:val="24"/>
        </w:rPr>
      </w:pPr>
    </w:p>
    <w:p>
      <w:pPr>
        <w:rPr>
          <w:sz w:val="24"/>
        </w:rPr>
      </w:pPr>
    </w:p>
    <w:p>
      <w:pPr>
        <w:rPr>
          <w:sz w:val="24"/>
        </w:rPr>
      </w:pPr>
    </w:p>
    <w:p>
      <w:pPr>
        <w:rPr>
          <w:sz w:val="24"/>
        </w:rPr>
      </w:pPr>
    </w:p>
    <w:p>
      <w:pPr>
        <w:pStyle w:val="3"/>
        <w:spacing w:before="156" w:after="156" w:line="240" w:lineRule="auto"/>
        <w:rPr>
          <w:rFonts w:ascii="黑体" w:hAnsi="黑体" w:eastAsia="黑体" w:cs="Times New Roman"/>
          <w:b w:val="0"/>
          <w:sz w:val="24"/>
          <w:szCs w:val="24"/>
        </w:rPr>
      </w:pPr>
      <w:bookmarkStart w:id="153" w:name="_Toc518487983"/>
      <w:r>
        <w:rPr>
          <w:rFonts w:hint="eastAsia" w:ascii="黑体" w:hAnsi="黑体" w:eastAsia="黑体" w:cs="Times New Roman"/>
          <w:b w:val="0"/>
          <w:sz w:val="24"/>
          <w:szCs w:val="24"/>
        </w:rPr>
        <w:t>八</w:t>
      </w:r>
      <w:r>
        <w:rPr>
          <w:rFonts w:ascii="黑体" w:hAnsi="黑体" w:eastAsia="黑体" w:cs="Times New Roman"/>
          <w:b w:val="0"/>
          <w:sz w:val="24"/>
          <w:szCs w:val="24"/>
        </w:rPr>
        <w:t>、实施保障</w:t>
      </w:r>
      <w:bookmarkEnd w:id="153"/>
    </w:p>
    <w:p>
      <w:pPr>
        <w:rPr>
          <w:sz w:val="24"/>
        </w:rPr>
      </w:pPr>
      <w:r>
        <w:rPr>
          <w:sz w:val="24"/>
        </w:rPr>
        <w:t>（一）师资队伍</w:t>
      </w:r>
    </w:p>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p>
      <w:pPr>
        <w:rPr>
          <w:rFonts w:ascii="宋体" w:hAnsi="宋体"/>
          <w:szCs w:val="21"/>
        </w:rPr>
      </w:pPr>
      <w:r>
        <w:rPr>
          <w:rFonts w:hint="eastAsia" w:ascii="宋体" w:hAnsi="宋体"/>
          <w:szCs w:val="21"/>
        </w:rPr>
        <w:t>1.</w:t>
      </w:r>
      <w:r>
        <w:rPr>
          <w:rFonts w:hint="eastAsia" w:ascii="宋体" w:hAnsi="宋体"/>
          <w:szCs w:val="21"/>
        </w:rPr>
        <w:tab/>
      </w:r>
      <w:r>
        <w:rPr>
          <w:rFonts w:hint="eastAsia" w:ascii="宋体" w:hAnsi="宋体"/>
          <w:szCs w:val="21"/>
        </w:rPr>
        <w:t>队伍结构</w:t>
      </w:r>
    </w:p>
    <w:p>
      <w:pPr>
        <w:ind w:firstLine="420" w:firstLineChars="200"/>
        <w:rPr>
          <w:rFonts w:ascii="宋体" w:hAnsi="宋体"/>
          <w:szCs w:val="21"/>
        </w:rPr>
      </w:pPr>
      <w:r>
        <w:rPr>
          <w:rFonts w:ascii="宋体" w:hAnsi="宋体"/>
          <w:szCs w:val="21"/>
        </w:rPr>
        <w:t>专业教师包括校内专业专任教师和校外兼职教师，师生配比1:</w:t>
      </w:r>
      <w:r>
        <w:rPr>
          <w:rFonts w:hint="eastAsia" w:ascii="宋体" w:hAnsi="宋体"/>
          <w:szCs w:val="21"/>
        </w:rPr>
        <w:t>20，双师素质教师占专业教师比例57%，专任教师硕士研究生7人，副教授1人，讲师3人，工程师2人，中青年教师占比100%。</w:t>
      </w:r>
      <w:r>
        <w:rPr>
          <w:rFonts w:ascii="宋体" w:hAnsi="宋体"/>
          <w:szCs w:val="21"/>
        </w:rPr>
        <w:t xml:space="preserve"> </w:t>
      </w:r>
    </w:p>
    <w:p>
      <w:pPr>
        <w:ind w:firstLine="420" w:firstLineChars="200"/>
        <w:rPr>
          <w:rFonts w:ascii="宋体" w:hAnsi="宋体"/>
          <w:szCs w:val="21"/>
        </w:rPr>
      </w:pPr>
    </w:p>
    <w:p>
      <w:pPr>
        <w:rPr>
          <w:rFonts w:ascii="宋体" w:hAnsi="宋体"/>
          <w:szCs w:val="21"/>
        </w:rPr>
      </w:pPr>
      <w:r>
        <w:rPr>
          <w:rFonts w:hint="eastAsia" w:ascii="宋体" w:hAnsi="宋体"/>
          <w:szCs w:val="21"/>
        </w:rPr>
        <w:t>2.</w:t>
      </w:r>
      <w:r>
        <w:rPr>
          <w:rFonts w:hint="eastAsia" w:ascii="宋体" w:hAnsi="宋体"/>
          <w:szCs w:val="21"/>
        </w:rPr>
        <w:tab/>
      </w:r>
      <w:r>
        <w:rPr>
          <w:rFonts w:hint="eastAsia" w:ascii="宋体" w:hAnsi="宋体"/>
          <w:szCs w:val="21"/>
        </w:rPr>
        <w:t>专任教师</w:t>
      </w:r>
    </w:p>
    <w:p>
      <w:pPr>
        <w:ind w:firstLine="420" w:firstLineChars="200"/>
        <w:rPr>
          <w:rFonts w:ascii="宋体" w:hAnsi="宋体"/>
          <w:szCs w:val="21"/>
        </w:rPr>
      </w:pPr>
      <w:r>
        <w:rPr>
          <w:rFonts w:hint="eastAsia" w:ascii="宋体" w:hAnsi="宋体"/>
          <w:szCs w:val="21"/>
        </w:rPr>
        <w:t>专任教师7名，具有高校教师资格证书4人；有理想信念、有道德情操、有扎实学识、有仁爱之心；全员教师具有电子竞技技术等相关专业硕士学历、学位；具有扎实的本专业相关理论功底和实践能力；具有较强信息化教学能力，能够开展课程教学改革和科学研究。</w:t>
      </w:r>
    </w:p>
    <w:p>
      <w:pPr>
        <w:rPr>
          <w:rFonts w:ascii="宋体" w:hAnsi="宋体"/>
          <w:szCs w:val="21"/>
        </w:rPr>
      </w:pPr>
      <w:r>
        <w:rPr>
          <w:rFonts w:hint="eastAsia" w:ascii="宋体" w:hAnsi="宋体"/>
          <w:szCs w:val="21"/>
        </w:rPr>
        <w:t>3.</w:t>
      </w:r>
      <w:r>
        <w:rPr>
          <w:rFonts w:hint="eastAsia" w:ascii="宋体" w:hAnsi="宋体"/>
          <w:szCs w:val="21"/>
        </w:rPr>
        <w:tab/>
      </w:r>
      <w:r>
        <w:rPr>
          <w:rFonts w:hint="eastAsia" w:ascii="宋体" w:hAnsi="宋体"/>
          <w:szCs w:val="21"/>
        </w:rPr>
        <w:t>专业带头人</w:t>
      </w:r>
    </w:p>
    <w:p>
      <w:pPr>
        <w:ind w:firstLine="420" w:firstLineChars="200"/>
        <w:rPr>
          <w:rFonts w:ascii="宋体" w:hAnsi="宋体"/>
          <w:szCs w:val="21"/>
        </w:rPr>
      </w:pPr>
      <w:r>
        <w:rPr>
          <w:rFonts w:hint="eastAsia" w:ascii="宋体" w:hAnsi="宋体"/>
          <w:szCs w:val="21"/>
        </w:rPr>
        <w:t>专业带头人具备讲师、工程师职称，5年以上企业工程师经验，5年以上高校教学经验。能够较好地把握国内外电子竞技行业、专业发展，能广泛联系行业企业，了解行业企业对本专业人才的需求实际，教学设计、专业研究能力强，组织开展教科研工作能力强，在本区域或本领域具有一定的专业影响力。</w:t>
      </w:r>
    </w:p>
    <w:p>
      <w:pPr>
        <w:rPr>
          <w:rFonts w:ascii="宋体" w:hAnsi="宋体"/>
          <w:szCs w:val="21"/>
        </w:rPr>
      </w:pPr>
      <w:r>
        <w:rPr>
          <w:rFonts w:hint="eastAsia" w:ascii="宋体" w:hAnsi="宋体"/>
          <w:szCs w:val="21"/>
        </w:rPr>
        <w:t>4.</w:t>
      </w:r>
      <w:r>
        <w:rPr>
          <w:rFonts w:hint="eastAsia" w:ascii="宋体" w:hAnsi="宋体"/>
          <w:szCs w:val="21"/>
        </w:rPr>
        <w:tab/>
      </w:r>
      <w:r>
        <w:rPr>
          <w:rFonts w:hint="eastAsia" w:ascii="宋体" w:hAnsi="宋体"/>
          <w:szCs w:val="21"/>
        </w:rPr>
        <w:t>兼职教师</w:t>
      </w:r>
    </w:p>
    <w:p>
      <w:pPr>
        <w:ind w:firstLine="420" w:firstLineChars="200"/>
        <w:rPr>
          <w:rFonts w:ascii="宋体" w:hAnsi="宋体"/>
          <w:szCs w:val="21"/>
        </w:rPr>
      </w:pPr>
      <w:r>
        <w:rPr>
          <w:rFonts w:hint="eastAsia" w:ascii="宋体" w:hAnsi="宋体"/>
          <w:szCs w:val="21"/>
        </w:rPr>
        <w:t>兼职教师3名。主要从国外内知名电竞企业聘任，具备良好的思想政治素质、职业道德和工匠精神，具有扎实的专业知识和丰富的实际工作经验，具有中级及以上相关专业职称，能担专业课程教学、实习实训指导和学生职业发展规划指导等教学任务。</w:t>
      </w:r>
    </w:p>
    <w:p>
      <w:pPr>
        <w:ind w:firstLine="420" w:firstLineChars="200"/>
        <w:rPr>
          <w:rFonts w:ascii="宋体" w:hAnsi="宋体"/>
          <w:szCs w:val="21"/>
        </w:rPr>
      </w:pPr>
    </w:p>
    <w:p>
      <w:pPr>
        <w:rPr>
          <w:sz w:val="24"/>
        </w:rPr>
      </w:pPr>
      <w:r>
        <w:rPr>
          <w:sz w:val="24"/>
        </w:rPr>
        <w:t>（二）教学设施</w:t>
      </w:r>
    </w:p>
    <w:p>
      <w:pPr>
        <w:spacing w:line="360" w:lineRule="auto"/>
        <w:rPr>
          <w:rFonts w:ascii="宋体" w:hAnsi="宋体" w:eastAsia="PMingLiU"/>
          <w:szCs w:val="21"/>
          <w:lang w:eastAsia="zh-TW"/>
        </w:rPr>
      </w:pPr>
      <w:r>
        <w:rPr>
          <w:rFonts w:hint="eastAsia" w:ascii="宋体" w:hAnsi="宋体"/>
          <w:szCs w:val="21"/>
          <w:lang w:eastAsia="zh-TW"/>
        </w:rPr>
        <w:t>1.</w:t>
      </w:r>
      <w:r>
        <w:rPr>
          <w:rFonts w:hint="eastAsia" w:ascii="宋体" w:hAnsi="宋体"/>
          <w:szCs w:val="21"/>
          <w:lang w:eastAsia="zh-TW"/>
        </w:rPr>
        <w:tab/>
      </w:r>
      <w:r>
        <w:rPr>
          <w:rFonts w:hint="eastAsia" w:ascii="宋体" w:hAnsi="宋体"/>
          <w:szCs w:val="21"/>
          <w:lang w:eastAsia="zh-TW"/>
        </w:rPr>
        <w:t>专业教室</w:t>
      </w:r>
    </w:p>
    <w:p>
      <w:pPr>
        <w:spacing w:line="360" w:lineRule="auto"/>
        <w:ind w:firstLine="420" w:firstLineChars="200"/>
        <w:rPr>
          <w:rFonts w:ascii="宋体" w:hAnsi="宋体"/>
          <w:szCs w:val="21"/>
          <w:lang w:eastAsia="zh-TW"/>
        </w:rPr>
      </w:pPr>
      <w:r>
        <w:rPr>
          <w:rFonts w:hint="eastAsia" w:ascii="宋体" w:hAnsi="宋体"/>
          <w:szCs w:val="21"/>
          <w:lang w:eastAsia="zh-TW"/>
        </w:rPr>
        <w:t>专业教室</w:t>
      </w:r>
      <w:r>
        <w:rPr>
          <w:rFonts w:hint="eastAsia" w:ascii="宋体" w:hAnsi="宋体"/>
          <w:szCs w:val="21"/>
        </w:rPr>
        <w:t>均</w:t>
      </w:r>
      <w:r>
        <w:rPr>
          <w:rFonts w:hint="eastAsia" w:ascii="宋体" w:hAnsi="宋体"/>
          <w:szCs w:val="21"/>
          <w:lang w:eastAsia="zh-TW"/>
        </w:rPr>
        <w:t>配备黑（白）板、多媒体计算机、投影设备、音响设备，互联网接入或Wi-Fi环境，并实施网络安全防护措施；安装应急照明装置并保持良好状态，符合紧急疏散要求，标志明显，保持逃生通道畅通无阻。</w:t>
      </w:r>
    </w:p>
    <w:p>
      <w:pPr>
        <w:spacing w:line="360" w:lineRule="auto"/>
        <w:rPr>
          <w:rFonts w:ascii="宋体" w:hAnsi="宋体"/>
          <w:szCs w:val="21"/>
          <w:lang w:eastAsia="zh-TW"/>
        </w:rPr>
      </w:pPr>
      <w:r>
        <w:rPr>
          <w:rFonts w:hint="eastAsia" w:ascii="宋体" w:hAnsi="宋体"/>
          <w:szCs w:val="21"/>
          <w:lang w:eastAsia="zh-TW"/>
        </w:rPr>
        <w:t>2.</w:t>
      </w:r>
      <w:r>
        <w:rPr>
          <w:rFonts w:hint="eastAsia" w:ascii="宋体" w:hAnsi="宋体"/>
          <w:szCs w:val="21"/>
          <w:lang w:eastAsia="zh-TW"/>
        </w:rPr>
        <w:tab/>
      </w:r>
      <w:r>
        <w:rPr>
          <w:rFonts w:hint="eastAsia" w:ascii="宋体" w:hAnsi="宋体"/>
          <w:szCs w:val="21"/>
        </w:rPr>
        <w:t>校</w:t>
      </w:r>
      <w:r>
        <w:rPr>
          <w:rFonts w:hint="eastAsia" w:ascii="宋体" w:hAnsi="宋体"/>
          <w:szCs w:val="21"/>
          <w:lang w:eastAsia="zh-TW"/>
        </w:rPr>
        <w:t>内实训室</w:t>
      </w:r>
      <w:r>
        <w:rPr>
          <w:rFonts w:hint="eastAsia" w:ascii="宋体" w:hAnsi="宋体"/>
          <w:szCs w:val="21"/>
        </w:rPr>
        <w:t>（见表7）</w:t>
      </w:r>
    </w:p>
    <w:p>
      <w:pPr>
        <w:spacing w:line="360" w:lineRule="auto"/>
        <w:rPr>
          <w:rFonts w:ascii="宋体" w:hAnsi="宋体"/>
          <w:szCs w:val="21"/>
          <w:lang w:eastAsia="zh-TW"/>
        </w:rPr>
      </w:pPr>
      <w:r>
        <w:rPr>
          <w:rFonts w:hint="eastAsia" w:ascii="宋体" w:hAnsi="宋体"/>
          <w:szCs w:val="21"/>
          <w:lang w:eastAsia="zh-TW"/>
        </w:rPr>
        <w:t>（1）电子竞技</w:t>
      </w:r>
      <w:r>
        <w:rPr>
          <w:rFonts w:hint="eastAsia" w:ascii="宋体" w:hAnsi="宋体"/>
          <w:szCs w:val="21"/>
        </w:rPr>
        <w:t>赛事模拟</w:t>
      </w:r>
      <w:r>
        <w:rPr>
          <w:rFonts w:hint="eastAsia" w:ascii="宋体" w:hAnsi="宋体"/>
          <w:szCs w:val="21"/>
          <w:lang w:eastAsia="zh-TW"/>
        </w:rPr>
        <w:t>实训室。</w:t>
      </w:r>
    </w:p>
    <w:p>
      <w:pPr>
        <w:spacing w:line="360" w:lineRule="auto"/>
        <w:ind w:firstLine="420" w:firstLineChars="200"/>
        <w:rPr>
          <w:rFonts w:ascii="宋体" w:hAnsi="宋体"/>
          <w:szCs w:val="21"/>
          <w:lang w:eastAsia="zh-TW"/>
        </w:rPr>
      </w:pPr>
      <w:r>
        <w:rPr>
          <w:rFonts w:hint="eastAsia" w:ascii="宋体" w:hAnsi="宋体"/>
          <w:szCs w:val="21"/>
          <w:lang w:eastAsia="zh-TW"/>
        </w:rPr>
        <w:t>电子竞技</w:t>
      </w:r>
      <w:r>
        <w:rPr>
          <w:rFonts w:hint="eastAsia" w:ascii="宋体" w:hAnsi="宋体"/>
          <w:szCs w:val="21"/>
        </w:rPr>
        <w:t>赛事模拟</w:t>
      </w:r>
      <w:r>
        <w:rPr>
          <w:rFonts w:hint="eastAsia" w:ascii="宋体" w:hAnsi="宋体"/>
          <w:szCs w:val="21"/>
          <w:lang w:eastAsia="zh-TW"/>
        </w:rPr>
        <w:t>实训室</w:t>
      </w:r>
      <w:r>
        <w:rPr>
          <w:rFonts w:hint="eastAsia" w:ascii="宋体" w:hAnsi="宋体"/>
          <w:szCs w:val="21"/>
        </w:rPr>
        <w:t>均</w:t>
      </w:r>
      <w:r>
        <w:rPr>
          <w:rFonts w:hint="eastAsia" w:ascii="宋体" w:hAnsi="宋体"/>
          <w:szCs w:val="21"/>
          <w:lang w:eastAsia="zh-TW"/>
        </w:rPr>
        <w:t>配备</w:t>
      </w:r>
      <w:r>
        <w:rPr>
          <w:rFonts w:hint="eastAsia" w:ascii="宋体" w:hAnsi="宋体"/>
          <w:szCs w:val="21"/>
        </w:rPr>
        <w:t>赛事模拟</w:t>
      </w:r>
      <w:r>
        <w:rPr>
          <w:rFonts w:hint="eastAsia" w:ascii="宋体" w:hAnsi="宋体"/>
          <w:szCs w:val="21"/>
          <w:lang w:eastAsia="zh-TW"/>
        </w:rPr>
        <w:t>模型或实物、典型</w:t>
      </w:r>
      <w:r>
        <w:rPr>
          <w:rFonts w:hint="eastAsia" w:ascii="宋体" w:hAnsi="宋体"/>
          <w:szCs w:val="21"/>
        </w:rPr>
        <w:t>赛事</w:t>
      </w:r>
      <w:r>
        <w:rPr>
          <w:rFonts w:hint="eastAsia" w:ascii="宋体" w:hAnsi="宋体"/>
          <w:szCs w:val="21"/>
          <w:lang w:eastAsia="zh-TW"/>
        </w:rPr>
        <w:t>示教板、</w:t>
      </w:r>
      <w:r>
        <w:rPr>
          <w:rFonts w:hint="eastAsia" w:ascii="宋体" w:hAnsi="宋体"/>
          <w:szCs w:val="21"/>
        </w:rPr>
        <w:t>舞台场景</w:t>
      </w:r>
      <w:r>
        <w:rPr>
          <w:rFonts w:ascii="宋体" w:hAnsi="宋体"/>
          <w:szCs w:val="21"/>
        </w:rPr>
        <w:t>、电竞对战平台</w:t>
      </w:r>
      <w:r>
        <w:rPr>
          <w:rFonts w:hint="eastAsia" w:ascii="宋体" w:hAnsi="宋体"/>
          <w:szCs w:val="21"/>
          <w:lang w:eastAsia="zh-TW"/>
        </w:rPr>
        <w:t>和典型电子竞技</w:t>
      </w:r>
      <w:r>
        <w:rPr>
          <w:rFonts w:hint="eastAsia" w:ascii="宋体" w:hAnsi="宋体"/>
          <w:szCs w:val="21"/>
        </w:rPr>
        <w:t>文化</w:t>
      </w:r>
      <w:r>
        <w:rPr>
          <w:rFonts w:ascii="宋体" w:hAnsi="宋体"/>
          <w:szCs w:val="21"/>
        </w:rPr>
        <w:t>展示台</w:t>
      </w:r>
      <w:r>
        <w:rPr>
          <w:rFonts w:hint="eastAsia" w:ascii="宋体" w:hAnsi="宋体"/>
          <w:szCs w:val="21"/>
          <w:lang w:eastAsia="zh-TW"/>
        </w:rPr>
        <w:t>等。</w:t>
      </w:r>
    </w:p>
    <w:p>
      <w:pPr>
        <w:spacing w:line="360" w:lineRule="auto"/>
        <w:rPr>
          <w:rFonts w:ascii="宋体" w:hAnsi="宋体"/>
          <w:szCs w:val="21"/>
          <w:lang w:eastAsia="zh-TW"/>
        </w:rPr>
      </w:pPr>
      <w:r>
        <w:rPr>
          <w:rFonts w:hint="eastAsia" w:ascii="宋体" w:hAnsi="宋体"/>
          <w:szCs w:val="21"/>
          <w:lang w:eastAsia="zh-TW"/>
        </w:rPr>
        <w:t>(</w:t>
      </w:r>
      <w:r>
        <w:rPr>
          <w:rFonts w:hint="eastAsia" w:ascii="宋体" w:hAnsi="宋体"/>
          <w:szCs w:val="21"/>
        </w:rPr>
        <w:t>2</w:t>
      </w:r>
      <w:r>
        <w:rPr>
          <w:rFonts w:hint="eastAsia" w:ascii="宋体" w:hAnsi="宋体"/>
          <w:szCs w:val="21"/>
          <w:lang w:eastAsia="zh-TW"/>
        </w:rPr>
        <w:t>)</w:t>
      </w:r>
      <w:r>
        <w:rPr>
          <w:rFonts w:hint="eastAsia" w:ascii="宋体" w:hAnsi="宋体"/>
          <w:szCs w:val="21"/>
          <w:lang w:eastAsia="zh-TW"/>
        </w:rPr>
        <w:tab/>
      </w:r>
      <w:r>
        <w:rPr>
          <w:rFonts w:hint="eastAsia" w:ascii="宋体" w:hAnsi="宋体"/>
          <w:szCs w:val="21"/>
          <w:lang w:eastAsia="zh-TW"/>
        </w:rPr>
        <w:t>电子竞技</w:t>
      </w:r>
      <w:r>
        <w:rPr>
          <w:rFonts w:hint="eastAsia" w:ascii="宋体" w:hAnsi="宋体"/>
          <w:szCs w:val="21"/>
        </w:rPr>
        <w:t>直播转播</w:t>
      </w:r>
      <w:r>
        <w:rPr>
          <w:rFonts w:hint="eastAsia" w:ascii="宋体" w:hAnsi="宋体"/>
          <w:szCs w:val="21"/>
          <w:lang w:eastAsia="zh-TW"/>
        </w:rPr>
        <w:t>实训室。</w:t>
      </w:r>
    </w:p>
    <w:p>
      <w:pPr>
        <w:spacing w:line="360" w:lineRule="auto"/>
        <w:ind w:firstLine="420" w:firstLineChars="200"/>
        <w:rPr>
          <w:rFonts w:ascii="宋体" w:hAnsi="宋体"/>
          <w:szCs w:val="21"/>
        </w:rPr>
      </w:pPr>
      <w:r>
        <w:rPr>
          <w:rFonts w:hint="eastAsia" w:ascii="宋体" w:hAnsi="宋体"/>
          <w:szCs w:val="21"/>
          <w:lang w:eastAsia="zh-TW"/>
        </w:rPr>
        <w:t>电子竞技仿真实训室</w:t>
      </w:r>
      <w:r>
        <w:rPr>
          <w:rFonts w:hint="eastAsia" w:ascii="宋体" w:hAnsi="宋体"/>
          <w:szCs w:val="21"/>
        </w:rPr>
        <w:t>均</w:t>
      </w:r>
      <w:r>
        <w:rPr>
          <w:rFonts w:hint="eastAsia" w:ascii="宋体" w:hAnsi="宋体"/>
          <w:szCs w:val="21"/>
          <w:lang w:eastAsia="zh-TW"/>
        </w:rPr>
        <w:t>配备计算机、投影仪、白板等，接入互联网，配备电子竞技编程及仿真、</w:t>
      </w:r>
      <w:r>
        <w:rPr>
          <w:rFonts w:hint="eastAsia" w:ascii="宋体" w:hAnsi="宋体"/>
          <w:szCs w:val="21"/>
        </w:rPr>
        <w:t>摄像摄影</w:t>
      </w:r>
      <w:r>
        <w:rPr>
          <w:rFonts w:ascii="宋体" w:hAnsi="宋体"/>
          <w:szCs w:val="21"/>
        </w:rPr>
        <w:t>和影视</w:t>
      </w:r>
      <w:r>
        <w:rPr>
          <w:rFonts w:hint="eastAsia" w:ascii="宋体" w:hAnsi="宋体"/>
          <w:szCs w:val="21"/>
          <w:lang w:eastAsia="zh-TW"/>
        </w:rPr>
        <w:t>设计相关软件，计算机性能满足主流电子竞技相关软件运行要求</w:t>
      </w:r>
      <w:r>
        <w:rPr>
          <w:rFonts w:hint="eastAsia" w:ascii="宋体" w:hAnsi="宋体"/>
          <w:szCs w:val="21"/>
        </w:rPr>
        <w:t>。</w:t>
      </w:r>
    </w:p>
    <w:p>
      <w:pPr>
        <w:spacing w:line="360" w:lineRule="auto"/>
        <w:rPr>
          <w:rFonts w:ascii="宋体" w:hAnsi="宋体"/>
          <w:szCs w:val="21"/>
          <w:lang w:eastAsia="zh-TW"/>
        </w:rPr>
      </w:pPr>
      <w:r>
        <w:rPr>
          <w:rFonts w:hint="eastAsia" w:ascii="宋体" w:hAnsi="宋体"/>
          <w:szCs w:val="21"/>
          <w:lang w:eastAsia="zh-TW"/>
        </w:rPr>
        <w:t>(</w:t>
      </w:r>
      <w:r>
        <w:rPr>
          <w:rFonts w:hint="eastAsia" w:ascii="宋体" w:hAnsi="宋体"/>
          <w:szCs w:val="21"/>
        </w:rPr>
        <w:t>3</w:t>
      </w:r>
      <w:r>
        <w:rPr>
          <w:rFonts w:hint="eastAsia" w:ascii="宋体" w:hAnsi="宋体"/>
          <w:szCs w:val="21"/>
          <w:lang w:eastAsia="zh-TW"/>
        </w:rPr>
        <w:t>)</w:t>
      </w:r>
      <w:r>
        <w:rPr>
          <w:rFonts w:hint="eastAsia" w:ascii="宋体" w:hAnsi="宋体"/>
          <w:szCs w:val="21"/>
          <w:lang w:eastAsia="zh-TW"/>
        </w:rPr>
        <w:tab/>
      </w:r>
      <w:r>
        <w:rPr>
          <w:rFonts w:hint="eastAsia" w:ascii="宋体" w:hAnsi="宋体"/>
          <w:szCs w:val="21"/>
          <w:lang w:eastAsia="zh-TW"/>
        </w:rPr>
        <w:t>电子竞技</w:t>
      </w:r>
      <w:r>
        <w:rPr>
          <w:rFonts w:hint="eastAsia" w:ascii="宋体" w:hAnsi="宋体"/>
          <w:szCs w:val="21"/>
        </w:rPr>
        <w:t>场馆运营</w:t>
      </w:r>
      <w:r>
        <w:rPr>
          <w:rFonts w:hint="eastAsia" w:ascii="宋体" w:hAnsi="宋体"/>
          <w:szCs w:val="21"/>
          <w:lang w:eastAsia="zh-TW"/>
        </w:rPr>
        <w:t>实训室。</w:t>
      </w:r>
    </w:p>
    <w:p>
      <w:pPr>
        <w:spacing w:line="360" w:lineRule="auto"/>
        <w:rPr>
          <w:rFonts w:ascii="宋体" w:hAnsi="宋体" w:eastAsia="PMingLiU"/>
          <w:szCs w:val="21"/>
          <w:lang w:eastAsia="zh-TW"/>
        </w:rPr>
      </w:pPr>
      <w:r>
        <w:rPr>
          <w:rFonts w:hint="eastAsia" w:ascii="宋体" w:hAnsi="宋体"/>
          <w:szCs w:val="21"/>
          <w:lang w:eastAsia="zh-TW"/>
        </w:rPr>
        <w:t>电子竞技</w:t>
      </w:r>
      <w:r>
        <w:rPr>
          <w:rFonts w:hint="eastAsia" w:ascii="宋体" w:hAnsi="宋体"/>
          <w:szCs w:val="21"/>
        </w:rPr>
        <w:t>场馆运营</w:t>
      </w:r>
      <w:r>
        <w:rPr>
          <w:rFonts w:hint="eastAsia" w:ascii="宋体" w:hAnsi="宋体"/>
          <w:szCs w:val="21"/>
          <w:lang w:eastAsia="zh-TW"/>
        </w:rPr>
        <w:t>实训室应配备</w:t>
      </w:r>
      <w:r>
        <w:rPr>
          <w:rFonts w:hint="eastAsia" w:ascii="宋体" w:hAnsi="宋体"/>
          <w:szCs w:val="21"/>
        </w:rPr>
        <w:t>拥有</w:t>
      </w:r>
      <w:r>
        <w:rPr>
          <w:rFonts w:hint="eastAsia" w:ascii="宋体" w:hAnsi="宋体"/>
          <w:szCs w:val="21"/>
          <w:lang w:eastAsia="zh-TW"/>
        </w:rPr>
        <w:t>4套</w:t>
      </w:r>
      <w:r>
        <w:rPr>
          <w:rFonts w:hint="eastAsia" w:ascii="宋体" w:hAnsi="宋体"/>
          <w:szCs w:val="21"/>
        </w:rPr>
        <w:t>场馆运营模拟搭建</w:t>
      </w:r>
      <w:r>
        <w:rPr>
          <w:rFonts w:hint="eastAsia" w:ascii="宋体" w:hAnsi="宋体"/>
          <w:szCs w:val="21"/>
          <w:lang w:eastAsia="zh-TW"/>
        </w:rPr>
        <w:t>系统，包含电子竞技</w:t>
      </w:r>
      <w:r>
        <w:rPr>
          <w:rFonts w:hint="eastAsia" w:ascii="宋体" w:hAnsi="宋体"/>
          <w:szCs w:val="21"/>
        </w:rPr>
        <w:t>舞台</w:t>
      </w:r>
      <w:r>
        <w:rPr>
          <w:rFonts w:hint="eastAsia" w:ascii="宋体" w:hAnsi="宋体"/>
          <w:szCs w:val="21"/>
          <w:lang w:eastAsia="zh-TW"/>
        </w:rPr>
        <w:t>、</w:t>
      </w:r>
      <w:r>
        <w:rPr>
          <w:rFonts w:hint="eastAsia" w:ascii="宋体" w:hAnsi="宋体"/>
          <w:szCs w:val="21"/>
        </w:rPr>
        <w:t>电竞</w:t>
      </w:r>
      <w:r>
        <w:rPr>
          <w:rFonts w:ascii="宋体" w:hAnsi="宋体"/>
          <w:szCs w:val="21"/>
        </w:rPr>
        <w:t>装备</w:t>
      </w:r>
      <w:r>
        <w:rPr>
          <w:rFonts w:hint="eastAsia" w:ascii="宋体" w:hAnsi="宋体"/>
          <w:szCs w:val="21"/>
          <w:lang w:eastAsia="zh-TW"/>
        </w:rPr>
        <w:t>、</w:t>
      </w:r>
      <w:r>
        <w:rPr>
          <w:rFonts w:hint="eastAsia" w:ascii="宋体" w:hAnsi="宋体"/>
          <w:szCs w:val="21"/>
        </w:rPr>
        <w:t>网络系统</w:t>
      </w:r>
      <w:r>
        <w:rPr>
          <w:rFonts w:ascii="宋体" w:hAnsi="宋体"/>
          <w:szCs w:val="21"/>
        </w:rPr>
        <w:t>设备</w:t>
      </w:r>
      <w:r>
        <w:rPr>
          <w:rFonts w:hint="eastAsia" w:ascii="宋体" w:hAnsi="宋体"/>
          <w:szCs w:val="21"/>
          <w:lang w:eastAsia="zh-TW"/>
        </w:rPr>
        <w:t>等常见应用及相关周边设备。</w:t>
      </w:r>
    </w:p>
    <w:p>
      <w:pPr>
        <w:spacing w:line="360" w:lineRule="auto"/>
        <w:rPr>
          <w:rFonts w:ascii="宋体" w:hAnsi="宋体" w:eastAsia="PMingLiU"/>
          <w:szCs w:val="21"/>
          <w:lang w:eastAsia="zh-TW"/>
        </w:rPr>
      </w:pPr>
    </w:p>
    <w:p>
      <w:pPr>
        <w:ind w:firstLine="422"/>
        <w:jc w:val="center"/>
        <w:rPr>
          <w:szCs w:val="21"/>
        </w:rPr>
      </w:pPr>
      <w:r>
        <w:rPr>
          <w:rFonts w:ascii="仿宋" w:hAnsi="仿宋" w:eastAsia="仿宋"/>
          <w:b/>
          <w:szCs w:val="21"/>
        </w:rPr>
        <w:t>表</w:t>
      </w:r>
      <w:r>
        <w:rPr>
          <w:rFonts w:hint="eastAsia" w:ascii="仿宋" w:hAnsi="仿宋" w:eastAsia="仿宋"/>
          <w:b/>
          <w:szCs w:val="21"/>
        </w:rPr>
        <w:t>7</w:t>
      </w:r>
      <w:r>
        <w:rPr>
          <w:rFonts w:ascii="仿宋" w:hAnsi="仿宋" w:eastAsia="仿宋"/>
          <w:b/>
          <w:szCs w:val="21"/>
        </w:rPr>
        <w:t>校内主要实训教学条件配置表</w:t>
      </w:r>
    </w:p>
    <w:tbl>
      <w:tblPr>
        <w:tblStyle w:val="44"/>
        <w:tblW w:w="10192" w:type="dxa"/>
        <w:tblInd w:w="-71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9"/>
        <w:gridCol w:w="708"/>
        <w:gridCol w:w="3785"/>
        <w:gridCol w:w="581"/>
        <w:gridCol w:w="581"/>
        <w:gridCol w:w="22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0" w:hRule="atLeast"/>
        </w:trPr>
        <w:tc>
          <w:tcPr>
            <w:tcW w:w="2269" w:type="dxa"/>
            <w:vAlign w:val="center"/>
          </w:tcPr>
          <w:p>
            <w:pPr>
              <w:spacing w:line="240" w:lineRule="auto"/>
              <w:jc w:val="center"/>
              <w:rPr>
                <w:rFonts w:eastAsiaTheme="minorEastAsia"/>
                <w:b/>
                <w:sz w:val="18"/>
                <w:szCs w:val="18"/>
              </w:rPr>
            </w:pPr>
            <w:r>
              <w:rPr>
                <w:rFonts w:eastAsiaTheme="minorEastAsia"/>
                <w:b/>
                <w:sz w:val="18"/>
                <w:szCs w:val="18"/>
              </w:rPr>
              <w:t>实训室名称</w:t>
            </w:r>
          </w:p>
        </w:tc>
        <w:tc>
          <w:tcPr>
            <w:tcW w:w="708" w:type="dxa"/>
            <w:vAlign w:val="center"/>
          </w:tcPr>
          <w:p>
            <w:pPr>
              <w:spacing w:line="240" w:lineRule="auto"/>
              <w:jc w:val="center"/>
              <w:rPr>
                <w:rFonts w:eastAsiaTheme="minorEastAsia"/>
                <w:b/>
                <w:sz w:val="18"/>
                <w:szCs w:val="18"/>
              </w:rPr>
            </w:pPr>
            <w:r>
              <w:rPr>
                <w:rFonts w:eastAsiaTheme="minorEastAsia"/>
                <w:b/>
                <w:sz w:val="18"/>
                <w:szCs w:val="18"/>
              </w:rPr>
              <w:t>实训室功能</w:t>
            </w:r>
          </w:p>
        </w:tc>
        <w:tc>
          <w:tcPr>
            <w:tcW w:w="3785" w:type="dxa"/>
            <w:vAlign w:val="center"/>
          </w:tcPr>
          <w:p>
            <w:pPr>
              <w:spacing w:line="240" w:lineRule="auto"/>
              <w:jc w:val="center"/>
              <w:rPr>
                <w:rFonts w:eastAsiaTheme="minorEastAsia"/>
                <w:b/>
                <w:sz w:val="18"/>
                <w:szCs w:val="18"/>
              </w:rPr>
            </w:pPr>
            <w:r>
              <w:rPr>
                <w:rFonts w:eastAsiaTheme="minorEastAsia"/>
                <w:b/>
                <w:sz w:val="18"/>
                <w:szCs w:val="18"/>
              </w:rPr>
              <w:t>基本设备</w:t>
            </w:r>
          </w:p>
        </w:tc>
        <w:tc>
          <w:tcPr>
            <w:tcW w:w="581" w:type="dxa"/>
            <w:vAlign w:val="center"/>
          </w:tcPr>
          <w:p>
            <w:pPr>
              <w:spacing w:line="240" w:lineRule="auto"/>
              <w:jc w:val="center"/>
              <w:rPr>
                <w:rFonts w:eastAsiaTheme="minorEastAsia"/>
                <w:b/>
                <w:sz w:val="18"/>
                <w:szCs w:val="18"/>
              </w:rPr>
            </w:pPr>
            <w:r>
              <w:rPr>
                <w:rFonts w:eastAsiaTheme="minorEastAsia"/>
                <w:b/>
                <w:sz w:val="18"/>
                <w:szCs w:val="18"/>
              </w:rPr>
              <w:t>数量</w:t>
            </w:r>
          </w:p>
        </w:tc>
        <w:tc>
          <w:tcPr>
            <w:tcW w:w="581" w:type="dxa"/>
            <w:vAlign w:val="center"/>
          </w:tcPr>
          <w:p>
            <w:pPr>
              <w:spacing w:line="240" w:lineRule="auto"/>
              <w:jc w:val="center"/>
              <w:rPr>
                <w:rFonts w:eastAsiaTheme="minorEastAsia"/>
                <w:b/>
                <w:sz w:val="18"/>
                <w:szCs w:val="18"/>
              </w:rPr>
            </w:pPr>
            <w:r>
              <w:rPr>
                <w:rFonts w:hint="eastAsia" w:eastAsiaTheme="minorEastAsia"/>
                <w:b/>
                <w:sz w:val="18"/>
                <w:szCs w:val="18"/>
              </w:rPr>
              <w:t>工位数量</w:t>
            </w:r>
          </w:p>
        </w:tc>
        <w:tc>
          <w:tcPr>
            <w:tcW w:w="2268" w:type="dxa"/>
            <w:vAlign w:val="center"/>
          </w:tcPr>
          <w:p>
            <w:pPr>
              <w:spacing w:line="240" w:lineRule="auto"/>
              <w:jc w:val="center"/>
              <w:rPr>
                <w:rFonts w:eastAsiaTheme="minorEastAsia"/>
                <w:b/>
                <w:sz w:val="18"/>
                <w:szCs w:val="18"/>
              </w:rPr>
            </w:pPr>
            <w:r>
              <w:rPr>
                <w:rFonts w:eastAsiaTheme="minorEastAsia"/>
                <w:b/>
                <w:sz w:val="18"/>
                <w:szCs w:val="18"/>
              </w:rPr>
              <w:t>适用范围（适用课程）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9" w:type="dxa"/>
            <w:vMerge w:val="restart"/>
            <w:vAlign w:val="center"/>
          </w:tcPr>
          <w:p>
            <w:pPr>
              <w:pStyle w:val="26"/>
              <w:jc w:val="center"/>
              <w:rPr>
                <w:rFonts w:ascii="宋体" w:hAnsi="宋体"/>
              </w:rPr>
            </w:pPr>
            <w:r>
              <w:rPr>
                <w:rFonts w:ascii="宋体" w:hAnsi="宋体"/>
              </w:rPr>
              <w:t>智能产品实训中心</w:t>
            </w:r>
          </w:p>
        </w:tc>
        <w:tc>
          <w:tcPr>
            <w:tcW w:w="708" w:type="dxa"/>
            <w:vMerge w:val="restart"/>
            <w:vAlign w:val="center"/>
          </w:tcPr>
          <w:p>
            <w:pPr>
              <w:pStyle w:val="26"/>
              <w:jc w:val="center"/>
              <w:rPr>
                <w:rFonts w:ascii="宋体" w:hAnsi="宋体"/>
              </w:rPr>
            </w:pPr>
            <w:r>
              <w:rPr>
                <w:rFonts w:ascii="宋体" w:hAnsi="宋体"/>
              </w:rPr>
              <w:t>提供本专业所有实验和实训课程</w:t>
            </w:r>
          </w:p>
        </w:tc>
        <w:tc>
          <w:tcPr>
            <w:tcW w:w="3785" w:type="dxa"/>
            <w:vAlign w:val="center"/>
          </w:tcPr>
          <w:p>
            <w:pPr>
              <w:rPr>
                <w:rFonts w:ascii="宋体" w:hAnsi="宋体" w:cs="宋体"/>
                <w:sz w:val="18"/>
                <w:szCs w:val="18"/>
              </w:rPr>
            </w:pPr>
            <w:r>
              <w:rPr>
                <w:rFonts w:ascii="宋体" w:hAnsi="宋体" w:cs="宋体"/>
                <w:sz w:val="18"/>
                <w:szCs w:val="18"/>
              </w:rPr>
              <w:t>赛事实况显示大屏</w:t>
            </w:r>
          </w:p>
        </w:tc>
        <w:tc>
          <w:tcPr>
            <w:tcW w:w="581" w:type="dxa"/>
            <w:vAlign w:val="center"/>
          </w:tcPr>
          <w:p>
            <w:pPr>
              <w:pStyle w:val="26"/>
              <w:jc w:val="center"/>
              <w:rPr>
                <w:rFonts w:ascii="宋体" w:hAnsi="宋体" w:cs="宋体"/>
              </w:rPr>
            </w:pPr>
            <w:r>
              <w:rPr>
                <w:rFonts w:ascii="宋体" w:hAnsi="宋体" w:cs="宋体"/>
              </w:rPr>
              <w:t>2</w:t>
            </w:r>
          </w:p>
        </w:tc>
        <w:tc>
          <w:tcPr>
            <w:tcW w:w="581" w:type="dxa"/>
            <w:vMerge w:val="restart"/>
            <w:vAlign w:val="center"/>
          </w:tcPr>
          <w:p>
            <w:pPr>
              <w:pStyle w:val="26"/>
              <w:jc w:val="center"/>
              <w:rPr>
                <w:rFonts w:ascii="宋体" w:hAnsi="宋体" w:cs="宋体"/>
              </w:rPr>
            </w:pPr>
            <w:r>
              <w:rPr>
                <w:rFonts w:hint="eastAsia" w:ascii="宋体" w:hAnsi="宋体"/>
              </w:rPr>
              <w:t>20</w:t>
            </w:r>
          </w:p>
        </w:tc>
        <w:tc>
          <w:tcPr>
            <w:tcW w:w="2268" w:type="dxa"/>
            <w:vMerge w:val="restart"/>
            <w:vAlign w:val="center"/>
          </w:tcPr>
          <w:p>
            <w:pPr>
              <w:pStyle w:val="26"/>
              <w:rPr>
                <w:rFonts w:ascii="宋体" w:hAnsi="宋体" w:cs="宋体"/>
              </w:rPr>
            </w:pPr>
            <w:r>
              <w:rPr>
                <w:rFonts w:ascii="宋体" w:hAnsi="宋体" w:cs="宋体"/>
              </w:rPr>
              <w:t>《</w:t>
            </w:r>
            <w:r>
              <w:t>赛事策划与执行</w:t>
            </w:r>
            <w:r>
              <w:rPr>
                <w:rFonts w:ascii="宋体" w:hAnsi="宋体" w:cs="宋体"/>
              </w:rPr>
              <w:t>》、《</w:t>
            </w:r>
            <w:r>
              <w:t>电子竞技场馆运营</w:t>
            </w:r>
            <w:r>
              <w:rPr>
                <w:rFonts w:ascii="宋体" w:hAnsi="宋体" w:cs="宋体"/>
              </w:rPr>
              <w:t>》、《</w:t>
            </w:r>
            <w:r>
              <w:t>电子竞技赛事综合实训</w:t>
            </w:r>
            <w:r>
              <w:rPr>
                <w:rFonts w:ascii="宋体" w:hAnsi="宋体" w:cs="宋体"/>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9" w:type="dxa"/>
            <w:vMerge w:val="continue"/>
            <w:vAlign w:val="center"/>
          </w:tcPr>
          <w:p>
            <w:pPr>
              <w:pStyle w:val="26"/>
              <w:jc w:val="center"/>
              <w:rPr>
                <w:rFonts w:ascii="宋体" w:hAnsi="宋体"/>
                <w:b/>
              </w:rPr>
            </w:pPr>
          </w:p>
        </w:tc>
        <w:tc>
          <w:tcPr>
            <w:tcW w:w="708" w:type="dxa"/>
            <w:vMerge w:val="continue"/>
          </w:tcPr>
          <w:p>
            <w:pPr>
              <w:pStyle w:val="26"/>
              <w:jc w:val="center"/>
              <w:rPr>
                <w:rFonts w:ascii="宋体" w:hAnsi="宋体"/>
                <w:b/>
              </w:rPr>
            </w:pPr>
          </w:p>
        </w:tc>
        <w:tc>
          <w:tcPr>
            <w:tcW w:w="3785" w:type="dxa"/>
            <w:vAlign w:val="center"/>
          </w:tcPr>
          <w:p>
            <w:pPr>
              <w:rPr>
                <w:rFonts w:ascii="宋体" w:hAnsi="宋体"/>
                <w:sz w:val="18"/>
                <w:szCs w:val="18"/>
              </w:rPr>
            </w:pPr>
            <w:r>
              <w:rPr>
                <w:rFonts w:ascii="宋体" w:hAnsi="宋体"/>
                <w:sz w:val="18"/>
                <w:szCs w:val="18"/>
              </w:rPr>
              <w:t>赛事摄影系统</w:t>
            </w:r>
          </w:p>
        </w:tc>
        <w:tc>
          <w:tcPr>
            <w:tcW w:w="581" w:type="dxa"/>
            <w:vAlign w:val="center"/>
          </w:tcPr>
          <w:p>
            <w:pPr>
              <w:pStyle w:val="26"/>
              <w:jc w:val="center"/>
              <w:rPr>
                <w:rFonts w:ascii="宋体" w:hAnsi="宋体"/>
              </w:rPr>
            </w:pPr>
            <w:r>
              <w:rPr>
                <w:rFonts w:ascii="宋体" w:hAnsi="宋体"/>
              </w:rPr>
              <w:t>1</w:t>
            </w:r>
          </w:p>
        </w:tc>
        <w:tc>
          <w:tcPr>
            <w:tcW w:w="581" w:type="dxa"/>
            <w:vMerge w:val="continue"/>
            <w:vAlign w:val="center"/>
          </w:tcPr>
          <w:p>
            <w:pPr>
              <w:pStyle w:val="26"/>
              <w:jc w:val="center"/>
              <w:rPr>
                <w:rFonts w:ascii="宋体" w:hAnsi="宋体"/>
              </w:rPr>
            </w:pPr>
          </w:p>
        </w:tc>
        <w:tc>
          <w:tcPr>
            <w:tcW w:w="2268" w:type="dxa"/>
            <w:vMerge w:val="continue"/>
          </w:tcPr>
          <w:p>
            <w:pPr>
              <w:pStyle w:val="26"/>
              <w:rPr>
                <w:rFonts w:ascii="宋体" w:hAnsi="宋体"/>
                <w:b/>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9" w:type="dxa"/>
            <w:vMerge w:val="continue"/>
            <w:vAlign w:val="center"/>
          </w:tcPr>
          <w:p>
            <w:pPr>
              <w:pStyle w:val="26"/>
              <w:jc w:val="center"/>
              <w:rPr>
                <w:rFonts w:ascii="宋体" w:hAnsi="宋体"/>
                <w:b/>
              </w:rPr>
            </w:pPr>
          </w:p>
        </w:tc>
        <w:tc>
          <w:tcPr>
            <w:tcW w:w="708" w:type="dxa"/>
            <w:vMerge w:val="continue"/>
          </w:tcPr>
          <w:p>
            <w:pPr>
              <w:pStyle w:val="26"/>
              <w:jc w:val="center"/>
              <w:rPr>
                <w:rFonts w:ascii="宋体" w:hAnsi="宋体"/>
                <w:b/>
              </w:rPr>
            </w:pPr>
          </w:p>
        </w:tc>
        <w:tc>
          <w:tcPr>
            <w:tcW w:w="3785" w:type="dxa"/>
            <w:vAlign w:val="center"/>
          </w:tcPr>
          <w:p>
            <w:pPr>
              <w:rPr>
                <w:rFonts w:ascii="宋体" w:hAnsi="宋体"/>
                <w:sz w:val="18"/>
                <w:szCs w:val="18"/>
              </w:rPr>
            </w:pPr>
            <w:r>
              <w:rPr>
                <w:rFonts w:ascii="宋体" w:hAnsi="宋体"/>
                <w:sz w:val="18"/>
                <w:szCs w:val="18"/>
              </w:rPr>
              <w:t>赛事语音音响系统</w:t>
            </w:r>
          </w:p>
        </w:tc>
        <w:tc>
          <w:tcPr>
            <w:tcW w:w="581" w:type="dxa"/>
            <w:vAlign w:val="center"/>
          </w:tcPr>
          <w:p>
            <w:pPr>
              <w:pStyle w:val="26"/>
              <w:jc w:val="center"/>
              <w:rPr>
                <w:rFonts w:ascii="宋体" w:hAnsi="宋体"/>
              </w:rPr>
            </w:pPr>
            <w:r>
              <w:rPr>
                <w:rFonts w:ascii="宋体" w:hAnsi="宋体"/>
              </w:rPr>
              <w:t>1</w:t>
            </w:r>
          </w:p>
        </w:tc>
        <w:tc>
          <w:tcPr>
            <w:tcW w:w="581" w:type="dxa"/>
            <w:vMerge w:val="continue"/>
            <w:vAlign w:val="center"/>
          </w:tcPr>
          <w:p>
            <w:pPr>
              <w:pStyle w:val="26"/>
              <w:jc w:val="center"/>
              <w:rPr>
                <w:rFonts w:ascii="宋体" w:hAnsi="宋体"/>
              </w:rPr>
            </w:pPr>
          </w:p>
        </w:tc>
        <w:tc>
          <w:tcPr>
            <w:tcW w:w="2268" w:type="dxa"/>
            <w:vMerge w:val="continue"/>
          </w:tcPr>
          <w:p>
            <w:pPr>
              <w:pStyle w:val="26"/>
              <w:rPr>
                <w:rFonts w:ascii="宋体" w:hAnsi="宋体"/>
                <w:b/>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9" w:type="dxa"/>
            <w:vMerge w:val="continue"/>
            <w:vAlign w:val="center"/>
          </w:tcPr>
          <w:p>
            <w:pPr>
              <w:pStyle w:val="26"/>
              <w:jc w:val="center"/>
              <w:rPr>
                <w:rFonts w:ascii="宋体" w:hAnsi="宋体"/>
                <w:b/>
              </w:rPr>
            </w:pPr>
          </w:p>
        </w:tc>
        <w:tc>
          <w:tcPr>
            <w:tcW w:w="708" w:type="dxa"/>
            <w:vMerge w:val="continue"/>
          </w:tcPr>
          <w:p>
            <w:pPr>
              <w:pStyle w:val="26"/>
              <w:jc w:val="center"/>
              <w:rPr>
                <w:rFonts w:ascii="宋体" w:hAnsi="宋体"/>
                <w:b/>
              </w:rPr>
            </w:pPr>
          </w:p>
        </w:tc>
        <w:tc>
          <w:tcPr>
            <w:tcW w:w="3785" w:type="dxa"/>
            <w:vAlign w:val="center"/>
          </w:tcPr>
          <w:p>
            <w:pPr>
              <w:rPr>
                <w:rFonts w:ascii="宋体" w:hAnsi="宋体"/>
                <w:sz w:val="18"/>
                <w:szCs w:val="18"/>
              </w:rPr>
            </w:pPr>
            <w:r>
              <w:rPr>
                <w:rFonts w:ascii="宋体" w:hAnsi="宋体"/>
                <w:sz w:val="18"/>
                <w:szCs w:val="18"/>
              </w:rPr>
              <w:t>电子竞技运动专用台式电脑</w:t>
            </w:r>
          </w:p>
        </w:tc>
        <w:tc>
          <w:tcPr>
            <w:tcW w:w="581" w:type="dxa"/>
            <w:vAlign w:val="center"/>
          </w:tcPr>
          <w:p>
            <w:pPr>
              <w:pStyle w:val="26"/>
              <w:jc w:val="center"/>
              <w:rPr>
                <w:rFonts w:ascii="宋体" w:hAnsi="宋体"/>
              </w:rPr>
            </w:pPr>
            <w:r>
              <w:rPr>
                <w:rFonts w:ascii="宋体" w:hAnsi="宋体"/>
              </w:rPr>
              <w:t>20</w:t>
            </w:r>
          </w:p>
        </w:tc>
        <w:tc>
          <w:tcPr>
            <w:tcW w:w="581" w:type="dxa"/>
            <w:vMerge w:val="continue"/>
            <w:vAlign w:val="center"/>
          </w:tcPr>
          <w:p>
            <w:pPr>
              <w:pStyle w:val="26"/>
              <w:jc w:val="center"/>
              <w:rPr>
                <w:rFonts w:ascii="宋体" w:hAnsi="宋体"/>
              </w:rPr>
            </w:pPr>
          </w:p>
        </w:tc>
        <w:tc>
          <w:tcPr>
            <w:tcW w:w="2268" w:type="dxa"/>
            <w:vMerge w:val="continue"/>
          </w:tcPr>
          <w:p>
            <w:pPr>
              <w:pStyle w:val="26"/>
              <w:rPr>
                <w:rFonts w:ascii="宋体" w:hAnsi="宋体"/>
                <w:b/>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9" w:type="dxa"/>
            <w:vMerge w:val="continue"/>
            <w:vAlign w:val="center"/>
          </w:tcPr>
          <w:p>
            <w:pPr>
              <w:pStyle w:val="26"/>
              <w:jc w:val="center"/>
              <w:rPr>
                <w:rFonts w:ascii="宋体" w:hAnsi="宋体"/>
                <w:b/>
              </w:rPr>
            </w:pPr>
          </w:p>
        </w:tc>
        <w:tc>
          <w:tcPr>
            <w:tcW w:w="708" w:type="dxa"/>
            <w:vMerge w:val="continue"/>
          </w:tcPr>
          <w:p>
            <w:pPr>
              <w:pStyle w:val="26"/>
              <w:jc w:val="center"/>
              <w:rPr>
                <w:rFonts w:ascii="宋体" w:hAnsi="宋体"/>
                <w:b/>
              </w:rPr>
            </w:pPr>
          </w:p>
        </w:tc>
        <w:tc>
          <w:tcPr>
            <w:tcW w:w="3785" w:type="dxa"/>
            <w:vAlign w:val="center"/>
          </w:tcPr>
          <w:p>
            <w:pPr>
              <w:rPr>
                <w:rFonts w:ascii="宋体" w:hAnsi="宋体"/>
                <w:sz w:val="18"/>
                <w:szCs w:val="18"/>
              </w:rPr>
            </w:pPr>
            <w:r>
              <w:rPr>
                <w:rFonts w:ascii="宋体" w:hAnsi="宋体"/>
                <w:sz w:val="18"/>
                <w:szCs w:val="18"/>
              </w:rPr>
              <w:t>电子竞技运动比赛服务器</w:t>
            </w:r>
          </w:p>
        </w:tc>
        <w:tc>
          <w:tcPr>
            <w:tcW w:w="581" w:type="dxa"/>
            <w:vAlign w:val="center"/>
          </w:tcPr>
          <w:p>
            <w:pPr>
              <w:pStyle w:val="26"/>
              <w:jc w:val="center"/>
              <w:rPr>
                <w:rFonts w:ascii="宋体" w:hAnsi="宋体"/>
              </w:rPr>
            </w:pPr>
            <w:r>
              <w:rPr>
                <w:rFonts w:ascii="宋体" w:hAnsi="宋体"/>
              </w:rPr>
              <w:t>2</w:t>
            </w:r>
          </w:p>
        </w:tc>
        <w:tc>
          <w:tcPr>
            <w:tcW w:w="581" w:type="dxa"/>
            <w:vMerge w:val="continue"/>
            <w:vAlign w:val="center"/>
          </w:tcPr>
          <w:p>
            <w:pPr>
              <w:pStyle w:val="26"/>
              <w:jc w:val="center"/>
              <w:rPr>
                <w:rFonts w:ascii="宋体" w:hAnsi="宋体"/>
              </w:rPr>
            </w:pPr>
          </w:p>
        </w:tc>
        <w:tc>
          <w:tcPr>
            <w:tcW w:w="2268" w:type="dxa"/>
            <w:vMerge w:val="continue"/>
          </w:tcPr>
          <w:p>
            <w:pPr>
              <w:pStyle w:val="26"/>
              <w:rPr>
                <w:rFonts w:ascii="宋体" w:hAnsi="宋体"/>
                <w:b/>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9" w:type="dxa"/>
            <w:vMerge w:val="continue"/>
            <w:vAlign w:val="center"/>
          </w:tcPr>
          <w:p>
            <w:pPr>
              <w:pStyle w:val="26"/>
              <w:jc w:val="center"/>
              <w:rPr>
                <w:rFonts w:ascii="宋体" w:hAnsi="宋体"/>
                <w:b/>
              </w:rPr>
            </w:pPr>
          </w:p>
        </w:tc>
        <w:tc>
          <w:tcPr>
            <w:tcW w:w="708" w:type="dxa"/>
            <w:vMerge w:val="continue"/>
          </w:tcPr>
          <w:p>
            <w:pPr>
              <w:pStyle w:val="26"/>
              <w:jc w:val="center"/>
              <w:rPr>
                <w:rFonts w:ascii="宋体" w:hAnsi="宋体"/>
                <w:b/>
              </w:rPr>
            </w:pPr>
          </w:p>
        </w:tc>
        <w:tc>
          <w:tcPr>
            <w:tcW w:w="3785" w:type="dxa"/>
            <w:vAlign w:val="center"/>
          </w:tcPr>
          <w:p>
            <w:pPr>
              <w:ind w:right="-42"/>
              <w:rPr>
                <w:rFonts w:ascii="宋体" w:hAnsi="宋体"/>
                <w:sz w:val="18"/>
                <w:szCs w:val="18"/>
              </w:rPr>
            </w:pPr>
            <w:r>
              <w:rPr>
                <w:rFonts w:ascii="宋体" w:hAnsi="宋体"/>
                <w:sz w:val="18"/>
                <w:szCs w:val="18"/>
              </w:rPr>
              <w:t>电子竞技运动示教板</w:t>
            </w:r>
          </w:p>
        </w:tc>
        <w:tc>
          <w:tcPr>
            <w:tcW w:w="581" w:type="dxa"/>
            <w:vAlign w:val="center"/>
          </w:tcPr>
          <w:p>
            <w:pPr>
              <w:pStyle w:val="26"/>
              <w:jc w:val="center"/>
              <w:rPr>
                <w:rFonts w:ascii="宋体" w:hAnsi="宋体"/>
              </w:rPr>
            </w:pPr>
            <w:r>
              <w:rPr>
                <w:rFonts w:ascii="宋体" w:hAnsi="宋体"/>
              </w:rPr>
              <w:t>2</w:t>
            </w:r>
          </w:p>
        </w:tc>
        <w:tc>
          <w:tcPr>
            <w:tcW w:w="581" w:type="dxa"/>
            <w:vMerge w:val="continue"/>
            <w:vAlign w:val="center"/>
          </w:tcPr>
          <w:p>
            <w:pPr>
              <w:pStyle w:val="26"/>
              <w:jc w:val="center"/>
              <w:rPr>
                <w:rFonts w:ascii="宋体" w:hAnsi="宋体"/>
              </w:rPr>
            </w:pPr>
          </w:p>
        </w:tc>
        <w:tc>
          <w:tcPr>
            <w:tcW w:w="2268" w:type="dxa"/>
            <w:vMerge w:val="continue"/>
          </w:tcPr>
          <w:p>
            <w:pPr>
              <w:pStyle w:val="26"/>
              <w:rPr>
                <w:rFonts w:ascii="宋体" w:hAnsi="宋体"/>
                <w:b/>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9" w:type="dxa"/>
            <w:vMerge w:val="restart"/>
            <w:vAlign w:val="center"/>
          </w:tcPr>
          <w:p>
            <w:pPr>
              <w:pStyle w:val="26"/>
              <w:jc w:val="center"/>
              <w:rPr>
                <w:rFonts w:ascii="宋体" w:hAnsi="宋体"/>
              </w:rPr>
            </w:pPr>
            <w:r>
              <w:t>电子竞技训练实训室</w:t>
            </w:r>
            <w:r>
              <w:rPr>
                <w:rFonts w:ascii="宋体" w:hAnsi="宋体"/>
              </w:rPr>
              <w:t>1</w:t>
            </w:r>
          </w:p>
        </w:tc>
        <w:tc>
          <w:tcPr>
            <w:tcW w:w="708" w:type="dxa"/>
            <w:vMerge w:val="continue"/>
          </w:tcPr>
          <w:p>
            <w:pPr>
              <w:pStyle w:val="26"/>
              <w:jc w:val="center"/>
              <w:rPr>
                <w:rFonts w:ascii="宋体" w:hAnsi="宋体"/>
                <w:b/>
              </w:rPr>
            </w:pPr>
          </w:p>
        </w:tc>
        <w:tc>
          <w:tcPr>
            <w:tcW w:w="3785" w:type="dxa"/>
            <w:vAlign w:val="center"/>
          </w:tcPr>
          <w:p>
            <w:pPr>
              <w:rPr>
                <w:rFonts w:ascii="宋体" w:hAnsi="宋体"/>
                <w:sz w:val="18"/>
                <w:szCs w:val="18"/>
              </w:rPr>
            </w:pPr>
            <w:r>
              <w:rPr>
                <w:rFonts w:ascii="宋体" w:hAnsi="宋体"/>
                <w:sz w:val="18"/>
                <w:szCs w:val="18"/>
              </w:rPr>
              <w:t>电子竞技运动专用台式电脑</w:t>
            </w:r>
          </w:p>
        </w:tc>
        <w:tc>
          <w:tcPr>
            <w:tcW w:w="581" w:type="dxa"/>
            <w:vAlign w:val="center"/>
          </w:tcPr>
          <w:p>
            <w:pPr>
              <w:pStyle w:val="26"/>
              <w:jc w:val="center"/>
              <w:rPr>
                <w:rFonts w:ascii="宋体" w:hAnsi="宋体"/>
              </w:rPr>
            </w:pPr>
            <w:r>
              <w:rPr>
                <w:rFonts w:ascii="宋体" w:hAnsi="宋体"/>
              </w:rPr>
              <w:t>40</w:t>
            </w:r>
          </w:p>
        </w:tc>
        <w:tc>
          <w:tcPr>
            <w:tcW w:w="581" w:type="dxa"/>
            <w:vMerge w:val="restart"/>
            <w:vAlign w:val="center"/>
          </w:tcPr>
          <w:p>
            <w:pPr>
              <w:pStyle w:val="26"/>
              <w:jc w:val="center"/>
              <w:rPr>
                <w:rFonts w:ascii="宋体" w:hAnsi="宋体"/>
              </w:rPr>
            </w:pPr>
            <w:r>
              <w:rPr>
                <w:rFonts w:hint="eastAsia" w:ascii="宋体" w:hAnsi="宋体"/>
              </w:rPr>
              <w:t>40</w:t>
            </w:r>
          </w:p>
        </w:tc>
        <w:tc>
          <w:tcPr>
            <w:tcW w:w="2268" w:type="dxa"/>
            <w:vMerge w:val="restart"/>
          </w:tcPr>
          <w:p>
            <w:pPr>
              <w:pStyle w:val="26"/>
              <w:rPr>
                <w:rFonts w:ascii="宋体" w:hAnsi="宋体"/>
                <w:b/>
                <w:sz w:val="21"/>
                <w:szCs w:val="21"/>
              </w:rPr>
            </w:pPr>
            <w:r>
              <w:rPr>
                <w:rFonts w:ascii="宋体" w:hAnsi="宋体" w:cs="宋体"/>
              </w:rPr>
              <w:t>《</w:t>
            </w:r>
            <w:r>
              <w:t>电子竞技游戏内容赏析</w:t>
            </w:r>
            <w:r>
              <w:rPr>
                <w:rFonts w:ascii="宋体" w:hAnsi="宋体" w:cs="宋体"/>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9" w:type="dxa"/>
            <w:vMerge w:val="continue"/>
            <w:vAlign w:val="center"/>
          </w:tcPr>
          <w:p>
            <w:pPr>
              <w:pStyle w:val="26"/>
              <w:jc w:val="center"/>
              <w:rPr>
                <w:rFonts w:ascii="宋体" w:hAnsi="宋体"/>
                <w:b/>
              </w:rPr>
            </w:pPr>
          </w:p>
        </w:tc>
        <w:tc>
          <w:tcPr>
            <w:tcW w:w="708" w:type="dxa"/>
            <w:vMerge w:val="continue"/>
          </w:tcPr>
          <w:p>
            <w:pPr>
              <w:pStyle w:val="26"/>
              <w:jc w:val="center"/>
              <w:rPr>
                <w:rFonts w:ascii="宋体" w:hAnsi="宋体"/>
                <w:b/>
              </w:rPr>
            </w:pPr>
          </w:p>
        </w:tc>
        <w:tc>
          <w:tcPr>
            <w:tcW w:w="3785" w:type="dxa"/>
            <w:vAlign w:val="center"/>
          </w:tcPr>
          <w:p>
            <w:pPr>
              <w:rPr>
                <w:rFonts w:ascii="宋体" w:hAnsi="宋体"/>
                <w:sz w:val="18"/>
                <w:szCs w:val="18"/>
              </w:rPr>
            </w:pPr>
            <w:r>
              <w:rPr>
                <w:rFonts w:ascii="宋体" w:hAnsi="宋体"/>
                <w:sz w:val="18"/>
                <w:szCs w:val="18"/>
              </w:rPr>
              <w:t>电子竞技运动比赛服务器</w:t>
            </w:r>
          </w:p>
        </w:tc>
        <w:tc>
          <w:tcPr>
            <w:tcW w:w="581" w:type="dxa"/>
            <w:vAlign w:val="center"/>
          </w:tcPr>
          <w:p>
            <w:pPr>
              <w:pStyle w:val="26"/>
              <w:jc w:val="center"/>
              <w:rPr>
                <w:rFonts w:ascii="宋体" w:hAnsi="宋体"/>
              </w:rPr>
            </w:pPr>
            <w:r>
              <w:rPr>
                <w:rFonts w:ascii="宋体" w:hAnsi="宋体"/>
              </w:rPr>
              <w:t>2</w:t>
            </w:r>
          </w:p>
        </w:tc>
        <w:tc>
          <w:tcPr>
            <w:tcW w:w="581" w:type="dxa"/>
            <w:vMerge w:val="continue"/>
            <w:vAlign w:val="center"/>
          </w:tcPr>
          <w:p>
            <w:pPr>
              <w:pStyle w:val="26"/>
              <w:jc w:val="center"/>
              <w:rPr>
                <w:rFonts w:ascii="宋体" w:hAnsi="宋体"/>
              </w:rPr>
            </w:pPr>
          </w:p>
        </w:tc>
        <w:tc>
          <w:tcPr>
            <w:tcW w:w="2268" w:type="dxa"/>
            <w:vMerge w:val="continue"/>
          </w:tcPr>
          <w:p>
            <w:pPr>
              <w:pStyle w:val="26"/>
              <w:rPr>
                <w:rFonts w:ascii="宋体" w:hAnsi="宋体"/>
                <w:b/>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9" w:type="dxa"/>
            <w:vMerge w:val="restart"/>
            <w:vAlign w:val="center"/>
          </w:tcPr>
          <w:p>
            <w:pPr>
              <w:pStyle w:val="26"/>
              <w:jc w:val="center"/>
              <w:rPr>
                <w:rFonts w:ascii="宋体" w:hAnsi="宋体"/>
              </w:rPr>
            </w:pPr>
            <w:r>
              <w:t>电子竞技训练</w:t>
            </w:r>
            <w:r>
              <w:rPr>
                <w:rFonts w:ascii="宋体" w:hAnsi="宋体"/>
              </w:rPr>
              <w:t>实训室2</w:t>
            </w:r>
          </w:p>
        </w:tc>
        <w:tc>
          <w:tcPr>
            <w:tcW w:w="708" w:type="dxa"/>
            <w:vMerge w:val="continue"/>
          </w:tcPr>
          <w:p>
            <w:pPr>
              <w:pStyle w:val="26"/>
              <w:jc w:val="center"/>
              <w:rPr>
                <w:rFonts w:ascii="宋体" w:hAnsi="宋体"/>
                <w:b/>
              </w:rPr>
            </w:pPr>
          </w:p>
        </w:tc>
        <w:tc>
          <w:tcPr>
            <w:tcW w:w="3785" w:type="dxa"/>
            <w:vAlign w:val="center"/>
          </w:tcPr>
          <w:p>
            <w:pPr>
              <w:rPr>
                <w:rFonts w:ascii="宋体" w:hAnsi="宋体"/>
                <w:sz w:val="18"/>
                <w:szCs w:val="18"/>
              </w:rPr>
            </w:pPr>
            <w:r>
              <w:rPr>
                <w:rFonts w:ascii="宋体" w:hAnsi="宋体"/>
                <w:sz w:val="18"/>
                <w:szCs w:val="18"/>
              </w:rPr>
              <w:t>电子竞技运动专用台式电脑</w:t>
            </w:r>
          </w:p>
        </w:tc>
        <w:tc>
          <w:tcPr>
            <w:tcW w:w="581" w:type="dxa"/>
            <w:vAlign w:val="center"/>
          </w:tcPr>
          <w:p>
            <w:pPr>
              <w:pStyle w:val="26"/>
              <w:jc w:val="center"/>
              <w:rPr>
                <w:rFonts w:ascii="宋体" w:hAnsi="宋体"/>
              </w:rPr>
            </w:pPr>
            <w:r>
              <w:rPr>
                <w:rFonts w:ascii="宋体" w:hAnsi="宋体"/>
              </w:rPr>
              <w:t>40</w:t>
            </w:r>
          </w:p>
        </w:tc>
        <w:tc>
          <w:tcPr>
            <w:tcW w:w="581" w:type="dxa"/>
            <w:vMerge w:val="restart"/>
            <w:vAlign w:val="center"/>
          </w:tcPr>
          <w:p>
            <w:pPr>
              <w:pStyle w:val="26"/>
              <w:jc w:val="center"/>
              <w:rPr>
                <w:rFonts w:ascii="宋体" w:hAnsi="宋体"/>
              </w:rPr>
            </w:pPr>
            <w:r>
              <w:rPr>
                <w:rFonts w:hint="eastAsia" w:ascii="宋体" w:hAnsi="宋体"/>
              </w:rPr>
              <w:t>40</w:t>
            </w:r>
          </w:p>
        </w:tc>
        <w:tc>
          <w:tcPr>
            <w:tcW w:w="2268" w:type="dxa"/>
            <w:vMerge w:val="restart"/>
          </w:tcPr>
          <w:p>
            <w:pPr>
              <w:rPr>
                <w:rFonts w:ascii="宋体" w:hAnsi="宋体"/>
                <w:b/>
                <w:szCs w:val="21"/>
              </w:rPr>
            </w:pPr>
            <w:r>
              <w:rPr>
                <w:rFonts w:ascii="宋体" w:hAnsi="宋体" w:cs="宋体"/>
              </w:rPr>
              <w:t>《</w:t>
            </w:r>
            <w:r>
              <w:rPr>
                <w:sz w:val="18"/>
                <w:szCs w:val="18"/>
              </w:rPr>
              <w:t>电子竞技媒体设计</w:t>
            </w:r>
            <w:r>
              <w:rPr>
                <w:rFonts w:ascii="宋体" w:hAnsi="宋体" w:cs="宋体"/>
              </w:rPr>
              <w:t>》、《</w:t>
            </w:r>
            <w:r>
              <w:rPr>
                <w:sz w:val="18"/>
                <w:szCs w:val="18"/>
              </w:rPr>
              <w:t>电子竞技场馆运营</w:t>
            </w:r>
            <w:r>
              <w:rPr>
                <w:rFonts w:ascii="宋体" w:hAnsi="宋体" w:cs="宋体"/>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9" w:type="dxa"/>
            <w:vMerge w:val="continue"/>
            <w:vAlign w:val="center"/>
          </w:tcPr>
          <w:p>
            <w:pPr>
              <w:jc w:val="center"/>
              <w:rPr>
                <w:rFonts w:ascii="宋体" w:hAnsi="宋体"/>
                <w:b/>
                <w:sz w:val="18"/>
                <w:szCs w:val="18"/>
              </w:rPr>
            </w:pPr>
          </w:p>
        </w:tc>
        <w:tc>
          <w:tcPr>
            <w:tcW w:w="708" w:type="dxa"/>
            <w:vMerge w:val="continue"/>
          </w:tcPr>
          <w:p>
            <w:pPr>
              <w:jc w:val="center"/>
              <w:rPr>
                <w:rFonts w:ascii="宋体" w:hAnsi="宋体"/>
                <w:b/>
                <w:sz w:val="18"/>
                <w:szCs w:val="18"/>
              </w:rPr>
            </w:pPr>
          </w:p>
        </w:tc>
        <w:tc>
          <w:tcPr>
            <w:tcW w:w="3785" w:type="dxa"/>
            <w:vAlign w:val="center"/>
          </w:tcPr>
          <w:p>
            <w:pPr>
              <w:rPr>
                <w:rFonts w:ascii="宋体" w:hAnsi="宋体"/>
                <w:sz w:val="18"/>
                <w:szCs w:val="18"/>
              </w:rPr>
            </w:pPr>
            <w:r>
              <w:rPr>
                <w:rFonts w:ascii="宋体" w:hAnsi="宋体"/>
                <w:sz w:val="18"/>
                <w:szCs w:val="18"/>
              </w:rPr>
              <w:t>电子竞技运动比赛服务器</w:t>
            </w:r>
          </w:p>
        </w:tc>
        <w:tc>
          <w:tcPr>
            <w:tcW w:w="581" w:type="dxa"/>
            <w:vAlign w:val="center"/>
          </w:tcPr>
          <w:p>
            <w:pPr>
              <w:pStyle w:val="26"/>
              <w:jc w:val="center"/>
              <w:rPr>
                <w:rFonts w:ascii="宋体" w:hAnsi="宋体"/>
              </w:rPr>
            </w:pPr>
            <w:r>
              <w:rPr>
                <w:rFonts w:ascii="宋体" w:hAnsi="宋体"/>
              </w:rPr>
              <w:t>2</w:t>
            </w:r>
          </w:p>
        </w:tc>
        <w:tc>
          <w:tcPr>
            <w:tcW w:w="581" w:type="dxa"/>
            <w:vMerge w:val="continue"/>
            <w:vAlign w:val="center"/>
          </w:tcPr>
          <w:p>
            <w:pPr>
              <w:pStyle w:val="26"/>
              <w:jc w:val="center"/>
              <w:rPr>
                <w:rFonts w:ascii="宋体" w:hAnsi="宋体"/>
              </w:rPr>
            </w:pPr>
          </w:p>
        </w:tc>
        <w:tc>
          <w:tcPr>
            <w:tcW w:w="2268" w:type="dxa"/>
            <w:vMerge w:val="continue"/>
          </w:tcPr>
          <w:p>
            <w:pPr>
              <w:rPr>
                <w:rFonts w:ascii="宋体" w:hAnsi="宋体"/>
                <w:b/>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9" w:type="dxa"/>
            <w:vMerge w:val="restart"/>
            <w:vAlign w:val="center"/>
          </w:tcPr>
          <w:p>
            <w:pPr>
              <w:ind w:firstLine="90"/>
              <w:jc w:val="center"/>
              <w:rPr>
                <w:rFonts w:ascii="宋体"/>
                <w:sz w:val="18"/>
                <w:szCs w:val="18"/>
              </w:rPr>
            </w:pPr>
            <w:r>
              <w:rPr>
                <w:rFonts w:ascii="宋体"/>
                <w:sz w:val="18"/>
                <w:szCs w:val="18"/>
              </w:rPr>
              <w:t>电子竞技活动主持主播语音实训室</w:t>
            </w:r>
          </w:p>
        </w:tc>
        <w:tc>
          <w:tcPr>
            <w:tcW w:w="708" w:type="dxa"/>
            <w:vMerge w:val="continue"/>
            <w:vAlign w:val="center"/>
          </w:tcPr>
          <w:p>
            <w:pPr>
              <w:jc w:val="left"/>
              <w:rPr>
                <w:rFonts w:ascii="宋体"/>
                <w:sz w:val="18"/>
                <w:szCs w:val="18"/>
              </w:rPr>
            </w:pPr>
          </w:p>
        </w:tc>
        <w:tc>
          <w:tcPr>
            <w:tcW w:w="3785" w:type="dxa"/>
            <w:tcBorders>
              <w:right w:val="single" w:color="auto" w:sz="4" w:space="0"/>
            </w:tcBorders>
            <w:vAlign w:val="center"/>
          </w:tcPr>
          <w:p>
            <w:pPr>
              <w:rPr>
                <w:rFonts w:ascii="宋体" w:hAnsi="宋体"/>
                <w:sz w:val="18"/>
                <w:szCs w:val="18"/>
              </w:rPr>
            </w:pPr>
            <w:r>
              <w:rPr>
                <w:rFonts w:ascii="宋体" w:hAnsi="宋体"/>
                <w:sz w:val="18"/>
                <w:szCs w:val="18"/>
              </w:rPr>
              <w:t>赛事摄影系统</w:t>
            </w:r>
          </w:p>
        </w:tc>
        <w:tc>
          <w:tcPr>
            <w:tcW w:w="581" w:type="dxa"/>
            <w:vAlign w:val="center"/>
          </w:tcPr>
          <w:p>
            <w:pPr>
              <w:pStyle w:val="26"/>
              <w:jc w:val="center"/>
              <w:rPr>
                <w:rFonts w:ascii="宋体" w:hAnsi="宋体"/>
              </w:rPr>
            </w:pPr>
            <w:r>
              <w:rPr>
                <w:rFonts w:ascii="宋体" w:hAnsi="宋体"/>
              </w:rPr>
              <w:t>1</w:t>
            </w:r>
          </w:p>
        </w:tc>
        <w:tc>
          <w:tcPr>
            <w:tcW w:w="581" w:type="dxa"/>
            <w:vMerge w:val="restart"/>
            <w:tcBorders>
              <w:right w:val="single" w:color="auto" w:sz="4" w:space="0"/>
            </w:tcBorders>
            <w:vAlign w:val="center"/>
          </w:tcPr>
          <w:p>
            <w:pPr>
              <w:pStyle w:val="26"/>
              <w:jc w:val="center"/>
              <w:rPr>
                <w:rFonts w:ascii="宋体" w:hAnsi="宋体"/>
              </w:rPr>
            </w:pPr>
            <w:r>
              <w:rPr>
                <w:rFonts w:hint="eastAsia" w:ascii="宋体" w:hAnsi="宋体"/>
              </w:rPr>
              <w:t>40</w:t>
            </w:r>
          </w:p>
        </w:tc>
        <w:tc>
          <w:tcPr>
            <w:tcW w:w="2268" w:type="dxa"/>
            <w:vMerge w:val="restart"/>
          </w:tcPr>
          <w:p>
            <w:pPr>
              <w:rPr>
                <w:rFonts w:ascii="宋体" w:hAnsi="宋体"/>
                <w:b/>
                <w:szCs w:val="21"/>
              </w:rPr>
            </w:pPr>
            <w:r>
              <w:rPr>
                <w:rFonts w:ascii="宋体" w:hAnsi="宋体" w:cs="宋体"/>
              </w:rPr>
              <w:t>《</w:t>
            </w:r>
            <w:r>
              <w:rPr>
                <w:sz w:val="18"/>
                <w:szCs w:val="18"/>
              </w:rPr>
              <w:t>电子竞技自媒体传播</w:t>
            </w:r>
            <w:r>
              <w:rPr>
                <w:rFonts w:ascii="宋体" w:hAnsi="宋体" w:cs="宋体"/>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3" w:hRule="atLeast"/>
        </w:trPr>
        <w:tc>
          <w:tcPr>
            <w:tcW w:w="2269" w:type="dxa"/>
            <w:vMerge w:val="continue"/>
            <w:vAlign w:val="center"/>
          </w:tcPr>
          <w:p>
            <w:pPr>
              <w:pStyle w:val="59"/>
              <w:spacing w:before="156" w:after="156"/>
              <w:jc w:val="center"/>
              <w:rPr>
                <w:rFonts w:ascii="宋体"/>
                <w:sz w:val="18"/>
                <w:szCs w:val="18"/>
              </w:rPr>
            </w:pPr>
          </w:p>
        </w:tc>
        <w:tc>
          <w:tcPr>
            <w:tcW w:w="708" w:type="dxa"/>
            <w:vMerge w:val="continue"/>
            <w:vAlign w:val="center"/>
          </w:tcPr>
          <w:p>
            <w:pPr>
              <w:pStyle w:val="59"/>
              <w:spacing w:before="156" w:after="156"/>
              <w:jc w:val="left"/>
              <w:rPr>
                <w:rFonts w:ascii="宋体"/>
                <w:sz w:val="18"/>
                <w:szCs w:val="18"/>
              </w:rPr>
            </w:pPr>
          </w:p>
        </w:tc>
        <w:tc>
          <w:tcPr>
            <w:tcW w:w="3785" w:type="dxa"/>
            <w:tcBorders>
              <w:right w:val="single" w:color="auto" w:sz="4" w:space="0"/>
            </w:tcBorders>
            <w:vAlign w:val="center"/>
          </w:tcPr>
          <w:p>
            <w:pPr>
              <w:rPr>
                <w:rFonts w:ascii="宋体" w:hAnsi="宋体"/>
                <w:sz w:val="18"/>
                <w:szCs w:val="18"/>
              </w:rPr>
            </w:pPr>
            <w:r>
              <w:rPr>
                <w:rFonts w:ascii="宋体" w:hAnsi="宋体"/>
                <w:sz w:val="18"/>
                <w:szCs w:val="18"/>
              </w:rPr>
              <w:t>赛事语音音响系统</w:t>
            </w:r>
          </w:p>
        </w:tc>
        <w:tc>
          <w:tcPr>
            <w:tcW w:w="581" w:type="dxa"/>
            <w:vAlign w:val="center"/>
          </w:tcPr>
          <w:p>
            <w:pPr>
              <w:pStyle w:val="26"/>
              <w:jc w:val="center"/>
              <w:rPr>
                <w:rFonts w:ascii="宋体" w:hAnsi="宋体"/>
              </w:rPr>
            </w:pPr>
            <w:r>
              <w:rPr>
                <w:rFonts w:ascii="宋体" w:hAnsi="宋体"/>
              </w:rPr>
              <w:t>1</w:t>
            </w:r>
          </w:p>
        </w:tc>
        <w:tc>
          <w:tcPr>
            <w:tcW w:w="581" w:type="dxa"/>
            <w:vMerge w:val="continue"/>
            <w:tcBorders>
              <w:right w:val="single" w:color="auto" w:sz="4" w:space="0"/>
            </w:tcBorders>
            <w:vAlign w:val="center"/>
          </w:tcPr>
          <w:p>
            <w:pPr>
              <w:pStyle w:val="26"/>
              <w:jc w:val="center"/>
              <w:rPr>
                <w:rFonts w:ascii="宋体" w:hAnsi="宋体"/>
              </w:rPr>
            </w:pPr>
          </w:p>
        </w:tc>
        <w:tc>
          <w:tcPr>
            <w:tcW w:w="2268" w:type="dxa"/>
            <w:vMerge w:val="continue"/>
          </w:tcPr>
          <w:p>
            <w:pPr>
              <w:rPr>
                <w:rFonts w:ascii="宋体" w:hAnsi="宋体"/>
                <w:b/>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trPr>
        <w:tc>
          <w:tcPr>
            <w:tcW w:w="2269" w:type="dxa"/>
            <w:vMerge w:val="restart"/>
            <w:vAlign w:val="center"/>
          </w:tcPr>
          <w:p>
            <w:pPr>
              <w:pStyle w:val="59"/>
              <w:spacing w:before="156" w:after="156"/>
              <w:jc w:val="center"/>
              <w:rPr>
                <w:rFonts w:ascii="宋体" w:hAnsi="宋体"/>
                <w:sz w:val="18"/>
                <w:szCs w:val="18"/>
              </w:rPr>
            </w:pPr>
            <w:r>
              <w:rPr>
                <w:rFonts w:ascii="宋体" w:hAnsi="宋体"/>
                <w:sz w:val="18"/>
                <w:szCs w:val="18"/>
              </w:rPr>
              <w:t>电子竞技活动装备组装调试实训室</w:t>
            </w:r>
          </w:p>
        </w:tc>
        <w:tc>
          <w:tcPr>
            <w:tcW w:w="708" w:type="dxa"/>
            <w:vMerge w:val="continue"/>
            <w:vAlign w:val="center"/>
          </w:tcPr>
          <w:p>
            <w:pPr>
              <w:pStyle w:val="59"/>
              <w:spacing w:before="156" w:after="156"/>
              <w:jc w:val="left"/>
              <w:rPr>
                <w:rFonts w:ascii="宋体"/>
                <w:sz w:val="18"/>
                <w:szCs w:val="18"/>
              </w:rPr>
            </w:pPr>
          </w:p>
        </w:tc>
        <w:tc>
          <w:tcPr>
            <w:tcW w:w="3785" w:type="dxa"/>
            <w:tcBorders>
              <w:right w:val="single" w:color="auto" w:sz="4" w:space="0"/>
            </w:tcBorders>
            <w:vAlign w:val="center"/>
          </w:tcPr>
          <w:p>
            <w:pPr>
              <w:rPr>
                <w:rFonts w:ascii="宋体" w:hAnsi="宋体"/>
                <w:sz w:val="18"/>
                <w:szCs w:val="18"/>
              </w:rPr>
            </w:pPr>
            <w:r>
              <w:rPr>
                <w:rFonts w:ascii="宋体" w:hAnsi="宋体"/>
                <w:sz w:val="18"/>
                <w:szCs w:val="18"/>
              </w:rPr>
              <w:t>电子竞技运动专用台式电脑</w:t>
            </w:r>
          </w:p>
        </w:tc>
        <w:tc>
          <w:tcPr>
            <w:tcW w:w="581" w:type="dxa"/>
            <w:vAlign w:val="center"/>
          </w:tcPr>
          <w:p>
            <w:pPr>
              <w:pStyle w:val="26"/>
              <w:jc w:val="center"/>
              <w:rPr>
                <w:rFonts w:ascii="宋体" w:hAnsi="宋体"/>
              </w:rPr>
            </w:pPr>
            <w:r>
              <w:rPr>
                <w:rFonts w:ascii="宋体" w:hAnsi="宋体"/>
              </w:rPr>
              <w:t>20</w:t>
            </w:r>
          </w:p>
        </w:tc>
        <w:tc>
          <w:tcPr>
            <w:tcW w:w="581" w:type="dxa"/>
            <w:vMerge w:val="restart"/>
            <w:tcBorders>
              <w:right w:val="single" w:color="auto" w:sz="4" w:space="0"/>
            </w:tcBorders>
            <w:vAlign w:val="center"/>
          </w:tcPr>
          <w:p>
            <w:pPr>
              <w:jc w:val="center"/>
              <w:rPr>
                <w:rFonts w:ascii="宋体" w:hAnsi="宋体"/>
              </w:rPr>
            </w:pPr>
            <w:r>
              <w:rPr>
                <w:rFonts w:ascii="宋体" w:hAnsi="宋体"/>
                <w:sz w:val="18"/>
                <w:szCs w:val="18"/>
              </w:rPr>
              <w:t>40</w:t>
            </w:r>
          </w:p>
        </w:tc>
        <w:tc>
          <w:tcPr>
            <w:tcW w:w="2268" w:type="dxa"/>
            <w:vMerge w:val="restart"/>
          </w:tcPr>
          <w:p>
            <w:pPr>
              <w:rPr>
                <w:rFonts w:ascii="宋体" w:hAnsi="宋体" w:cs="宋体"/>
                <w:sz w:val="18"/>
                <w:szCs w:val="18"/>
              </w:rPr>
            </w:pPr>
            <w:r>
              <w:rPr>
                <w:rFonts w:ascii="宋体" w:hAnsi="宋体" w:cs="宋体"/>
                <w:sz w:val="18"/>
                <w:szCs w:val="18"/>
              </w:rPr>
              <w:t>《</w:t>
            </w:r>
            <w:r>
              <w:rPr>
                <w:sz w:val="18"/>
                <w:szCs w:val="18"/>
              </w:rPr>
              <w:t>电竞装备网络配置与应用</w:t>
            </w:r>
            <w:r>
              <w:rPr>
                <w:rFonts w:ascii="宋体" w:hAnsi="宋体" w:cs="宋体"/>
                <w:sz w:val="18"/>
                <w:szCs w:val="18"/>
              </w:rPr>
              <w:t>》、《Python编程基础》</w:t>
            </w:r>
          </w:p>
          <w:p>
            <w:pPr>
              <w:rPr>
                <w:rFonts w:ascii="宋体" w:hAnsi="宋体"/>
                <w:b/>
                <w:sz w:val="18"/>
                <w:szCs w:val="18"/>
              </w:rPr>
            </w:pPr>
            <w:r>
              <w:rPr>
                <w:rFonts w:ascii="宋体" w:hAnsi="宋体" w:cs="宋体"/>
                <w:sz w:val="18"/>
                <w:szCs w:val="18"/>
              </w:rPr>
              <w:t>、《计算机程序编程基础》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3" w:hRule="atLeast"/>
        </w:trPr>
        <w:tc>
          <w:tcPr>
            <w:tcW w:w="2269" w:type="dxa"/>
            <w:vMerge w:val="continue"/>
            <w:vAlign w:val="center"/>
          </w:tcPr>
          <w:p>
            <w:pPr>
              <w:pStyle w:val="59"/>
              <w:spacing w:before="156" w:after="156"/>
              <w:jc w:val="center"/>
              <w:rPr>
                <w:rFonts w:ascii="宋体" w:hAnsi="宋体"/>
                <w:sz w:val="18"/>
                <w:szCs w:val="18"/>
              </w:rPr>
            </w:pPr>
          </w:p>
        </w:tc>
        <w:tc>
          <w:tcPr>
            <w:tcW w:w="708" w:type="dxa"/>
            <w:vMerge w:val="continue"/>
            <w:vAlign w:val="center"/>
          </w:tcPr>
          <w:p>
            <w:pPr>
              <w:pStyle w:val="59"/>
              <w:spacing w:before="156" w:after="156"/>
              <w:jc w:val="left"/>
              <w:rPr>
                <w:rFonts w:ascii="宋体"/>
                <w:sz w:val="18"/>
                <w:szCs w:val="18"/>
              </w:rPr>
            </w:pPr>
          </w:p>
        </w:tc>
        <w:tc>
          <w:tcPr>
            <w:tcW w:w="3785" w:type="dxa"/>
            <w:tcBorders>
              <w:right w:val="single" w:color="auto" w:sz="4" w:space="0"/>
            </w:tcBorders>
            <w:vAlign w:val="center"/>
          </w:tcPr>
          <w:p>
            <w:pPr>
              <w:rPr>
                <w:rFonts w:ascii="宋体" w:hAnsi="宋体"/>
                <w:sz w:val="18"/>
                <w:szCs w:val="18"/>
              </w:rPr>
            </w:pPr>
            <w:r>
              <w:rPr>
                <w:rFonts w:ascii="宋体" w:hAnsi="宋体"/>
                <w:sz w:val="18"/>
                <w:szCs w:val="18"/>
              </w:rPr>
              <w:t>电子竞技运动比赛服务器</w:t>
            </w:r>
          </w:p>
        </w:tc>
        <w:tc>
          <w:tcPr>
            <w:tcW w:w="581" w:type="dxa"/>
            <w:vAlign w:val="center"/>
          </w:tcPr>
          <w:p>
            <w:pPr>
              <w:pStyle w:val="26"/>
              <w:jc w:val="center"/>
              <w:rPr>
                <w:rFonts w:ascii="宋体" w:hAnsi="宋体"/>
              </w:rPr>
            </w:pPr>
            <w:r>
              <w:rPr>
                <w:rFonts w:ascii="宋体" w:hAnsi="宋体"/>
              </w:rPr>
              <w:t>2</w:t>
            </w:r>
          </w:p>
        </w:tc>
        <w:tc>
          <w:tcPr>
            <w:tcW w:w="581" w:type="dxa"/>
            <w:vMerge w:val="continue"/>
            <w:tcBorders>
              <w:right w:val="single" w:color="auto" w:sz="4" w:space="0"/>
            </w:tcBorders>
            <w:vAlign w:val="center"/>
          </w:tcPr>
          <w:p>
            <w:pPr>
              <w:jc w:val="center"/>
              <w:rPr>
                <w:rFonts w:ascii="宋体" w:hAnsi="宋体"/>
              </w:rPr>
            </w:pPr>
          </w:p>
        </w:tc>
        <w:tc>
          <w:tcPr>
            <w:tcW w:w="2268" w:type="dxa"/>
            <w:vMerge w:val="continue"/>
          </w:tcPr>
          <w:p>
            <w:pPr>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8" w:hRule="atLeast"/>
        </w:trPr>
        <w:tc>
          <w:tcPr>
            <w:tcW w:w="2269" w:type="dxa"/>
            <w:vMerge w:val="continue"/>
            <w:vAlign w:val="center"/>
          </w:tcPr>
          <w:p>
            <w:pPr>
              <w:pStyle w:val="59"/>
              <w:spacing w:before="156" w:after="156"/>
              <w:jc w:val="center"/>
              <w:rPr>
                <w:rFonts w:ascii="宋体" w:hAnsi="宋体"/>
                <w:sz w:val="18"/>
                <w:szCs w:val="18"/>
              </w:rPr>
            </w:pPr>
          </w:p>
        </w:tc>
        <w:tc>
          <w:tcPr>
            <w:tcW w:w="708" w:type="dxa"/>
            <w:vMerge w:val="continue"/>
            <w:vAlign w:val="center"/>
          </w:tcPr>
          <w:p>
            <w:pPr>
              <w:pStyle w:val="59"/>
              <w:spacing w:before="156" w:after="156"/>
              <w:jc w:val="left"/>
              <w:rPr>
                <w:rFonts w:ascii="宋体"/>
                <w:sz w:val="18"/>
                <w:szCs w:val="18"/>
              </w:rPr>
            </w:pPr>
          </w:p>
        </w:tc>
        <w:tc>
          <w:tcPr>
            <w:tcW w:w="3785" w:type="dxa"/>
            <w:tcBorders>
              <w:right w:val="single" w:color="auto" w:sz="4" w:space="0"/>
            </w:tcBorders>
            <w:vAlign w:val="center"/>
          </w:tcPr>
          <w:p>
            <w:pPr>
              <w:pStyle w:val="59"/>
              <w:spacing w:before="156" w:after="156"/>
              <w:jc w:val="left"/>
              <w:rPr>
                <w:rFonts w:ascii="宋体" w:hAnsi="宋体"/>
                <w:sz w:val="18"/>
                <w:szCs w:val="18"/>
              </w:rPr>
            </w:pPr>
            <w:r>
              <w:rPr>
                <w:rFonts w:ascii="宋体" w:hAnsi="宋体"/>
                <w:sz w:val="18"/>
                <w:szCs w:val="18"/>
              </w:rPr>
              <w:t>LED灯光系统单片机开发板</w:t>
            </w:r>
          </w:p>
        </w:tc>
        <w:tc>
          <w:tcPr>
            <w:tcW w:w="581" w:type="dxa"/>
            <w:vAlign w:val="center"/>
          </w:tcPr>
          <w:p>
            <w:pPr>
              <w:jc w:val="center"/>
              <w:rPr>
                <w:rFonts w:ascii="宋体" w:hAnsi="宋体"/>
                <w:sz w:val="18"/>
                <w:szCs w:val="18"/>
              </w:rPr>
            </w:pPr>
            <w:r>
              <w:rPr>
                <w:rFonts w:ascii="宋体" w:hAnsi="宋体"/>
                <w:sz w:val="18"/>
                <w:szCs w:val="18"/>
              </w:rPr>
              <w:t>40</w:t>
            </w:r>
          </w:p>
        </w:tc>
        <w:tc>
          <w:tcPr>
            <w:tcW w:w="581" w:type="dxa"/>
            <w:vMerge w:val="continue"/>
            <w:tcBorders>
              <w:right w:val="single" w:color="auto" w:sz="4" w:space="0"/>
            </w:tcBorders>
            <w:vAlign w:val="center"/>
          </w:tcPr>
          <w:p>
            <w:pPr>
              <w:jc w:val="center"/>
              <w:rPr>
                <w:rFonts w:ascii="宋体" w:hAnsi="宋体"/>
                <w:sz w:val="18"/>
                <w:szCs w:val="18"/>
              </w:rPr>
            </w:pPr>
          </w:p>
        </w:tc>
        <w:tc>
          <w:tcPr>
            <w:tcW w:w="2268" w:type="dxa"/>
            <w:vMerge w:val="continue"/>
          </w:tcPr>
          <w:p>
            <w:pPr>
              <w:rPr>
                <w:rFonts w:ascii="宋体" w:hAnsi="宋体"/>
                <w:b/>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5" w:hRule="atLeast"/>
        </w:trPr>
        <w:tc>
          <w:tcPr>
            <w:tcW w:w="2269" w:type="dxa"/>
            <w:vMerge w:val="restart"/>
            <w:vAlign w:val="center"/>
          </w:tcPr>
          <w:p>
            <w:pPr>
              <w:pStyle w:val="59"/>
              <w:spacing w:before="156" w:after="156"/>
              <w:jc w:val="center"/>
              <w:rPr>
                <w:rFonts w:ascii="宋体"/>
                <w:sz w:val="18"/>
                <w:szCs w:val="18"/>
              </w:rPr>
            </w:pPr>
            <w:r>
              <w:rPr>
                <w:rFonts w:ascii="宋体" w:hAnsi="宋体"/>
                <w:sz w:val="18"/>
                <w:szCs w:val="18"/>
              </w:rPr>
              <w:t>电子电工实训室</w:t>
            </w:r>
          </w:p>
        </w:tc>
        <w:tc>
          <w:tcPr>
            <w:tcW w:w="708" w:type="dxa"/>
            <w:vMerge w:val="continue"/>
            <w:vAlign w:val="center"/>
          </w:tcPr>
          <w:p>
            <w:pPr>
              <w:pStyle w:val="59"/>
              <w:spacing w:before="156" w:after="156"/>
              <w:jc w:val="left"/>
              <w:rPr>
                <w:rFonts w:ascii="宋体"/>
                <w:sz w:val="18"/>
                <w:szCs w:val="18"/>
              </w:rPr>
            </w:pPr>
          </w:p>
        </w:tc>
        <w:tc>
          <w:tcPr>
            <w:tcW w:w="3785" w:type="dxa"/>
            <w:tcBorders>
              <w:right w:val="single" w:color="auto" w:sz="4" w:space="0"/>
            </w:tcBorders>
            <w:vAlign w:val="center"/>
          </w:tcPr>
          <w:p>
            <w:pPr>
              <w:pStyle w:val="59"/>
              <w:spacing w:before="156" w:after="156" w:line="240" w:lineRule="auto"/>
              <w:jc w:val="left"/>
              <w:rPr>
                <w:rFonts w:ascii="宋体"/>
                <w:sz w:val="18"/>
                <w:szCs w:val="18"/>
              </w:rPr>
            </w:pPr>
            <w:r>
              <w:rPr>
                <w:rFonts w:ascii="宋体" w:hAnsi="宋体"/>
                <w:sz w:val="18"/>
                <w:szCs w:val="18"/>
              </w:rPr>
              <w:t>电子、电工实训平台</w:t>
            </w:r>
          </w:p>
        </w:tc>
        <w:tc>
          <w:tcPr>
            <w:tcW w:w="581" w:type="dxa"/>
            <w:vAlign w:val="center"/>
          </w:tcPr>
          <w:p>
            <w:pPr>
              <w:pStyle w:val="59"/>
              <w:spacing w:before="156" w:after="156"/>
              <w:jc w:val="center"/>
              <w:rPr>
                <w:rFonts w:ascii="宋体" w:hAnsi="宋体"/>
                <w:sz w:val="18"/>
                <w:szCs w:val="18"/>
              </w:rPr>
            </w:pPr>
            <w:r>
              <w:rPr>
                <w:rFonts w:ascii="宋体" w:hAnsi="宋体"/>
                <w:sz w:val="18"/>
                <w:szCs w:val="18"/>
              </w:rPr>
              <w:t>20</w:t>
            </w:r>
          </w:p>
        </w:tc>
        <w:tc>
          <w:tcPr>
            <w:tcW w:w="581" w:type="dxa"/>
            <w:vMerge w:val="restart"/>
            <w:tcBorders>
              <w:right w:val="single" w:color="auto" w:sz="4" w:space="0"/>
            </w:tcBorders>
            <w:vAlign w:val="center"/>
          </w:tcPr>
          <w:p>
            <w:pPr>
              <w:pStyle w:val="59"/>
              <w:spacing w:before="156" w:after="156"/>
              <w:jc w:val="center"/>
              <w:rPr>
                <w:rFonts w:ascii="宋体" w:hAnsi="宋体"/>
                <w:sz w:val="18"/>
                <w:szCs w:val="18"/>
              </w:rPr>
            </w:pPr>
            <w:r>
              <w:rPr>
                <w:rFonts w:hint="eastAsia" w:ascii="宋体" w:hAnsi="宋体"/>
                <w:sz w:val="18"/>
                <w:szCs w:val="18"/>
              </w:rPr>
              <w:t>20</w:t>
            </w:r>
          </w:p>
        </w:tc>
        <w:tc>
          <w:tcPr>
            <w:tcW w:w="2268" w:type="dxa"/>
            <w:vMerge w:val="restart"/>
          </w:tcPr>
          <w:p>
            <w:pPr>
              <w:rPr>
                <w:rFonts w:ascii="宋体" w:hAnsi="宋体" w:cs="宋体"/>
                <w:sz w:val="18"/>
                <w:szCs w:val="18"/>
              </w:rPr>
            </w:pPr>
            <w:r>
              <w:rPr>
                <w:rFonts w:ascii="宋体" w:hAnsi="宋体" w:cs="宋体"/>
              </w:rPr>
              <w:t>《</w:t>
            </w:r>
            <w:r>
              <w:rPr>
                <w:sz w:val="18"/>
                <w:szCs w:val="18"/>
              </w:rPr>
              <w:t>电工电子技术</w:t>
            </w:r>
            <w:r>
              <w:rPr>
                <w:rFonts w:ascii="宋体" w:hAnsi="宋体" w:cs="宋体"/>
              </w:rPr>
              <w:t>》、《</w:t>
            </w:r>
            <w:r>
              <w:rPr>
                <w:rFonts w:ascii="宋体" w:hAnsi="宋体" w:cs="宋体"/>
                <w:sz w:val="18"/>
                <w:szCs w:val="18"/>
              </w:rPr>
              <w:t>智能电竞装备应用技术》、</w:t>
            </w:r>
          </w:p>
          <w:p>
            <w:pPr>
              <w:rPr>
                <w:rFonts w:ascii="宋体" w:hAnsi="宋体" w:cs="宋体"/>
              </w:rPr>
            </w:pPr>
            <w:r>
              <w:rPr>
                <w:rFonts w:ascii="宋体" w:hAnsi="宋体" w:cs="宋体"/>
                <w:sz w:val="18"/>
                <w:szCs w:val="18"/>
              </w:rPr>
              <w:t>《微控制器应用</w:t>
            </w:r>
            <w:r>
              <w:rPr>
                <w:rFonts w:ascii="宋体" w:hAnsi="宋体" w:cs="宋体"/>
              </w:rPr>
              <w:t>》《</w:t>
            </w:r>
            <w:r>
              <w:rPr>
                <w:sz w:val="18"/>
                <w:szCs w:val="18"/>
              </w:rPr>
              <w:t>电子竞技运动心理学</w:t>
            </w:r>
            <w:r>
              <w:rPr>
                <w:rFonts w:ascii="宋体" w:hAnsi="宋体" w:cs="宋体"/>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2" w:hRule="atLeast"/>
        </w:trPr>
        <w:tc>
          <w:tcPr>
            <w:tcW w:w="2269" w:type="dxa"/>
            <w:vMerge w:val="continue"/>
            <w:vAlign w:val="center"/>
          </w:tcPr>
          <w:p>
            <w:pPr>
              <w:pStyle w:val="59"/>
              <w:spacing w:before="156" w:after="156"/>
              <w:jc w:val="center"/>
              <w:rPr>
                <w:rFonts w:ascii="宋体" w:hAnsi="宋体"/>
                <w:sz w:val="18"/>
                <w:szCs w:val="18"/>
              </w:rPr>
            </w:pPr>
          </w:p>
        </w:tc>
        <w:tc>
          <w:tcPr>
            <w:tcW w:w="708" w:type="dxa"/>
            <w:vMerge w:val="continue"/>
            <w:vAlign w:val="center"/>
          </w:tcPr>
          <w:p>
            <w:pPr>
              <w:pStyle w:val="59"/>
              <w:spacing w:before="156" w:after="156"/>
              <w:jc w:val="left"/>
              <w:rPr>
                <w:rFonts w:ascii="宋体"/>
                <w:sz w:val="18"/>
                <w:szCs w:val="18"/>
              </w:rPr>
            </w:pPr>
          </w:p>
        </w:tc>
        <w:tc>
          <w:tcPr>
            <w:tcW w:w="3785" w:type="dxa"/>
            <w:tcBorders>
              <w:right w:val="single" w:color="auto" w:sz="4" w:space="0"/>
            </w:tcBorders>
            <w:vAlign w:val="center"/>
          </w:tcPr>
          <w:p>
            <w:pPr>
              <w:pStyle w:val="59"/>
              <w:spacing w:before="156" w:after="156" w:line="240" w:lineRule="auto"/>
              <w:jc w:val="left"/>
              <w:rPr>
                <w:rFonts w:ascii="宋体" w:hAnsi="宋体"/>
                <w:sz w:val="18"/>
                <w:szCs w:val="18"/>
              </w:rPr>
            </w:pPr>
            <w:r>
              <w:rPr>
                <w:rFonts w:ascii="宋体" w:hAnsi="宋体"/>
                <w:sz w:val="18"/>
                <w:szCs w:val="18"/>
              </w:rPr>
              <w:t>数电、模电教学平台及示波器</w:t>
            </w:r>
          </w:p>
        </w:tc>
        <w:tc>
          <w:tcPr>
            <w:tcW w:w="581" w:type="dxa"/>
            <w:vAlign w:val="center"/>
          </w:tcPr>
          <w:p>
            <w:pPr>
              <w:pStyle w:val="59"/>
              <w:spacing w:before="156" w:after="156"/>
              <w:jc w:val="center"/>
              <w:rPr>
                <w:rFonts w:ascii="宋体" w:hAnsi="宋体"/>
                <w:sz w:val="18"/>
                <w:szCs w:val="18"/>
              </w:rPr>
            </w:pPr>
            <w:r>
              <w:rPr>
                <w:rFonts w:ascii="宋体" w:hAnsi="宋体"/>
                <w:sz w:val="18"/>
                <w:szCs w:val="18"/>
              </w:rPr>
              <w:t>20</w:t>
            </w:r>
          </w:p>
        </w:tc>
        <w:tc>
          <w:tcPr>
            <w:tcW w:w="581" w:type="dxa"/>
            <w:vMerge w:val="continue"/>
            <w:tcBorders>
              <w:right w:val="single" w:color="auto" w:sz="4" w:space="0"/>
            </w:tcBorders>
            <w:vAlign w:val="center"/>
          </w:tcPr>
          <w:p>
            <w:pPr>
              <w:pStyle w:val="59"/>
              <w:spacing w:before="156" w:after="156"/>
              <w:jc w:val="center"/>
              <w:rPr>
                <w:rFonts w:ascii="宋体" w:hAnsi="宋体"/>
                <w:sz w:val="18"/>
                <w:szCs w:val="18"/>
              </w:rPr>
            </w:pPr>
          </w:p>
        </w:tc>
        <w:tc>
          <w:tcPr>
            <w:tcW w:w="2268" w:type="dxa"/>
            <w:vMerge w:val="continue"/>
          </w:tcPr>
          <w:p>
            <w:pPr>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1" w:hRule="atLeast"/>
        </w:trPr>
        <w:tc>
          <w:tcPr>
            <w:tcW w:w="2269" w:type="dxa"/>
            <w:vMerge w:val="continue"/>
            <w:vAlign w:val="center"/>
          </w:tcPr>
          <w:p>
            <w:pPr>
              <w:pStyle w:val="59"/>
              <w:spacing w:before="156" w:after="156"/>
              <w:jc w:val="center"/>
              <w:rPr>
                <w:rFonts w:ascii="宋体" w:hAnsi="宋体"/>
                <w:sz w:val="18"/>
                <w:szCs w:val="18"/>
              </w:rPr>
            </w:pPr>
          </w:p>
        </w:tc>
        <w:tc>
          <w:tcPr>
            <w:tcW w:w="708" w:type="dxa"/>
            <w:vMerge w:val="continue"/>
            <w:vAlign w:val="center"/>
          </w:tcPr>
          <w:p>
            <w:pPr>
              <w:pStyle w:val="59"/>
              <w:spacing w:before="156" w:after="156"/>
              <w:jc w:val="left"/>
              <w:rPr>
                <w:rFonts w:ascii="宋体"/>
                <w:sz w:val="18"/>
                <w:szCs w:val="18"/>
              </w:rPr>
            </w:pPr>
          </w:p>
        </w:tc>
        <w:tc>
          <w:tcPr>
            <w:tcW w:w="3785" w:type="dxa"/>
            <w:tcBorders>
              <w:right w:val="single" w:color="auto" w:sz="4" w:space="0"/>
            </w:tcBorders>
            <w:vAlign w:val="center"/>
          </w:tcPr>
          <w:p>
            <w:pPr>
              <w:pStyle w:val="59"/>
              <w:spacing w:before="156" w:after="156" w:line="240" w:lineRule="auto"/>
              <w:jc w:val="left"/>
              <w:rPr>
                <w:rFonts w:ascii="宋体" w:hAnsi="宋体"/>
                <w:sz w:val="18"/>
                <w:szCs w:val="18"/>
              </w:rPr>
            </w:pPr>
            <w:r>
              <w:rPr>
                <w:rFonts w:ascii="宋体" w:hAnsi="宋体"/>
                <w:sz w:val="18"/>
                <w:szCs w:val="18"/>
              </w:rPr>
              <w:t>计算机、Multisim仿真软件</w:t>
            </w:r>
          </w:p>
        </w:tc>
        <w:tc>
          <w:tcPr>
            <w:tcW w:w="581" w:type="dxa"/>
            <w:vAlign w:val="center"/>
          </w:tcPr>
          <w:p>
            <w:pPr>
              <w:pStyle w:val="59"/>
              <w:spacing w:before="156" w:after="156"/>
              <w:jc w:val="center"/>
              <w:rPr>
                <w:rFonts w:ascii="宋体" w:hAnsi="宋体"/>
                <w:sz w:val="18"/>
                <w:szCs w:val="18"/>
              </w:rPr>
            </w:pPr>
            <w:r>
              <w:rPr>
                <w:rFonts w:ascii="宋体" w:hAnsi="宋体"/>
                <w:sz w:val="18"/>
                <w:szCs w:val="18"/>
              </w:rPr>
              <w:t>20</w:t>
            </w:r>
          </w:p>
        </w:tc>
        <w:tc>
          <w:tcPr>
            <w:tcW w:w="581" w:type="dxa"/>
            <w:vMerge w:val="continue"/>
            <w:tcBorders>
              <w:right w:val="single" w:color="auto" w:sz="4" w:space="0"/>
            </w:tcBorders>
            <w:vAlign w:val="center"/>
          </w:tcPr>
          <w:p>
            <w:pPr>
              <w:pStyle w:val="59"/>
              <w:spacing w:before="156" w:after="156"/>
              <w:jc w:val="center"/>
              <w:rPr>
                <w:rFonts w:ascii="宋体" w:hAnsi="宋体"/>
                <w:sz w:val="18"/>
                <w:szCs w:val="18"/>
              </w:rPr>
            </w:pPr>
          </w:p>
        </w:tc>
        <w:tc>
          <w:tcPr>
            <w:tcW w:w="2268" w:type="dxa"/>
            <w:vMerge w:val="continue"/>
          </w:tcPr>
          <w:p>
            <w:pPr>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5" w:hRule="atLeast"/>
        </w:trPr>
        <w:tc>
          <w:tcPr>
            <w:tcW w:w="2269" w:type="dxa"/>
            <w:vAlign w:val="center"/>
          </w:tcPr>
          <w:p>
            <w:pPr>
              <w:pStyle w:val="59"/>
              <w:spacing w:before="156" w:after="156"/>
              <w:jc w:val="center"/>
              <w:rPr>
                <w:rFonts w:ascii="宋体"/>
                <w:sz w:val="18"/>
                <w:szCs w:val="18"/>
              </w:rPr>
            </w:pPr>
            <w:r>
              <w:rPr>
                <w:sz w:val="18"/>
                <w:szCs w:val="18"/>
              </w:rPr>
              <w:t>电子竞技运动健身房</w:t>
            </w:r>
          </w:p>
        </w:tc>
        <w:tc>
          <w:tcPr>
            <w:tcW w:w="708" w:type="dxa"/>
            <w:vMerge w:val="continue"/>
            <w:vAlign w:val="center"/>
          </w:tcPr>
          <w:p>
            <w:pPr>
              <w:pStyle w:val="59"/>
              <w:spacing w:before="156" w:after="156"/>
              <w:jc w:val="left"/>
              <w:rPr>
                <w:rFonts w:ascii="宋体"/>
                <w:sz w:val="18"/>
                <w:szCs w:val="18"/>
              </w:rPr>
            </w:pPr>
          </w:p>
        </w:tc>
        <w:tc>
          <w:tcPr>
            <w:tcW w:w="3785" w:type="dxa"/>
            <w:tcBorders>
              <w:right w:val="single" w:color="auto" w:sz="4" w:space="0"/>
            </w:tcBorders>
            <w:vAlign w:val="center"/>
          </w:tcPr>
          <w:p>
            <w:pPr>
              <w:pStyle w:val="59"/>
              <w:spacing w:before="156" w:after="156"/>
              <w:jc w:val="left"/>
              <w:rPr>
                <w:rFonts w:ascii="宋体"/>
                <w:sz w:val="18"/>
                <w:szCs w:val="18"/>
              </w:rPr>
            </w:pPr>
            <w:r>
              <w:rPr>
                <w:rFonts w:ascii="宋体"/>
                <w:sz w:val="18"/>
                <w:szCs w:val="18"/>
              </w:rPr>
              <w:t>健身设备</w:t>
            </w:r>
          </w:p>
        </w:tc>
        <w:tc>
          <w:tcPr>
            <w:tcW w:w="581" w:type="dxa"/>
            <w:vAlign w:val="center"/>
          </w:tcPr>
          <w:p>
            <w:pPr>
              <w:pStyle w:val="59"/>
              <w:spacing w:before="156" w:after="156"/>
              <w:jc w:val="center"/>
              <w:rPr>
                <w:rFonts w:ascii="宋体"/>
                <w:sz w:val="18"/>
                <w:szCs w:val="18"/>
              </w:rPr>
            </w:pPr>
            <w:r>
              <w:rPr>
                <w:rFonts w:ascii="宋体"/>
                <w:sz w:val="18"/>
                <w:szCs w:val="18"/>
              </w:rPr>
              <w:t>40</w:t>
            </w:r>
          </w:p>
        </w:tc>
        <w:tc>
          <w:tcPr>
            <w:tcW w:w="581" w:type="dxa"/>
            <w:tcBorders>
              <w:right w:val="single" w:color="auto" w:sz="4" w:space="0"/>
            </w:tcBorders>
            <w:vAlign w:val="center"/>
          </w:tcPr>
          <w:p>
            <w:pPr>
              <w:pStyle w:val="59"/>
              <w:spacing w:before="156" w:after="156"/>
              <w:jc w:val="center"/>
              <w:rPr>
                <w:rFonts w:ascii="宋体"/>
                <w:sz w:val="18"/>
                <w:szCs w:val="18"/>
              </w:rPr>
            </w:pPr>
            <w:r>
              <w:rPr>
                <w:rFonts w:ascii="宋体"/>
                <w:sz w:val="18"/>
                <w:szCs w:val="18"/>
              </w:rPr>
              <w:t>40</w:t>
            </w:r>
          </w:p>
        </w:tc>
        <w:tc>
          <w:tcPr>
            <w:tcW w:w="2268" w:type="dxa"/>
          </w:tcPr>
          <w:p>
            <w:pPr>
              <w:rPr>
                <w:rFonts w:ascii="宋体" w:hAnsi="宋体"/>
                <w:b/>
                <w:szCs w:val="21"/>
              </w:rPr>
            </w:pPr>
            <w:r>
              <w:rPr>
                <w:rFonts w:ascii="宋体" w:hAnsi="宋体" w:cs="宋体"/>
              </w:rPr>
              <w:t>《</w:t>
            </w:r>
            <w:r>
              <w:rPr>
                <w:sz w:val="18"/>
                <w:szCs w:val="18"/>
              </w:rPr>
              <w:t>电子竞技运动心理学</w:t>
            </w:r>
            <w:r>
              <w:rPr>
                <w:rFonts w:ascii="宋体" w:hAnsi="宋体" w:cs="宋体"/>
              </w:rPr>
              <w:t>》</w:t>
            </w:r>
          </w:p>
        </w:tc>
      </w:tr>
    </w:tbl>
    <w:p>
      <w:pPr>
        <w:spacing w:line="360" w:lineRule="auto"/>
        <w:rPr>
          <w:rFonts w:ascii="宋体" w:hAnsi="宋体" w:eastAsia="PMingLiU"/>
          <w:szCs w:val="21"/>
          <w:lang w:eastAsia="zh-TW"/>
        </w:rPr>
      </w:pPr>
    </w:p>
    <w:p>
      <w:pPr>
        <w:spacing w:line="360" w:lineRule="auto"/>
        <w:rPr>
          <w:rFonts w:ascii="宋体" w:hAnsi="宋体"/>
          <w:szCs w:val="21"/>
          <w:lang w:eastAsia="zh-TW"/>
        </w:rPr>
      </w:pPr>
      <w:r>
        <w:rPr>
          <w:rFonts w:hint="eastAsia" w:ascii="宋体" w:hAnsi="宋体"/>
          <w:szCs w:val="21"/>
          <w:lang w:eastAsia="zh-TW"/>
        </w:rPr>
        <w:t>3.</w:t>
      </w:r>
      <w:r>
        <w:rPr>
          <w:rFonts w:hint="eastAsia" w:ascii="宋体" w:hAnsi="宋体"/>
          <w:szCs w:val="21"/>
          <w:lang w:eastAsia="zh-TW"/>
        </w:rPr>
        <w:tab/>
      </w:r>
      <w:r>
        <w:rPr>
          <w:rFonts w:hint="eastAsia" w:ascii="宋体" w:hAnsi="宋体"/>
          <w:szCs w:val="21"/>
        </w:rPr>
        <w:t>校</w:t>
      </w:r>
      <w:r>
        <w:rPr>
          <w:rFonts w:hint="eastAsia" w:ascii="宋体" w:hAnsi="宋体"/>
          <w:szCs w:val="21"/>
          <w:lang w:eastAsia="zh-TW"/>
        </w:rPr>
        <w:t>外实训基地</w:t>
      </w:r>
      <w:r>
        <w:rPr>
          <w:rFonts w:hint="eastAsia" w:ascii="宋体" w:hAnsi="宋体"/>
          <w:szCs w:val="21"/>
        </w:rPr>
        <w:t>（见表8）</w:t>
      </w:r>
    </w:p>
    <w:p>
      <w:pPr>
        <w:spacing w:line="360" w:lineRule="auto"/>
        <w:ind w:firstLine="420" w:firstLineChars="200"/>
        <w:rPr>
          <w:rFonts w:ascii="宋体" w:hAnsi="宋体" w:eastAsia="PMingLiU"/>
          <w:szCs w:val="21"/>
          <w:lang w:eastAsia="zh-TW"/>
        </w:rPr>
      </w:pPr>
      <w:r>
        <w:rPr>
          <w:rFonts w:hint="eastAsia" w:ascii="宋体" w:hAnsi="宋体"/>
          <w:szCs w:val="21"/>
          <w:lang w:eastAsia="zh-TW"/>
        </w:rPr>
        <w:t>校外实训基地具有稳定的校外实训基地</w:t>
      </w:r>
      <w:r>
        <w:rPr>
          <w:rFonts w:hint="eastAsia" w:ascii="宋体" w:hAnsi="宋体"/>
          <w:szCs w:val="21"/>
        </w:rPr>
        <w:t>；</w:t>
      </w:r>
      <w:r>
        <w:rPr>
          <w:rFonts w:hint="eastAsia" w:ascii="宋体" w:hAnsi="宋体"/>
          <w:szCs w:val="21"/>
          <w:lang w:eastAsia="zh-TW"/>
        </w:rPr>
        <w:t>实训设施齐备，实训岗位、实训指导教师，实训管理及实施规章制度齐全</w:t>
      </w:r>
      <w:r>
        <w:rPr>
          <w:rFonts w:hint="eastAsia" w:ascii="宋体" w:hAnsi="宋体"/>
          <w:szCs w:val="21"/>
        </w:rPr>
        <w:t>；</w:t>
      </w:r>
      <w:r>
        <w:rPr>
          <w:rFonts w:hint="eastAsia" w:ascii="宋体" w:hAnsi="宋体"/>
          <w:szCs w:val="21"/>
          <w:lang w:eastAsia="zh-TW"/>
        </w:rPr>
        <w:t>能够</w:t>
      </w:r>
      <w:r>
        <w:rPr>
          <w:rFonts w:hint="eastAsia" w:ascii="宋体" w:hAnsi="宋体"/>
          <w:szCs w:val="21"/>
        </w:rPr>
        <w:t>一次</w:t>
      </w:r>
      <w:r>
        <w:rPr>
          <w:rFonts w:hint="eastAsia" w:ascii="宋体" w:hAnsi="宋体"/>
          <w:szCs w:val="21"/>
          <w:lang w:eastAsia="zh-TW"/>
        </w:rPr>
        <w:t>接纳</w:t>
      </w:r>
      <w:r>
        <w:rPr>
          <w:rFonts w:hint="eastAsia" w:ascii="宋体" w:hAnsi="宋体"/>
          <w:szCs w:val="21"/>
        </w:rPr>
        <w:t>40人以上</w:t>
      </w:r>
      <w:r>
        <w:rPr>
          <w:rFonts w:hint="eastAsia" w:ascii="宋体" w:hAnsi="宋体"/>
          <w:szCs w:val="21"/>
          <w:lang w:eastAsia="zh-TW"/>
        </w:rPr>
        <w:t>的学生开展智能电竞装备应用技术</w:t>
      </w:r>
      <w:r>
        <w:rPr>
          <w:rFonts w:hint="eastAsia" w:ascii="宋体" w:hAnsi="宋体" w:eastAsiaTheme="minorEastAsia"/>
          <w:szCs w:val="21"/>
        </w:rPr>
        <w:t>、</w:t>
      </w:r>
      <w:r>
        <w:rPr>
          <w:rFonts w:hint="eastAsia" w:ascii="宋体" w:hAnsi="宋体"/>
          <w:szCs w:val="21"/>
          <w:lang w:eastAsia="zh-TW"/>
        </w:rPr>
        <w:t>微控制器应用</w:t>
      </w:r>
      <w:r>
        <w:rPr>
          <w:rFonts w:hint="eastAsia" w:ascii="宋体" w:hAnsi="宋体" w:eastAsiaTheme="minorEastAsia"/>
          <w:szCs w:val="21"/>
        </w:rPr>
        <w:t>、</w:t>
      </w:r>
      <w:r>
        <w:rPr>
          <w:rFonts w:hint="eastAsia" w:ascii="宋体" w:hAnsi="宋体"/>
          <w:szCs w:val="21"/>
          <w:lang w:eastAsia="zh-TW"/>
        </w:rPr>
        <w:t>电子竞技场馆运营</w:t>
      </w:r>
      <w:r>
        <w:rPr>
          <w:rFonts w:hint="eastAsia" w:ascii="宋体" w:hAnsi="宋体" w:eastAsiaTheme="minorEastAsia"/>
          <w:szCs w:val="21"/>
        </w:rPr>
        <w:t>、</w:t>
      </w:r>
      <w:r>
        <w:rPr>
          <w:rFonts w:hint="eastAsia" w:ascii="宋体" w:hAnsi="宋体"/>
          <w:szCs w:val="21"/>
          <w:lang w:eastAsia="zh-TW"/>
        </w:rPr>
        <w:t>赛事策划与执行</w:t>
      </w:r>
      <w:r>
        <w:rPr>
          <w:rFonts w:hint="eastAsia" w:ascii="宋体" w:hAnsi="宋体" w:eastAsiaTheme="minorEastAsia"/>
          <w:szCs w:val="21"/>
        </w:rPr>
        <w:t>、</w:t>
      </w:r>
      <w:r>
        <w:rPr>
          <w:rFonts w:hint="eastAsia" w:ascii="宋体" w:hAnsi="宋体"/>
          <w:szCs w:val="21"/>
          <w:lang w:eastAsia="zh-TW"/>
        </w:rPr>
        <w:t>电子竞技游戏内容赏析</w:t>
      </w:r>
      <w:r>
        <w:rPr>
          <w:rFonts w:hint="eastAsia" w:ascii="宋体" w:hAnsi="宋体" w:eastAsiaTheme="minorEastAsia"/>
          <w:szCs w:val="21"/>
        </w:rPr>
        <w:t>、</w:t>
      </w:r>
      <w:r>
        <w:rPr>
          <w:rFonts w:hint="eastAsia" w:ascii="宋体" w:hAnsi="宋体"/>
          <w:szCs w:val="21"/>
          <w:lang w:eastAsia="zh-TW"/>
        </w:rPr>
        <w:t>电子竞技媒体设计</w:t>
      </w:r>
      <w:r>
        <w:rPr>
          <w:rFonts w:hint="eastAsia" w:ascii="宋体" w:hAnsi="宋体" w:eastAsiaTheme="minorEastAsia"/>
          <w:szCs w:val="21"/>
        </w:rPr>
        <w:t>、</w:t>
      </w:r>
      <w:r>
        <w:rPr>
          <w:rFonts w:hint="eastAsia" w:ascii="宋体" w:hAnsi="宋体"/>
          <w:szCs w:val="21"/>
          <w:lang w:eastAsia="zh-TW"/>
        </w:rPr>
        <w:t>电竞装备网络配置与应用等有关实训。</w:t>
      </w:r>
    </w:p>
    <w:p>
      <w:pPr>
        <w:spacing w:line="360" w:lineRule="auto"/>
        <w:rPr>
          <w:rFonts w:ascii="宋体" w:hAnsi="宋体" w:eastAsia="PMingLiU"/>
          <w:szCs w:val="21"/>
          <w:lang w:eastAsia="zh-TW"/>
        </w:rPr>
      </w:pPr>
      <w:r>
        <w:rPr>
          <w:rFonts w:hint="eastAsia" w:ascii="宋体" w:hAnsi="宋体"/>
          <w:szCs w:val="21"/>
          <w:lang w:eastAsia="zh-TW"/>
        </w:rPr>
        <w:t>4.</w:t>
      </w:r>
      <w:r>
        <w:rPr>
          <w:rFonts w:hint="eastAsia" w:ascii="宋体" w:hAnsi="宋体"/>
          <w:szCs w:val="21"/>
          <w:lang w:eastAsia="zh-TW"/>
        </w:rPr>
        <w:tab/>
      </w:r>
      <w:r>
        <w:rPr>
          <w:rFonts w:hint="eastAsia" w:ascii="宋体" w:hAnsi="宋体"/>
          <w:szCs w:val="21"/>
          <w:lang w:eastAsia="zh-TW"/>
        </w:rPr>
        <w:t>学生实习基地</w:t>
      </w:r>
    </w:p>
    <w:p>
      <w:pPr>
        <w:spacing w:line="360" w:lineRule="auto"/>
        <w:ind w:firstLine="420" w:firstLineChars="200"/>
        <w:rPr>
          <w:rFonts w:ascii="宋体" w:hAnsi="宋体"/>
          <w:szCs w:val="21"/>
          <w:lang w:eastAsia="zh-TW"/>
        </w:rPr>
      </w:pPr>
      <w:r>
        <w:rPr>
          <w:rFonts w:hint="eastAsia" w:ascii="宋体" w:hAnsi="宋体"/>
          <w:szCs w:val="21"/>
          <w:lang w:eastAsia="zh-TW"/>
        </w:rPr>
        <w:t>学生实习基地具有稳定的校外实习基地；能提供电子竞技应用系统集成，电子竞技应用系统运行维护，自动化控制系统安装调试、销售与技术支持等相关实习岗位，能涵盖当前相关产业发展的主流技术，可接纳一定规模的学生实习；能够配备相应数量的指导教师对学生实习进行指导和管理；有保证实习生日常工作、学习、生活的规章制度，有安全、保险保障。</w:t>
      </w:r>
    </w:p>
    <w:p>
      <w:pPr>
        <w:spacing w:line="360" w:lineRule="auto"/>
        <w:rPr>
          <w:rFonts w:ascii="宋体" w:hAnsi="宋体" w:eastAsia="PMingLiU"/>
          <w:szCs w:val="21"/>
          <w:lang w:eastAsia="zh-TW"/>
        </w:rPr>
      </w:pPr>
      <w:r>
        <w:rPr>
          <w:rFonts w:hint="eastAsia" w:ascii="宋体" w:hAnsi="宋体"/>
          <w:szCs w:val="21"/>
          <w:lang w:eastAsia="zh-TW"/>
        </w:rPr>
        <w:t>5.</w:t>
      </w:r>
      <w:r>
        <w:rPr>
          <w:rFonts w:hint="eastAsia" w:ascii="宋体" w:hAnsi="宋体"/>
          <w:szCs w:val="21"/>
          <w:lang w:eastAsia="zh-TW"/>
        </w:rPr>
        <w:tab/>
      </w:r>
      <w:r>
        <w:rPr>
          <w:rFonts w:hint="eastAsia" w:ascii="宋体" w:hAnsi="宋体"/>
          <w:szCs w:val="21"/>
          <w:lang w:eastAsia="zh-TW"/>
        </w:rPr>
        <w:t>支持信息化教学</w:t>
      </w:r>
    </w:p>
    <w:p>
      <w:pPr>
        <w:spacing w:line="360" w:lineRule="auto"/>
        <w:ind w:firstLine="420" w:firstLineChars="200"/>
        <w:rPr>
          <w:rFonts w:ascii="宋体" w:hAnsi="宋体"/>
          <w:szCs w:val="21"/>
          <w:lang w:eastAsia="zh-TW"/>
        </w:rPr>
      </w:pPr>
      <w:r>
        <w:rPr>
          <w:rFonts w:hint="eastAsia" w:ascii="宋体" w:hAnsi="宋体"/>
          <w:szCs w:val="21"/>
          <w:lang w:eastAsia="zh-TW"/>
        </w:rPr>
        <w:t>具有可利用的数字化教学资源库、文献资料、常见问题解答等信息化条件；教师</w:t>
      </w:r>
      <w:r>
        <w:rPr>
          <w:rFonts w:hint="eastAsia" w:ascii="宋体" w:hAnsi="宋体"/>
          <w:szCs w:val="21"/>
        </w:rPr>
        <w:t>均能</w:t>
      </w:r>
      <w:r>
        <w:rPr>
          <w:rFonts w:hint="eastAsia" w:ascii="宋体" w:hAnsi="宋体"/>
          <w:szCs w:val="21"/>
          <w:lang w:eastAsia="zh-TW"/>
        </w:rPr>
        <w:t>开发并利用信息化教学资源、教学平台，创新教学方法，</w:t>
      </w:r>
      <w:r>
        <w:rPr>
          <w:rFonts w:hint="eastAsia" w:ascii="宋体" w:hAnsi="宋体"/>
          <w:szCs w:val="21"/>
        </w:rPr>
        <w:t>能</w:t>
      </w:r>
      <w:r>
        <w:rPr>
          <w:rFonts w:hint="eastAsia" w:ascii="宋体" w:hAnsi="宋体"/>
          <w:szCs w:val="21"/>
          <w:lang w:eastAsia="zh-TW"/>
        </w:rPr>
        <w:t>引导学生利用信息化教学条件自主学习，提升教学效果。</w:t>
      </w:r>
    </w:p>
    <w:p>
      <w:pPr>
        <w:spacing w:line="360" w:lineRule="auto"/>
        <w:ind w:firstLine="420"/>
        <w:rPr>
          <w:rFonts w:ascii="宋体" w:hAnsi="宋体"/>
          <w:szCs w:val="21"/>
        </w:rPr>
      </w:pPr>
      <w:r>
        <w:rPr>
          <w:rFonts w:ascii="宋体" w:hAnsi="宋体"/>
          <w:szCs w:val="21"/>
        </w:rPr>
        <w:t>校内实训基地，按照理论实践一体化教学的需要，配置满足核心学习领域课程的学习情境教学、每个场地一次容纳40名学生的实践条件，校内实践教学条件配置要求见表</w:t>
      </w:r>
      <w:r>
        <w:rPr>
          <w:rFonts w:hint="eastAsia" w:ascii="宋体" w:hAnsi="宋体"/>
          <w:szCs w:val="21"/>
        </w:rPr>
        <w:t>7和8</w:t>
      </w:r>
      <w:r>
        <w:rPr>
          <w:rFonts w:ascii="宋体" w:hAnsi="宋体"/>
          <w:szCs w:val="21"/>
        </w:rPr>
        <w:t>。</w:t>
      </w:r>
    </w:p>
    <w:p>
      <w:pPr>
        <w:jc w:val="center"/>
        <w:rPr>
          <w:rFonts w:ascii="仿宋" w:hAnsi="仿宋" w:eastAsia="仿宋"/>
          <w:szCs w:val="21"/>
        </w:rPr>
      </w:pPr>
      <w:bookmarkStart w:id="154" w:name="_Toc381795514"/>
      <w:bookmarkStart w:id="155" w:name="_Toc381820329"/>
      <w:bookmarkStart w:id="156" w:name="_Toc381797230"/>
      <w:bookmarkStart w:id="157" w:name="_Toc377979652"/>
      <w:bookmarkStart w:id="158" w:name="_Toc381797411"/>
      <w:bookmarkStart w:id="159" w:name="_Toc381796073"/>
      <w:bookmarkStart w:id="160" w:name="_Toc381797674"/>
      <w:bookmarkStart w:id="161" w:name="_Toc381797431"/>
      <w:bookmarkStart w:id="162" w:name="_Toc377911986"/>
      <w:bookmarkStart w:id="163" w:name="_Toc381795998"/>
      <w:bookmarkStart w:id="164" w:name="_Toc381796198"/>
      <w:bookmarkStart w:id="165" w:name="_Toc381797043"/>
      <w:bookmarkStart w:id="166" w:name="_Toc384153215"/>
      <w:bookmarkStart w:id="167" w:name="_Toc384301469"/>
      <w:r>
        <w:rPr>
          <w:rFonts w:ascii="仿宋" w:hAnsi="仿宋" w:eastAsia="仿宋"/>
          <w:b/>
          <w:szCs w:val="21"/>
        </w:rPr>
        <w:t>表</w:t>
      </w:r>
      <w:r>
        <w:rPr>
          <w:rFonts w:hint="eastAsia" w:ascii="仿宋" w:hAnsi="仿宋" w:eastAsia="仿宋"/>
          <w:b/>
          <w:szCs w:val="21"/>
        </w:rPr>
        <w:t>8</w:t>
      </w:r>
      <w:r>
        <w:rPr>
          <w:rFonts w:ascii="仿宋" w:hAnsi="仿宋" w:eastAsia="仿宋"/>
          <w:b/>
          <w:szCs w:val="21"/>
        </w:rPr>
        <w:t>校外主要实践基地一览表</w:t>
      </w:r>
    </w:p>
    <w:tbl>
      <w:tblPr>
        <w:tblStyle w:val="44"/>
        <w:tblW w:w="8296"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02"/>
        <w:gridCol w:w="3104"/>
        <w:gridCol w:w="439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90" w:hRule="atLeast"/>
          <w:tblHeader/>
          <w:jc w:val="center"/>
        </w:trPr>
        <w:tc>
          <w:tcPr>
            <w:tcW w:w="802" w:type="dxa"/>
            <w:shd w:val="clear" w:color="auto" w:fill="auto"/>
            <w:vAlign w:val="center"/>
          </w:tcPr>
          <w:p>
            <w:pPr>
              <w:jc w:val="center"/>
              <w:rPr>
                <w:rFonts w:asciiTheme="minorEastAsia" w:hAnsiTheme="minorEastAsia" w:eastAsiaTheme="minorEastAsia"/>
                <w:b/>
                <w:sz w:val="18"/>
                <w:szCs w:val="18"/>
              </w:rPr>
            </w:pPr>
            <w:r>
              <w:rPr>
                <w:rFonts w:asciiTheme="minorEastAsia" w:hAnsiTheme="minorEastAsia" w:eastAsiaTheme="minorEastAsia"/>
                <w:b/>
                <w:sz w:val="18"/>
                <w:szCs w:val="18"/>
              </w:rPr>
              <w:t>序号</w:t>
            </w:r>
          </w:p>
        </w:tc>
        <w:tc>
          <w:tcPr>
            <w:tcW w:w="3104" w:type="dxa"/>
            <w:shd w:val="clear" w:color="auto" w:fill="auto"/>
            <w:vAlign w:val="center"/>
          </w:tcPr>
          <w:p>
            <w:pPr>
              <w:jc w:val="center"/>
              <w:rPr>
                <w:rFonts w:asciiTheme="minorEastAsia" w:hAnsiTheme="minorEastAsia" w:eastAsiaTheme="minorEastAsia"/>
                <w:b/>
                <w:sz w:val="18"/>
                <w:szCs w:val="18"/>
              </w:rPr>
            </w:pPr>
            <w:r>
              <w:rPr>
                <w:rFonts w:asciiTheme="minorEastAsia" w:hAnsiTheme="minorEastAsia" w:eastAsiaTheme="minorEastAsia"/>
                <w:b/>
                <w:sz w:val="18"/>
                <w:szCs w:val="18"/>
              </w:rPr>
              <w:t>实践教学基地名称</w:t>
            </w:r>
          </w:p>
        </w:tc>
        <w:tc>
          <w:tcPr>
            <w:tcW w:w="4390" w:type="dxa"/>
            <w:shd w:val="clear" w:color="auto" w:fill="auto"/>
            <w:vAlign w:val="center"/>
          </w:tcPr>
          <w:p>
            <w:pPr>
              <w:jc w:val="center"/>
              <w:rPr>
                <w:rFonts w:asciiTheme="minorEastAsia" w:hAnsiTheme="minorEastAsia" w:eastAsiaTheme="minorEastAsia"/>
                <w:b/>
                <w:sz w:val="18"/>
                <w:szCs w:val="18"/>
              </w:rPr>
            </w:pPr>
            <w:r>
              <w:rPr>
                <w:rFonts w:asciiTheme="minorEastAsia" w:hAnsiTheme="minorEastAsia" w:eastAsiaTheme="minorEastAsia"/>
                <w:b/>
                <w:sz w:val="18"/>
                <w:szCs w:val="18"/>
              </w:rPr>
              <w:t>在专业教学的作用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02" w:hRule="atLeast"/>
          <w:jc w:val="center"/>
        </w:trPr>
        <w:tc>
          <w:tcPr>
            <w:tcW w:w="802" w:type="dxa"/>
            <w:shd w:val="clear" w:color="auto" w:fill="auto"/>
            <w:vAlign w:val="center"/>
          </w:tcPr>
          <w:p>
            <w:pPr>
              <w:jc w:val="center"/>
              <w:rPr>
                <w:rFonts w:eastAsiaTheme="minorEastAsia"/>
                <w:color w:val="000000"/>
                <w:sz w:val="18"/>
                <w:szCs w:val="18"/>
              </w:rPr>
            </w:pPr>
            <w:r>
              <w:rPr>
                <w:rFonts w:eastAsiaTheme="minorEastAsia"/>
                <w:color w:val="000000"/>
                <w:sz w:val="18"/>
                <w:szCs w:val="18"/>
              </w:rPr>
              <w:t>1</w:t>
            </w:r>
          </w:p>
        </w:tc>
        <w:tc>
          <w:tcPr>
            <w:tcW w:w="3104" w:type="dxa"/>
            <w:shd w:val="clear" w:color="auto" w:fill="auto"/>
            <w:vAlign w:val="center"/>
          </w:tcPr>
          <w:p>
            <w:pPr>
              <w:jc w:val="left"/>
              <w:rPr>
                <w:rFonts w:eastAsiaTheme="minorEastAsia"/>
                <w:sz w:val="18"/>
                <w:szCs w:val="18"/>
              </w:rPr>
            </w:pPr>
            <w:r>
              <w:rPr>
                <w:rFonts w:eastAsiaTheme="minorEastAsia"/>
                <w:sz w:val="18"/>
                <w:szCs w:val="18"/>
              </w:rPr>
              <w:t>完美世界</w:t>
            </w:r>
            <w:r>
              <w:rPr>
                <w:rFonts w:hint="eastAsia" w:eastAsiaTheme="minorEastAsia"/>
                <w:sz w:val="18"/>
                <w:szCs w:val="18"/>
              </w:rPr>
              <w:t>教育科技（</w:t>
            </w:r>
            <w:r>
              <w:rPr>
                <w:rFonts w:eastAsiaTheme="minorEastAsia"/>
                <w:sz w:val="18"/>
                <w:szCs w:val="18"/>
              </w:rPr>
              <w:t>北京</w:t>
            </w:r>
            <w:r>
              <w:rPr>
                <w:rFonts w:hint="eastAsia" w:eastAsiaTheme="minorEastAsia"/>
                <w:sz w:val="18"/>
                <w:szCs w:val="18"/>
              </w:rPr>
              <w:t>）</w:t>
            </w:r>
            <w:r>
              <w:rPr>
                <w:rFonts w:eastAsiaTheme="minorEastAsia"/>
                <w:sz w:val="18"/>
                <w:szCs w:val="18"/>
              </w:rPr>
              <w:t>有限公司</w:t>
            </w:r>
          </w:p>
        </w:tc>
        <w:tc>
          <w:tcPr>
            <w:tcW w:w="4390" w:type="dxa"/>
            <w:shd w:val="clear" w:color="auto" w:fill="auto"/>
            <w:vAlign w:val="center"/>
          </w:tcPr>
          <w:p>
            <w:pPr>
              <w:jc w:val="left"/>
              <w:rPr>
                <w:rFonts w:eastAsiaTheme="minorEastAsia"/>
                <w:sz w:val="18"/>
                <w:szCs w:val="18"/>
              </w:rPr>
            </w:pPr>
            <w:r>
              <w:rPr>
                <w:rFonts w:eastAsiaTheme="minorEastAsia"/>
                <w:sz w:val="18"/>
                <w:szCs w:val="18"/>
              </w:rPr>
              <w:t>为</w:t>
            </w:r>
            <w:r>
              <w:rPr>
                <w:rFonts w:hint="eastAsia" w:eastAsiaTheme="minorEastAsia"/>
                <w:sz w:val="18"/>
                <w:szCs w:val="18"/>
              </w:rPr>
              <w:t>电子竞技运动与管理专业学生</w:t>
            </w:r>
            <w:r>
              <w:rPr>
                <w:rFonts w:eastAsiaTheme="minorEastAsia"/>
                <w:sz w:val="18"/>
                <w:szCs w:val="18"/>
              </w:rPr>
              <w:t>提供电子竞技校外实习基地</w:t>
            </w:r>
            <w:r>
              <w:rPr>
                <w:rFonts w:hint="eastAsia" w:eastAsiaTheme="minorEastAsia"/>
                <w:sz w:val="18"/>
                <w:szCs w:val="18"/>
              </w:rPr>
              <w:t>，</w:t>
            </w:r>
            <w:r>
              <w:rPr>
                <w:rFonts w:eastAsiaTheme="minorEastAsia"/>
                <w:sz w:val="18"/>
                <w:szCs w:val="18"/>
              </w:rPr>
              <w:t>为专任教师提供企业实践平台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99" w:hRule="atLeast"/>
          <w:jc w:val="center"/>
        </w:trPr>
        <w:tc>
          <w:tcPr>
            <w:tcW w:w="802" w:type="dxa"/>
            <w:shd w:val="clear" w:color="auto" w:fill="auto"/>
            <w:vAlign w:val="center"/>
          </w:tcPr>
          <w:p>
            <w:pPr>
              <w:jc w:val="center"/>
              <w:rPr>
                <w:rFonts w:eastAsiaTheme="minorEastAsia"/>
                <w:color w:val="000000"/>
                <w:sz w:val="18"/>
                <w:szCs w:val="18"/>
              </w:rPr>
            </w:pPr>
            <w:r>
              <w:rPr>
                <w:rFonts w:eastAsiaTheme="minorEastAsia"/>
                <w:color w:val="000000"/>
                <w:sz w:val="18"/>
                <w:szCs w:val="18"/>
              </w:rPr>
              <w:t>2</w:t>
            </w:r>
          </w:p>
        </w:tc>
        <w:tc>
          <w:tcPr>
            <w:tcW w:w="3104" w:type="dxa"/>
            <w:shd w:val="clear" w:color="auto" w:fill="auto"/>
            <w:vAlign w:val="center"/>
          </w:tcPr>
          <w:p>
            <w:pPr>
              <w:jc w:val="left"/>
              <w:rPr>
                <w:rFonts w:eastAsiaTheme="minorEastAsia"/>
                <w:sz w:val="18"/>
                <w:szCs w:val="18"/>
              </w:rPr>
            </w:pPr>
            <w:r>
              <w:rPr>
                <w:rFonts w:eastAsiaTheme="minorEastAsia"/>
                <w:sz w:val="18"/>
                <w:szCs w:val="18"/>
              </w:rPr>
              <w:t>上海</w:t>
            </w:r>
            <w:r>
              <w:rPr>
                <w:rFonts w:hint="eastAsia" w:eastAsiaTheme="minorEastAsia"/>
                <w:sz w:val="18"/>
                <w:szCs w:val="18"/>
              </w:rPr>
              <w:t>九育教育科技</w:t>
            </w:r>
            <w:r>
              <w:rPr>
                <w:rFonts w:eastAsiaTheme="minorEastAsia"/>
                <w:sz w:val="18"/>
                <w:szCs w:val="18"/>
              </w:rPr>
              <w:t>有限公司</w:t>
            </w:r>
          </w:p>
        </w:tc>
        <w:tc>
          <w:tcPr>
            <w:tcW w:w="4390" w:type="dxa"/>
            <w:shd w:val="clear" w:color="auto" w:fill="auto"/>
            <w:vAlign w:val="center"/>
          </w:tcPr>
          <w:p>
            <w:pPr>
              <w:jc w:val="left"/>
              <w:rPr>
                <w:rFonts w:eastAsiaTheme="minorEastAsia"/>
                <w:sz w:val="18"/>
                <w:szCs w:val="18"/>
              </w:rPr>
            </w:pPr>
            <w:r>
              <w:rPr>
                <w:rFonts w:eastAsiaTheme="minorEastAsia"/>
                <w:sz w:val="18"/>
                <w:szCs w:val="18"/>
              </w:rPr>
              <w:t>为</w:t>
            </w:r>
            <w:r>
              <w:rPr>
                <w:rFonts w:hint="eastAsia" w:eastAsiaTheme="minorEastAsia"/>
                <w:sz w:val="18"/>
                <w:szCs w:val="18"/>
              </w:rPr>
              <w:t>电子竞技运动与管理专业学生</w:t>
            </w:r>
            <w:r>
              <w:rPr>
                <w:rFonts w:eastAsiaTheme="minorEastAsia"/>
                <w:sz w:val="18"/>
                <w:szCs w:val="18"/>
              </w:rPr>
              <w:t>提供校外实习基地和提供参观场所</w:t>
            </w:r>
          </w:p>
          <w:p>
            <w:pPr>
              <w:jc w:val="left"/>
              <w:rPr>
                <w:rFonts w:eastAsiaTheme="minorEastAsia"/>
                <w:sz w:val="18"/>
                <w:szCs w:val="18"/>
              </w:rPr>
            </w:pPr>
            <w:r>
              <w:rPr>
                <w:rFonts w:eastAsiaTheme="minorEastAsia"/>
                <w:sz w:val="18"/>
                <w:szCs w:val="18"/>
              </w:rPr>
              <w:t>为专任教师提供企业实践平台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5" w:hRule="atLeast"/>
          <w:jc w:val="center"/>
        </w:trPr>
        <w:tc>
          <w:tcPr>
            <w:tcW w:w="802" w:type="dxa"/>
            <w:shd w:val="clear" w:color="auto" w:fill="auto"/>
            <w:vAlign w:val="center"/>
          </w:tcPr>
          <w:p>
            <w:pPr>
              <w:jc w:val="center"/>
              <w:rPr>
                <w:rFonts w:eastAsiaTheme="minorEastAsia"/>
                <w:color w:val="000000"/>
                <w:sz w:val="18"/>
                <w:szCs w:val="18"/>
              </w:rPr>
            </w:pPr>
            <w:r>
              <w:rPr>
                <w:rFonts w:eastAsiaTheme="minorEastAsia"/>
                <w:color w:val="000000"/>
                <w:sz w:val="18"/>
                <w:szCs w:val="18"/>
              </w:rPr>
              <w:t>3</w:t>
            </w:r>
          </w:p>
        </w:tc>
        <w:tc>
          <w:tcPr>
            <w:tcW w:w="3104" w:type="dxa"/>
            <w:shd w:val="clear" w:color="auto" w:fill="auto"/>
            <w:vAlign w:val="center"/>
          </w:tcPr>
          <w:p>
            <w:pPr>
              <w:jc w:val="left"/>
              <w:rPr>
                <w:rFonts w:eastAsiaTheme="minorEastAsia"/>
                <w:sz w:val="18"/>
                <w:szCs w:val="18"/>
              </w:rPr>
            </w:pPr>
            <w:r>
              <w:rPr>
                <w:rFonts w:hint="eastAsia" w:eastAsiaTheme="minorEastAsia"/>
                <w:sz w:val="18"/>
                <w:szCs w:val="18"/>
              </w:rPr>
              <w:t>掌淘网络科技（上海）有限公司</w:t>
            </w:r>
          </w:p>
        </w:tc>
        <w:tc>
          <w:tcPr>
            <w:tcW w:w="4390" w:type="dxa"/>
            <w:shd w:val="clear" w:color="auto" w:fill="auto"/>
            <w:vAlign w:val="center"/>
          </w:tcPr>
          <w:p>
            <w:pPr>
              <w:jc w:val="left"/>
              <w:rPr>
                <w:rFonts w:eastAsiaTheme="minorEastAsia"/>
                <w:sz w:val="18"/>
                <w:szCs w:val="18"/>
              </w:rPr>
            </w:pPr>
            <w:r>
              <w:rPr>
                <w:rFonts w:eastAsiaTheme="minorEastAsia"/>
                <w:sz w:val="18"/>
                <w:szCs w:val="18"/>
              </w:rPr>
              <w:t>为</w:t>
            </w:r>
            <w:r>
              <w:rPr>
                <w:rFonts w:hint="eastAsia" w:eastAsiaTheme="minorEastAsia"/>
                <w:sz w:val="18"/>
                <w:szCs w:val="18"/>
              </w:rPr>
              <w:t>电子竞技运动与管理专业学生</w:t>
            </w:r>
            <w:r>
              <w:rPr>
                <w:rFonts w:eastAsiaTheme="minorEastAsia"/>
                <w:sz w:val="18"/>
                <w:szCs w:val="18"/>
              </w:rPr>
              <w:t>提供校外实习基地和实习岗位</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05" w:hRule="atLeast"/>
          <w:jc w:val="center"/>
        </w:trPr>
        <w:tc>
          <w:tcPr>
            <w:tcW w:w="802" w:type="dxa"/>
            <w:shd w:val="clear" w:color="auto" w:fill="auto"/>
            <w:vAlign w:val="center"/>
          </w:tcPr>
          <w:p>
            <w:pPr>
              <w:jc w:val="center"/>
              <w:rPr>
                <w:rFonts w:eastAsiaTheme="minorEastAsia"/>
                <w:color w:val="000000"/>
                <w:sz w:val="18"/>
                <w:szCs w:val="18"/>
              </w:rPr>
            </w:pPr>
            <w:r>
              <w:rPr>
                <w:rFonts w:eastAsiaTheme="minorEastAsia"/>
                <w:color w:val="000000"/>
                <w:sz w:val="18"/>
                <w:szCs w:val="18"/>
              </w:rPr>
              <w:t>4</w:t>
            </w:r>
          </w:p>
        </w:tc>
        <w:tc>
          <w:tcPr>
            <w:tcW w:w="3104" w:type="dxa"/>
            <w:shd w:val="clear" w:color="auto" w:fill="auto"/>
            <w:vAlign w:val="center"/>
          </w:tcPr>
          <w:p>
            <w:pPr>
              <w:jc w:val="left"/>
              <w:rPr>
                <w:rFonts w:eastAsiaTheme="minorEastAsia"/>
                <w:sz w:val="18"/>
                <w:szCs w:val="18"/>
              </w:rPr>
            </w:pPr>
            <w:r>
              <w:rPr>
                <w:rFonts w:hint="eastAsia" w:eastAsiaTheme="minorEastAsia"/>
                <w:sz w:val="18"/>
                <w:szCs w:val="18"/>
              </w:rPr>
              <w:t>北京北测教育科技发展有限公司</w:t>
            </w:r>
          </w:p>
        </w:tc>
        <w:tc>
          <w:tcPr>
            <w:tcW w:w="4390" w:type="dxa"/>
            <w:shd w:val="clear" w:color="auto" w:fill="auto"/>
            <w:vAlign w:val="center"/>
          </w:tcPr>
          <w:p>
            <w:pPr>
              <w:jc w:val="left"/>
              <w:rPr>
                <w:rFonts w:eastAsiaTheme="minorEastAsia"/>
                <w:sz w:val="18"/>
                <w:szCs w:val="18"/>
              </w:rPr>
            </w:pPr>
            <w:r>
              <w:rPr>
                <w:rFonts w:eastAsiaTheme="minorEastAsia"/>
                <w:sz w:val="18"/>
                <w:szCs w:val="18"/>
              </w:rPr>
              <w:t>为</w:t>
            </w:r>
            <w:r>
              <w:rPr>
                <w:rFonts w:hint="eastAsia" w:eastAsiaTheme="minorEastAsia"/>
                <w:sz w:val="18"/>
                <w:szCs w:val="18"/>
              </w:rPr>
              <w:t>电子竞技运动与管理专业学生</w:t>
            </w:r>
            <w:r>
              <w:rPr>
                <w:rFonts w:eastAsiaTheme="minorEastAsia"/>
                <w:sz w:val="18"/>
                <w:szCs w:val="18"/>
              </w:rPr>
              <w:t>提供校外实习基地和实习岗位</w:t>
            </w:r>
          </w:p>
          <w:p>
            <w:pPr>
              <w:jc w:val="left"/>
              <w:rPr>
                <w:rFonts w:eastAsiaTheme="minorEastAsia"/>
                <w:sz w:val="18"/>
                <w:szCs w:val="18"/>
              </w:rPr>
            </w:pPr>
            <w:r>
              <w:rPr>
                <w:rFonts w:eastAsiaTheme="minorEastAsia"/>
                <w:sz w:val="18"/>
                <w:szCs w:val="18"/>
              </w:rPr>
              <w:t>为</w:t>
            </w:r>
            <w:r>
              <w:rPr>
                <w:rFonts w:hint="eastAsia" w:eastAsiaTheme="minorEastAsia"/>
                <w:sz w:val="18"/>
                <w:szCs w:val="18"/>
              </w:rPr>
              <w:t>电子竞技运动与管理专业学生</w:t>
            </w:r>
            <w:r>
              <w:rPr>
                <w:rFonts w:eastAsiaTheme="minorEastAsia"/>
                <w:sz w:val="18"/>
                <w:szCs w:val="18"/>
              </w:rPr>
              <w:t>提供实习岗位和</w:t>
            </w:r>
            <w:r>
              <w:rPr>
                <w:rFonts w:eastAsiaTheme="minorEastAsia"/>
                <w:color w:val="000000"/>
                <w:sz w:val="18"/>
                <w:szCs w:val="18"/>
              </w:rPr>
              <w:t>技能操作支持</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05" w:hRule="atLeast"/>
          <w:jc w:val="center"/>
        </w:trPr>
        <w:tc>
          <w:tcPr>
            <w:tcW w:w="802" w:type="dxa"/>
            <w:shd w:val="clear" w:color="auto" w:fill="auto"/>
            <w:vAlign w:val="center"/>
          </w:tcPr>
          <w:p>
            <w:pPr>
              <w:jc w:val="center"/>
              <w:rPr>
                <w:rFonts w:eastAsiaTheme="minorEastAsia"/>
                <w:color w:val="000000"/>
                <w:sz w:val="18"/>
                <w:szCs w:val="18"/>
              </w:rPr>
            </w:pPr>
            <w:r>
              <w:rPr>
                <w:rFonts w:eastAsiaTheme="minorEastAsia"/>
                <w:color w:val="000000"/>
                <w:sz w:val="18"/>
                <w:szCs w:val="18"/>
              </w:rPr>
              <w:t>5</w:t>
            </w:r>
          </w:p>
        </w:tc>
        <w:tc>
          <w:tcPr>
            <w:tcW w:w="3104" w:type="dxa"/>
            <w:shd w:val="clear" w:color="auto" w:fill="auto"/>
            <w:vAlign w:val="center"/>
          </w:tcPr>
          <w:p>
            <w:pPr>
              <w:jc w:val="left"/>
              <w:rPr>
                <w:rFonts w:eastAsiaTheme="minorEastAsia"/>
                <w:sz w:val="18"/>
                <w:szCs w:val="18"/>
              </w:rPr>
            </w:pPr>
            <w:r>
              <w:rPr>
                <w:rFonts w:hint="eastAsia" w:eastAsiaTheme="minorEastAsia"/>
                <w:sz w:val="18"/>
                <w:szCs w:val="18"/>
              </w:rPr>
              <w:t>上海竞迹企业管理有限公司</w:t>
            </w:r>
          </w:p>
        </w:tc>
        <w:tc>
          <w:tcPr>
            <w:tcW w:w="4390" w:type="dxa"/>
            <w:shd w:val="clear" w:color="auto" w:fill="auto"/>
            <w:vAlign w:val="center"/>
          </w:tcPr>
          <w:p>
            <w:pPr>
              <w:jc w:val="left"/>
              <w:rPr>
                <w:rFonts w:eastAsiaTheme="minorEastAsia"/>
                <w:sz w:val="18"/>
                <w:szCs w:val="18"/>
              </w:rPr>
            </w:pPr>
            <w:r>
              <w:rPr>
                <w:rFonts w:eastAsiaTheme="minorEastAsia"/>
                <w:sz w:val="18"/>
                <w:szCs w:val="18"/>
              </w:rPr>
              <w:t>为</w:t>
            </w:r>
            <w:r>
              <w:rPr>
                <w:rFonts w:hint="eastAsia" w:eastAsiaTheme="minorEastAsia"/>
                <w:sz w:val="18"/>
                <w:szCs w:val="18"/>
              </w:rPr>
              <w:t>电子竞技运动与管理专业学生</w:t>
            </w:r>
            <w:r>
              <w:rPr>
                <w:rFonts w:eastAsiaTheme="minorEastAsia"/>
                <w:sz w:val="18"/>
                <w:szCs w:val="18"/>
              </w:rPr>
              <w:t>提供</w:t>
            </w:r>
            <w:r>
              <w:rPr>
                <w:rFonts w:eastAsiaTheme="minorEastAsia"/>
                <w:color w:val="000000"/>
                <w:sz w:val="18"/>
                <w:szCs w:val="18"/>
              </w:rPr>
              <w:t>技能操作支持</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05" w:hRule="atLeast"/>
          <w:jc w:val="center"/>
        </w:trPr>
        <w:tc>
          <w:tcPr>
            <w:tcW w:w="802" w:type="dxa"/>
            <w:shd w:val="clear" w:color="auto" w:fill="auto"/>
            <w:vAlign w:val="center"/>
          </w:tcPr>
          <w:p>
            <w:pPr>
              <w:jc w:val="center"/>
              <w:rPr>
                <w:rFonts w:eastAsiaTheme="minorEastAsia"/>
                <w:color w:val="000000"/>
                <w:sz w:val="18"/>
                <w:szCs w:val="18"/>
              </w:rPr>
            </w:pPr>
            <w:r>
              <w:rPr>
                <w:rFonts w:eastAsiaTheme="minorEastAsia"/>
                <w:color w:val="000000"/>
                <w:sz w:val="18"/>
                <w:szCs w:val="18"/>
              </w:rPr>
              <w:t>6</w:t>
            </w:r>
          </w:p>
        </w:tc>
        <w:tc>
          <w:tcPr>
            <w:tcW w:w="3104" w:type="dxa"/>
            <w:shd w:val="clear" w:color="auto" w:fill="auto"/>
            <w:vAlign w:val="center"/>
          </w:tcPr>
          <w:p>
            <w:pPr>
              <w:jc w:val="left"/>
              <w:rPr>
                <w:rFonts w:eastAsiaTheme="minorEastAsia"/>
                <w:sz w:val="18"/>
                <w:szCs w:val="18"/>
              </w:rPr>
            </w:pPr>
            <w:r>
              <w:rPr>
                <w:rFonts w:hint="eastAsia" w:eastAsiaTheme="minorEastAsia"/>
                <w:sz w:val="18"/>
                <w:szCs w:val="18"/>
              </w:rPr>
              <w:t>慧科教育科技集团有限公司</w:t>
            </w:r>
          </w:p>
        </w:tc>
        <w:tc>
          <w:tcPr>
            <w:tcW w:w="4390" w:type="dxa"/>
            <w:shd w:val="clear" w:color="auto" w:fill="auto"/>
            <w:vAlign w:val="center"/>
          </w:tcPr>
          <w:p>
            <w:pPr>
              <w:jc w:val="left"/>
              <w:rPr>
                <w:rFonts w:eastAsiaTheme="minorEastAsia"/>
                <w:sz w:val="18"/>
                <w:szCs w:val="18"/>
              </w:rPr>
            </w:pPr>
            <w:r>
              <w:rPr>
                <w:rFonts w:eastAsiaTheme="minorEastAsia"/>
                <w:sz w:val="18"/>
                <w:szCs w:val="18"/>
              </w:rPr>
              <w:t>为</w:t>
            </w:r>
            <w:r>
              <w:rPr>
                <w:rFonts w:hint="eastAsia" w:eastAsiaTheme="minorEastAsia"/>
                <w:sz w:val="18"/>
                <w:szCs w:val="18"/>
              </w:rPr>
              <w:t>电子竞技运动与管理专业学生</w:t>
            </w:r>
            <w:r>
              <w:rPr>
                <w:rFonts w:eastAsiaTheme="minorEastAsia"/>
                <w:sz w:val="18"/>
                <w:szCs w:val="18"/>
              </w:rPr>
              <w:t>提供</w:t>
            </w:r>
            <w:r>
              <w:rPr>
                <w:rFonts w:eastAsiaTheme="minorEastAsia"/>
                <w:color w:val="000000"/>
                <w:sz w:val="18"/>
                <w:szCs w:val="18"/>
              </w:rPr>
              <w:t>技能操作支持</w:t>
            </w:r>
          </w:p>
        </w:tc>
      </w:tr>
    </w:tbl>
    <w:p>
      <w:pPr>
        <w:rPr>
          <w:sz w:val="24"/>
        </w:rPr>
      </w:pPr>
    </w:p>
    <w:p>
      <w:pPr>
        <w:rPr>
          <w:sz w:val="24"/>
        </w:rPr>
      </w:pPr>
    </w:p>
    <w:p>
      <w:pPr>
        <w:rPr>
          <w:sz w:val="24"/>
        </w:rPr>
      </w:pPr>
      <w:r>
        <w:rPr>
          <w:sz w:val="24"/>
        </w:rPr>
        <w:t>（三）</w:t>
      </w:r>
      <w:bookmarkEnd w:id="154"/>
      <w:bookmarkEnd w:id="155"/>
      <w:bookmarkEnd w:id="156"/>
      <w:bookmarkEnd w:id="157"/>
      <w:bookmarkEnd w:id="158"/>
      <w:bookmarkEnd w:id="159"/>
      <w:bookmarkEnd w:id="160"/>
      <w:bookmarkEnd w:id="161"/>
      <w:bookmarkEnd w:id="162"/>
      <w:bookmarkEnd w:id="163"/>
      <w:bookmarkEnd w:id="164"/>
      <w:bookmarkEnd w:id="165"/>
      <w:r>
        <w:rPr>
          <w:sz w:val="24"/>
        </w:rPr>
        <w:t>教学资源</w:t>
      </w:r>
      <w:bookmarkEnd w:id="166"/>
      <w:bookmarkEnd w:id="167"/>
      <w:bookmarkStart w:id="168" w:name="_Toc384143370"/>
      <w:bookmarkStart w:id="169" w:name="_Toc384301470"/>
      <w:bookmarkStart w:id="170" w:name="_Toc384153216"/>
    </w:p>
    <w:bookmarkEnd w:id="168"/>
    <w:bookmarkEnd w:id="169"/>
    <w:bookmarkEnd w:id="170"/>
    <w:p>
      <w:pPr>
        <w:pStyle w:val="297"/>
        <w:ind w:firstLine="420"/>
        <w:rPr>
          <w:rFonts w:eastAsia="PMingLiU" w:cs="楷体" w:asciiTheme="majorEastAsia" w:hAnsiTheme="majorEastAsia"/>
          <w:sz w:val="21"/>
          <w:szCs w:val="21"/>
        </w:rPr>
      </w:pPr>
      <w:bookmarkStart w:id="171" w:name="_Toc381797433"/>
      <w:bookmarkStart w:id="172" w:name="_Toc381797045"/>
      <w:r>
        <w:rPr>
          <w:rFonts w:hint="eastAsia" w:cs="楷体" w:asciiTheme="majorEastAsia" w:hAnsiTheme="majorEastAsia" w:eastAsiaTheme="majorEastAsia"/>
          <w:color w:val="000000"/>
          <w:sz w:val="21"/>
          <w:szCs w:val="21"/>
          <w:lang w:val="en-US" w:eastAsia="zh-CN" w:bidi="en-US"/>
        </w:rPr>
        <w:t>1.</w:t>
      </w:r>
      <w:r>
        <w:rPr>
          <w:rFonts w:hint="eastAsia" w:cs="楷体" w:asciiTheme="majorEastAsia" w:hAnsiTheme="majorEastAsia" w:eastAsiaTheme="majorEastAsia"/>
          <w:color w:val="000000"/>
          <w:sz w:val="21"/>
          <w:szCs w:val="21"/>
        </w:rPr>
        <w:t>教材选用</w:t>
      </w:r>
    </w:p>
    <w:p>
      <w:pPr>
        <w:pStyle w:val="297"/>
        <w:ind w:firstLine="420"/>
        <w:rPr>
          <w:rFonts w:cs="楷体" w:asciiTheme="majorEastAsia" w:hAnsiTheme="majorEastAsia" w:eastAsiaTheme="majorEastAsia"/>
          <w:color w:val="000000"/>
          <w:sz w:val="21"/>
          <w:szCs w:val="21"/>
          <w:lang w:eastAsia="zh-CN"/>
        </w:rPr>
      </w:pPr>
      <w:r>
        <w:rPr>
          <w:rFonts w:hint="eastAsia" w:cs="楷体" w:asciiTheme="majorEastAsia" w:hAnsiTheme="majorEastAsia" w:eastAsiaTheme="majorEastAsia"/>
          <w:color w:val="000000"/>
          <w:sz w:val="21"/>
          <w:szCs w:val="21"/>
        </w:rPr>
        <w:t>按照国家规定选用优质教材，禁止不合格的教材进入课堂</w:t>
      </w:r>
      <w:r>
        <w:rPr>
          <w:rFonts w:hint="eastAsia" w:cs="楷体" w:asciiTheme="majorEastAsia" w:hAnsiTheme="majorEastAsia" w:eastAsiaTheme="majorEastAsia"/>
          <w:color w:val="000000"/>
          <w:sz w:val="21"/>
          <w:szCs w:val="21"/>
          <w:lang w:eastAsia="zh-CN"/>
        </w:rPr>
        <w:t>。</w:t>
      </w:r>
    </w:p>
    <w:p>
      <w:pPr>
        <w:pStyle w:val="297"/>
        <w:ind w:firstLine="420"/>
        <w:rPr>
          <w:rFonts w:eastAsia="PMingLiU" w:cs="楷体" w:asciiTheme="majorEastAsia" w:hAnsiTheme="majorEastAsia"/>
          <w:sz w:val="21"/>
          <w:szCs w:val="21"/>
        </w:rPr>
      </w:pPr>
      <w:r>
        <w:rPr>
          <w:rFonts w:hint="eastAsia" w:cs="楷体" w:asciiTheme="majorEastAsia" w:hAnsiTheme="majorEastAsia" w:eastAsiaTheme="majorEastAsia"/>
          <w:color w:val="000000"/>
          <w:sz w:val="21"/>
          <w:szCs w:val="21"/>
        </w:rPr>
        <w:t>学校建立专业教师、行业专家和教研人员等参与的教材选用机构，完善教材选用制度，经过规范程序择优选用教材</w:t>
      </w:r>
    </w:p>
    <w:p>
      <w:pPr>
        <w:pStyle w:val="297"/>
        <w:numPr>
          <w:ilvl w:val="0"/>
          <w:numId w:val="2"/>
        </w:numPr>
        <w:tabs>
          <w:tab w:val="left" w:pos="778"/>
        </w:tabs>
        <w:ind w:firstLine="440"/>
        <w:rPr>
          <w:rFonts w:cs="楷体" w:asciiTheme="majorEastAsia" w:hAnsiTheme="majorEastAsia" w:eastAsiaTheme="majorEastAsia"/>
          <w:sz w:val="21"/>
          <w:szCs w:val="21"/>
        </w:rPr>
      </w:pPr>
      <w:bookmarkStart w:id="173" w:name="bookmark89"/>
      <w:bookmarkEnd w:id="173"/>
      <w:r>
        <w:rPr>
          <w:rFonts w:hint="eastAsia" w:cs="楷体" w:asciiTheme="majorEastAsia" w:hAnsiTheme="majorEastAsia" w:eastAsiaTheme="majorEastAsia"/>
          <w:color w:val="000000"/>
          <w:sz w:val="21"/>
          <w:szCs w:val="21"/>
        </w:rPr>
        <w:t>图书文献配备</w:t>
      </w:r>
    </w:p>
    <w:p>
      <w:pPr>
        <w:pStyle w:val="297"/>
        <w:ind w:firstLine="440"/>
        <w:rPr>
          <w:rFonts w:cs="楷体" w:asciiTheme="majorEastAsia" w:hAnsiTheme="majorEastAsia" w:eastAsiaTheme="majorEastAsia"/>
          <w:sz w:val="21"/>
          <w:szCs w:val="21"/>
        </w:rPr>
      </w:pPr>
      <w:r>
        <w:rPr>
          <w:rFonts w:hint="eastAsia" w:cs="楷体" w:asciiTheme="majorEastAsia" w:hAnsiTheme="majorEastAsia" w:eastAsiaTheme="majorEastAsia"/>
          <w:color w:val="000000"/>
          <w:sz w:val="21"/>
          <w:szCs w:val="21"/>
        </w:rPr>
        <w:t>图书文献配备满足人才培养、专业建设、教科研等工作的需要，方便师生查询、借阅。专业类图书文献主要包括：电子竞技行业政策法规、行业标准、技术规范、设计手册等；电子竞技专业技术类图书和实务案例类图书；</w:t>
      </w:r>
      <w:r>
        <w:rPr>
          <w:rFonts w:hint="eastAsia" w:cs="楷体" w:asciiTheme="majorEastAsia" w:hAnsiTheme="majorEastAsia" w:eastAsiaTheme="majorEastAsia"/>
          <w:b/>
          <w:bCs/>
          <w:color w:val="000000"/>
          <w:sz w:val="21"/>
          <w:szCs w:val="21"/>
        </w:rPr>
        <w:t>5</w:t>
      </w:r>
      <w:r>
        <w:rPr>
          <w:rFonts w:hint="eastAsia" w:cs="楷体" w:asciiTheme="majorEastAsia" w:hAnsiTheme="majorEastAsia" w:eastAsiaTheme="majorEastAsia"/>
          <w:color w:val="000000"/>
          <w:sz w:val="21"/>
          <w:szCs w:val="21"/>
        </w:rPr>
        <w:t>种以上电子竞技技术类专业学术期刊。</w:t>
      </w:r>
    </w:p>
    <w:p>
      <w:pPr>
        <w:pStyle w:val="297"/>
        <w:numPr>
          <w:ilvl w:val="0"/>
          <w:numId w:val="2"/>
        </w:numPr>
        <w:tabs>
          <w:tab w:val="left" w:pos="778"/>
        </w:tabs>
        <w:ind w:firstLine="440"/>
        <w:rPr>
          <w:rFonts w:cs="楷体" w:asciiTheme="majorEastAsia" w:hAnsiTheme="majorEastAsia" w:eastAsiaTheme="majorEastAsia"/>
          <w:sz w:val="21"/>
          <w:szCs w:val="21"/>
        </w:rPr>
      </w:pPr>
      <w:bookmarkStart w:id="174" w:name="bookmark90"/>
      <w:bookmarkEnd w:id="174"/>
      <w:r>
        <w:rPr>
          <w:rFonts w:hint="eastAsia" w:cs="楷体" w:asciiTheme="majorEastAsia" w:hAnsiTheme="majorEastAsia" w:eastAsiaTheme="majorEastAsia"/>
          <w:color w:val="000000"/>
          <w:sz w:val="21"/>
          <w:szCs w:val="21"/>
        </w:rPr>
        <w:t>数字教学资源配置</w:t>
      </w:r>
    </w:p>
    <w:p>
      <w:pPr>
        <w:pStyle w:val="297"/>
        <w:spacing w:after="300"/>
        <w:ind w:firstLine="440"/>
        <w:rPr>
          <w:rFonts w:cs="楷体" w:asciiTheme="majorEastAsia" w:hAnsiTheme="majorEastAsia" w:eastAsiaTheme="majorEastAsia"/>
          <w:color w:val="000000"/>
          <w:sz w:val="21"/>
          <w:szCs w:val="21"/>
          <w:lang w:eastAsia="zh-CN"/>
        </w:rPr>
      </w:pPr>
      <w:r>
        <w:rPr>
          <w:rFonts w:hint="eastAsia" w:cs="楷体" w:asciiTheme="majorEastAsia" w:hAnsiTheme="majorEastAsia" w:eastAsiaTheme="majorEastAsia"/>
          <w:color w:val="000000"/>
          <w:sz w:val="21"/>
          <w:szCs w:val="21"/>
        </w:rPr>
        <w:t>建设、配备与本专业有关的音视频素材、教学课件、数字化教学案例库、虚拟仿真软件、数字教材等专业教学资源库，应种类丰富、形式多样、使用便捷、动态更新，能满足教学要求</w:t>
      </w:r>
      <w:r>
        <w:rPr>
          <w:rFonts w:hint="eastAsia" w:cs="楷体" w:asciiTheme="majorEastAsia" w:hAnsiTheme="majorEastAsia" w:eastAsiaTheme="majorEastAsia"/>
          <w:color w:val="000000"/>
          <w:sz w:val="21"/>
          <w:szCs w:val="21"/>
          <w:lang w:eastAsia="zh-CN"/>
        </w:rPr>
        <w:t>。</w:t>
      </w:r>
    </w:p>
    <w:p>
      <w:pPr>
        <w:rPr>
          <w:sz w:val="24"/>
        </w:rPr>
      </w:pPr>
      <w:r>
        <w:rPr>
          <w:sz w:val="24"/>
        </w:rPr>
        <w:t>（四）教学方法。</w:t>
      </w:r>
    </w:p>
    <w:p>
      <w:pPr>
        <w:spacing w:line="360" w:lineRule="auto"/>
        <w:ind w:firstLine="420"/>
        <w:rPr>
          <w:rFonts w:ascii="宋体" w:hAnsi="宋体"/>
          <w:szCs w:val="21"/>
        </w:rPr>
      </w:pPr>
      <w:r>
        <w:rPr>
          <w:rFonts w:ascii="宋体" w:hAnsi="宋体"/>
          <w:szCs w:val="21"/>
        </w:rPr>
        <w:t>指导教师依据专业培养目标、课程教学要求、学生学习基础、教学资源等，宏观教学方法采用项目教学法，微观教学方法包括：讲授法、虚拟仿真法、动画演示法、现场体验法、行动导向法、头脑风暴法、自学法、小组讨论法、小组工作法，以达成预期教学目标。坚持学中做、做中学，倡导因材施教、因需施教，鼓励创新教学方法和策略，采用理实一体化教学、案例教学、项目教学等方法。鼓励信息化技术在教育教学中的应用，改进教学方式。</w:t>
      </w:r>
    </w:p>
    <w:p>
      <w:pPr>
        <w:spacing w:line="360" w:lineRule="auto"/>
        <w:rPr>
          <w:sz w:val="24"/>
        </w:rPr>
      </w:pPr>
      <w:bookmarkStart w:id="175" w:name="_Toc384301472"/>
      <w:bookmarkStart w:id="176" w:name="_Toc384143372"/>
      <w:bookmarkStart w:id="177" w:name="_Toc384153218"/>
      <w:r>
        <w:rPr>
          <w:sz w:val="24"/>
        </w:rPr>
        <w:t>（五）教学评价</w:t>
      </w:r>
      <w:bookmarkEnd w:id="175"/>
      <w:bookmarkEnd w:id="176"/>
      <w:bookmarkEnd w:id="177"/>
    </w:p>
    <w:p>
      <w:pPr>
        <w:spacing w:line="360" w:lineRule="auto"/>
        <w:rPr>
          <w:rFonts w:ascii="宋体" w:hAnsi="宋体"/>
          <w:szCs w:val="21"/>
        </w:rPr>
      </w:pPr>
      <w:bookmarkStart w:id="178" w:name="_Toc384153219"/>
      <w:bookmarkStart w:id="179" w:name="_Toc384301473"/>
      <w:bookmarkStart w:id="180" w:name="_Toc384143373"/>
      <w:r>
        <w:rPr>
          <w:rFonts w:hint="eastAsia" w:ascii="宋体" w:hAnsi="宋体"/>
          <w:szCs w:val="21"/>
        </w:rPr>
        <w:t>1.教师教学评价</w:t>
      </w:r>
    </w:p>
    <w:p>
      <w:pPr>
        <w:spacing w:line="360" w:lineRule="auto"/>
        <w:ind w:firstLine="420" w:firstLineChars="200"/>
        <w:rPr>
          <w:rFonts w:ascii="宋体" w:hAnsi="宋体"/>
          <w:szCs w:val="21"/>
        </w:rPr>
      </w:pPr>
      <w:r>
        <w:rPr>
          <w:rFonts w:hint="eastAsia" w:ascii="宋体" w:hAnsi="宋体"/>
          <w:szCs w:val="21"/>
        </w:rPr>
        <w:t>教学评价按照学校及二级学院教学质量管理体系中的各类评价标准执行。主要包括:各级教学督导对教学过程组织实施的评价；部门领导对教师教学能力的评价；教师相互之间的教学能力评价；学生对教师教学能力的评价；第三方教学质量评价等。</w:t>
      </w:r>
    </w:p>
    <w:p>
      <w:pPr>
        <w:spacing w:line="360" w:lineRule="auto"/>
        <w:rPr>
          <w:rFonts w:ascii="宋体" w:hAnsi="宋体"/>
          <w:szCs w:val="21"/>
        </w:rPr>
      </w:pPr>
      <w:r>
        <w:rPr>
          <w:rFonts w:hint="eastAsia" w:ascii="宋体" w:hAnsi="宋体"/>
          <w:szCs w:val="21"/>
        </w:rPr>
        <w:t>2.学生学习评价</w:t>
      </w:r>
    </w:p>
    <w:p>
      <w:pPr>
        <w:spacing w:line="360" w:lineRule="auto"/>
        <w:ind w:firstLine="210" w:firstLineChars="100"/>
        <w:rPr>
          <w:rFonts w:ascii="宋体" w:hAnsi="宋体"/>
          <w:szCs w:val="21"/>
        </w:rPr>
      </w:pPr>
      <w:r>
        <w:rPr>
          <w:rFonts w:hint="eastAsia" w:ascii="宋体" w:hAnsi="宋体"/>
          <w:szCs w:val="21"/>
        </w:rPr>
        <w:t>（1）学生的课程学习评价根据不同的课程类别、课程性质采用不同的考核方式，均以过程化考核为主，采用教师评价、学生自评、学生互评相结合，根据课程特点，采用笔试、口试等方式，突出专业核心能力和学生综合素质的考核评价，注重课程评价与职业资格鉴定的衔接。</w:t>
      </w:r>
    </w:p>
    <w:p>
      <w:pPr>
        <w:spacing w:line="360" w:lineRule="auto"/>
        <w:ind w:firstLine="210" w:firstLineChars="100"/>
        <w:rPr>
          <w:rFonts w:ascii="宋体" w:hAnsi="宋体"/>
          <w:szCs w:val="21"/>
        </w:rPr>
      </w:pPr>
      <w:r>
        <w:rPr>
          <w:rFonts w:hint="eastAsia" w:ascii="宋体" w:hAnsi="宋体"/>
          <w:szCs w:val="21"/>
        </w:rPr>
        <w:t>（2）对参加各类大赛学生的学习评价，依据学校相关制度执行。</w:t>
      </w:r>
    </w:p>
    <w:p>
      <w:pPr>
        <w:spacing w:line="360" w:lineRule="auto"/>
        <w:ind w:firstLine="210" w:firstLineChars="100"/>
        <w:rPr>
          <w:sz w:val="24"/>
        </w:rPr>
      </w:pPr>
      <w:r>
        <w:rPr>
          <w:rFonts w:hint="eastAsia" w:ascii="宋体" w:hAnsi="宋体"/>
          <w:szCs w:val="21"/>
        </w:rPr>
        <w:t>（3）毕业顶岗实习由企业或学校指导教师团队根据学生出勤情况、实习周记、实习报告、企业指导教师对学生的实习过程评价、企业对学生的实习鉴定和毕业答辩成绩进行综合评价。</w:t>
      </w:r>
      <w:r>
        <w:rPr>
          <w:sz w:val="24"/>
        </w:rPr>
        <w:t>（六）质量管理</w:t>
      </w:r>
    </w:p>
    <w:p>
      <w:pPr>
        <w:spacing w:line="360" w:lineRule="auto"/>
        <w:ind w:firstLine="420"/>
        <w:rPr>
          <w:rFonts w:ascii="宋体" w:hAnsi="宋体"/>
          <w:szCs w:val="21"/>
        </w:rPr>
      </w:pPr>
      <w:r>
        <w:rPr>
          <w:rFonts w:ascii="宋体" w:hAnsi="宋体"/>
          <w:szCs w:val="21"/>
        </w:rPr>
        <w:t>建立健全校院两级，全员、全过程、全方位的质量保障体系。以保障和提高教学质量为目标，运用系统方法，依靠必要的组织结构，统筹考虑影响教学质量的各主要因素，结合教学诊断与改进、质量年报等职业院校自主保证人才培养质量的工作，统筹管理学校各部门、各环节的教学质量管理活动，形成任务、职责、权限明确，相互促进的质量管理有机整体。</w:t>
      </w:r>
    </w:p>
    <w:bookmarkEnd w:id="178"/>
    <w:bookmarkEnd w:id="179"/>
    <w:bookmarkEnd w:id="180"/>
    <w:p>
      <w:pPr>
        <w:overflowPunct w:val="0"/>
        <w:adjustRightInd w:val="0"/>
        <w:spacing w:line="360" w:lineRule="auto"/>
        <w:ind w:firstLine="420" w:firstLineChars="200"/>
        <w:rPr>
          <w:rFonts w:cs="楷体" w:asciiTheme="majorEastAsia" w:hAnsiTheme="majorEastAsia" w:eastAsiaTheme="majorEastAsia"/>
          <w:szCs w:val="21"/>
        </w:rPr>
      </w:pPr>
      <w:bookmarkStart w:id="181" w:name="_Toc518487984"/>
      <w:r>
        <w:rPr>
          <w:rFonts w:hint="eastAsia" w:cs="楷体" w:asciiTheme="majorEastAsia" w:hAnsiTheme="majorEastAsia" w:eastAsiaTheme="majorEastAsia"/>
          <w:szCs w:val="21"/>
        </w:rPr>
        <w:t>1.制度保障</w:t>
      </w:r>
    </w:p>
    <w:p>
      <w:pPr>
        <w:overflowPunct w:val="0"/>
        <w:adjustRightInd w:val="0"/>
        <w:spacing w:line="360" w:lineRule="auto"/>
        <w:ind w:firstLine="420" w:firstLineChars="200"/>
        <w:rPr>
          <w:rFonts w:cs="楷体" w:asciiTheme="majorEastAsia" w:hAnsiTheme="majorEastAsia" w:eastAsiaTheme="majorEastAsia"/>
          <w:szCs w:val="21"/>
        </w:rPr>
      </w:pPr>
      <w:r>
        <w:rPr>
          <w:rFonts w:hint="eastAsia" w:cs="楷体" w:asciiTheme="majorEastAsia" w:hAnsiTheme="majorEastAsia" w:eastAsiaTheme="majorEastAsia"/>
          <w:szCs w:val="21"/>
        </w:rPr>
        <w:t>为使人才培养方案实施制度化、科学化和规范化，保证教学工作有序进行、教学质量的不断提高，建立了管理规范体系：制订（修订）了《教学督导工作规程》、《教学管理规范》、《专业人才培养方案制订（修订）工作规程》、《课程标准制订（修订）指导性意见》、《校本教材建设的若干意见》、《教师教学工作规范》、《教学质量标准》、《教学质量评价实施办法》等，使整个人才培养过程做到有章可循、规范有序。</w:t>
      </w:r>
    </w:p>
    <w:p>
      <w:pPr>
        <w:overflowPunct w:val="0"/>
        <w:adjustRightInd w:val="0"/>
        <w:spacing w:line="360" w:lineRule="auto"/>
        <w:ind w:firstLine="420" w:firstLineChars="200"/>
        <w:rPr>
          <w:rFonts w:cs="楷体" w:asciiTheme="majorEastAsia" w:hAnsiTheme="majorEastAsia" w:eastAsiaTheme="majorEastAsia"/>
          <w:szCs w:val="21"/>
        </w:rPr>
      </w:pPr>
      <w:r>
        <w:rPr>
          <w:rFonts w:hint="eastAsia" w:cs="楷体" w:asciiTheme="majorEastAsia" w:hAnsiTheme="majorEastAsia" w:eastAsiaTheme="majorEastAsia"/>
          <w:szCs w:val="21"/>
        </w:rPr>
        <w:t>2.质量监控</w:t>
      </w:r>
    </w:p>
    <w:p>
      <w:pPr>
        <w:overflowPunct w:val="0"/>
        <w:adjustRightInd w:val="0"/>
        <w:spacing w:line="360" w:lineRule="auto"/>
        <w:ind w:firstLine="420" w:firstLineChars="200"/>
        <w:rPr>
          <w:rFonts w:cs="楷体" w:asciiTheme="majorEastAsia" w:hAnsiTheme="majorEastAsia" w:eastAsiaTheme="majorEastAsia"/>
          <w:szCs w:val="21"/>
        </w:rPr>
      </w:pPr>
      <w:r>
        <w:rPr>
          <w:rFonts w:hint="eastAsia" w:cs="楷体" w:asciiTheme="majorEastAsia" w:hAnsiTheme="majorEastAsia" w:eastAsiaTheme="majorEastAsia"/>
          <w:szCs w:val="21"/>
        </w:rPr>
        <w:t>为确保人才培养质量，学院建立质量监控体系。质量监控包括人才培养目标监控、人才培养方案监控、教学过程监控、学生信息反馈、教材质量监控。</w:t>
      </w:r>
    </w:p>
    <w:p>
      <w:pPr>
        <w:overflowPunct w:val="0"/>
        <w:adjustRightInd w:val="0"/>
        <w:spacing w:line="360" w:lineRule="auto"/>
        <w:ind w:firstLine="420" w:firstLineChars="200"/>
        <w:rPr>
          <w:rFonts w:cs="楷体" w:asciiTheme="majorEastAsia" w:hAnsiTheme="majorEastAsia" w:eastAsiaTheme="majorEastAsia"/>
          <w:szCs w:val="21"/>
        </w:rPr>
      </w:pPr>
      <w:r>
        <w:rPr>
          <w:rFonts w:hint="eastAsia" w:cs="楷体" w:asciiTheme="majorEastAsia" w:hAnsiTheme="majorEastAsia" w:eastAsiaTheme="majorEastAsia"/>
          <w:szCs w:val="21"/>
        </w:rPr>
        <w:t>（1）人才培养目标监控。通过行企业调研和评估，及时跟踪人才培养效果，不断完善人才培养模式，确保专业人才培养目标适应社会发展需要。</w:t>
      </w:r>
    </w:p>
    <w:p>
      <w:pPr>
        <w:overflowPunct w:val="0"/>
        <w:adjustRightInd w:val="0"/>
        <w:spacing w:line="360" w:lineRule="auto"/>
        <w:ind w:firstLine="420" w:firstLineChars="200"/>
        <w:rPr>
          <w:rFonts w:cs="楷体" w:asciiTheme="majorEastAsia" w:hAnsiTheme="majorEastAsia" w:eastAsiaTheme="majorEastAsia"/>
          <w:szCs w:val="21"/>
        </w:rPr>
      </w:pPr>
      <w:r>
        <w:rPr>
          <w:rFonts w:hint="eastAsia" w:cs="楷体" w:asciiTheme="majorEastAsia" w:hAnsiTheme="majorEastAsia" w:eastAsiaTheme="majorEastAsia"/>
          <w:szCs w:val="21"/>
        </w:rPr>
        <w:t>（2）人才培养方案和教学大纲制订与执行监控。人才培养方案和教学大纲是组织和实施人才培养工作的核心教学文件，也是开展教学工作和对教学工作监控与评估的主要依据。</w:t>
      </w:r>
    </w:p>
    <w:p>
      <w:pPr>
        <w:overflowPunct w:val="0"/>
        <w:adjustRightInd w:val="0"/>
        <w:spacing w:line="360" w:lineRule="auto"/>
        <w:ind w:firstLine="420" w:firstLineChars="200"/>
        <w:rPr>
          <w:rFonts w:cs="楷体" w:asciiTheme="majorEastAsia" w:hAnsiTheme="majorEastAsia" w:eastAsiaTheme="majorEastAsia"/>
          <w:szCs w:val="21"/>
        </w:rPr>
      </w:pPr>
      <w:r>
        <w:rPr>
          <w:rFonts w:hint="eastAsia" w:cs="楷体" w:asciiTheme="majorEastAsia" w:hAnsiTheme="majorEastAsia" w:eastAsiaTheme="majorEastAsia"/>
          <w:szCs w:val="21"/>
        </w:rPr>
        <w:t>（3）教学过程监控。主要通过听课、教学检查、教学督导、学生评教、教师评学、考试等实现监控目的。</w:t>
      </w:r>
    </w:p>
    <w:p>
      <w:pPr>
        <w:overflowPunct w:val="0"/>
        <w:adjustRightInd w:val="0"/>
        <w:spacing w:line="360" w:lineRule="auto"/>
        <w:ind w:firstLine="420" w:firstLineChars="200"/>
        <w:rPr>
          <w:rFonts w:cs="楷体" w:asciiTheme="majorEastAsia" w:hAnsiTheme="majorEastAsia" w:eastAsiaTheme="majorEastAsia"/>
          <w:szCs w:val="21"/>
        </w:rPr>
      </w:pPr>
      <w:r>
        <w:rPr>
          <w:rFonts w:hint="eastAsia" w:cs="楷体" w:asciiTheme="majorEastAsia" w:hAnsiTheme="majorEastAsia" w:eastAsiaTheme="majorEastAsia"/>
          <w:szCs w:val="21"/>
        </w:rPr>
        <w:t>（4）学生信息反馈。建立学生教学信息员制度，定期召开院系两级学生座谈会。</w:t>
      </w:r>
    </w:p>
    <w:p>
      <w:pPr>
        <w:overflowPunct w:val="0"/>
        <w:adjustRightInd w:val="0"/>
        <w:spacing w:line="360" w:lineRule="auto"/>
        <w:ind w:firstLine="420" w:firstLineChars="200"/>
        <w:rPr>
          <w:rFonts w:cs="楷体" w:asciiTheme="majorEastAsia" w:hAnsiTheme="majorEastAsia" w:eastAsiaTheme="majorEastAsia"/>
          <w:szCs w:val="21"/>
        </w:rPr>
      </w:pPr>
    </w:p>
    <w:p>
      <w:pPr>
        <w:pStyle w:val="3"/>
        <w:spacing w:before="156" w:after="156" w:line="240" w:lineRule="auto"/>
        <w:rPr>
          <w:rFonts w:ascii="黑体" w:hAnsi="黑体" w:eastAsia="黑体"/>
          <w:b w:val="0"/>
          <w:sz w:val="24"/>
          <w:szCs w:val="24"/>
        </w:rPr>
      </w:pPr>
      <w:r>
        <w:rPr>
          <w:rFonts w:hint="eastAsia" w:ascii="黑体" w:hAnsi="黑体" w:eastAsia="黑体"/>
          <w:b w:val="0"/>
          <w:sz w:val="24"/>
          <w:szCs w:val="24"/>
        </w:rPr>
        <w:t>九</w:t>
      </w:r>
      <w:r>
        <w:rPr>
          <w:rFonts w:ascii="黑体" w:hAnsi="黑体" w:eastAsia="黑体"/>
          <w:b w:val="0"/>
          <w:sz w:val="24"/>
          <w:szCs w:val="24"/>
        </w:rPr>
        <w:t>、毕业要求</w:t>
      </w:r>
      <w:bookmarkEnd w:id="181"/>
    </w:p>
    <w:bookmarkEnd w:id="171"/>
    <w:bookmarkEnd w:id="172"/>
    <w:p>
      <w:pPr>
        <w:spacing w:line="360" w:lineRule="auto"/>
        <w:ind w:firstLine="420"/>
        <w:rPr>
          <w:rFonts w:cs="仿宋" w:asciiTheme="minorEastAsia" w:hAnsiTheme="minorEastAsia" w:eastAsiaTheme="minorEastAsia"/>
          <w:szCs w:val="21"/>
        </w:rPr>
      </w:pPr>
      <w:bookmarkStart w:id="182" w:name="_Toc384143383"/>
      <w:bookmarkStart w:id="183" w:name="_Toc384117826"/>
      <w:bookmarkStart w:id="184" w:name="_Toc518487985"/>
      <w:bookmarkStart w:id="185" w:name="_Toc384301483"/>
      <w:bookmarkStart w:id="186" w:name="_Toc384153229"/>
      <w:r>
        <w:rPr>
          <w:rFonts w:cs="仿宋" w:asciiTheme="minorEastAsia" w:hAnsiTheme="minorEastAsia" w:eastAsiaTheme="minorEastAsia"/>
          <w:szCs w:val="21"/>
        </w:rPr>
        <w:t>毕业要求是学生通过规定年限的学习，修满专业人才培养方案所规定的学分并取得相应的职业资格证书或技能等级证书，</w:t>
      </w:r>
      <w:r>
        <w:rPr>
          <w:rFonts w:hint="eastAsia" w:cs="仿宋" w:asciiTheme="minorEastAsia" w:hAnsiTheme="minorEastAsia" w:eastAsiaTheme="minorEastAsia"/>
          <w:szCs w:val="21"/>
        </w:rPr>
        <w:t>见表9，</w:t>
      </w:r>
      <w:r>
        <w:rPr>
          <w:rFonts w:cs="仿宋" w:asciiTheme="minorEastAsia" w:hAnsiTheme="minorEastAsia" w:eastAsiaTheme="minorEastAsia"/>
          <w:szCs w:val="21"/>
        </w:rPr>
        <w:t>达到本专业人才培养目标和培养规格的要求。</w:t>
      </w:r>
    </w:p>
    <w:p>
      <w:pPr>
        <w:spacing w:line="360" w:lineRule="auto"/>
        <w:ind w:firstLine="420"/>
        <w:jc w:val="center"/>
        <w:rPr>
          <w:rFonts w:ascii="仿宋" w:hAnsi="仿宋" w:eastAsia="仿宋" w:cs="仿宋"/>
          <w:b/>
          <w:szCs w:val="21"/>
        </w:rPr>
      </w:pPr>
      <w:r>
        <w:rPr>
          <w:rFonts w:hint="eastAsia" w:ascii="仿宋" w:hAnsi="仿宋" w:eastAsia="仿宋" w:cs="仿宋"/>
          <w:b/>
          <w:szCs w:val="21"/>
        </w:rPr>
        <w:t>表9 职业技能等级证书一览表</w:t>
      </w:r>
    </w:p>
    <w:tbl>
      <w:tblPr>
        <w:tblStyle w:val="44"/>
        <w:tblW w:w="775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0"/>
        <w:gridCol w:w="3823"/>
        <w:gridCol w:w="2182"/>
        <w:gridCol w:w="8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50" w:type="dxa"/>
            <w:vAlign w:val="center"/>
          </w:tcPr>
          <w:p>
            <w:pPr>
              <w:spacing w:line="276" w:lineRule="auto"/>
              <w:jc w:val="center"/>
              <w:rPr>
                <w:rFonts w:ascii="宋体" w:hAnsi="宋体"/>
                <w:b/>
                <w:bCs/>
                <w:sz w:val="18"/>
                <w:szCs w:val="18"/>
              </w:rPr>
            </w:pPr>
            <w:r>
              <w:rPr>
                <w:rFonts w:ascii="宋体" w:hAnsi="宋体"/>
                <w:b/>
                <w:bCs/>
                <w:sz w:val="18"/>
                <w:szCs w:val="18"/>
              </w:rPr>
              <w:t>序号</w:t>
            </w:r>
          </w:p>
        </w:tc>
        <w:tc>
          <w:tcPr>
            <w:tcW w:w="3823" w:type="dxa"/>
            <w:vAlign w:val="center"/>
          </w:tcPr>
          <w:p>
            <w:pPr>
              <w:spacing w:line="276" w:lineRule="auto"/>
              <w:jc w:val="center"/>
              <w:rPr>
                <w:rFonts w:ascii="宋体" w:hAnsi="宋体"/>
                <w:b/>
                <w:bCs/>
                <w:sz w:val="18"/>
                <w:szCs w:val="18"/>
              </w:rPr>
            </w:pPr>
            <w:r>
              <w:rPr>
                <w:rFonts w:ascii="宋体" w:hAnsi="宋体"/>
                <w:b/>
                <w:bCs/>
                <w:sz w:val="18"/>
                <w:szCs w:val="18"/>
              </w:rPr>
              <w:t>职业</w:t>
            </w:r>
            <w:r>
              <w:rPr>
                <w:rFonts w:hint="eastAsia" w:ascii="宋体" w:hAnsi="宋体"/>
                <w:b/>
                <w:bCs/>
                <w:sz w:val="18"/>
                <w:szCs w:val="18"/>
              </w:rPr>
              <w:t>技能等级</w:t>
            </w:r>
            <w:r>
              <w:rPr>
                <w:rFonts w:ascii="宋体" w:hAnsi="宋体"/>
                <w:b/>
                <w:bCs/>
                <w:sz w:val="18"/>
                <w:szCs w:val="18"/>
              </w:rPr>
              <w:t>证书名称</w:t>
            </w:r>
          </w:p>
        </w:tc>
        <w:tc>
          <w:tcPr>
            <w:tcW w:w="2182" w:type="dxa"/>
            <w:vAlign w:val="center"/>
          </w:tcPr>
          <w:p>
            <w:pPr>
              <w:spacing w:line="276" w:lineRule="auto"/>
              <w:jc w:val="center"/>
              <w:rPr>
                <w:rFonts w:ascii="宋体" w:hAnsi="宋体"/>
                <w:b/>
                <w:bCs/>
                <w:sz w:val="18"/>
                <w:szCs w:val="18"/>
              </w:rPr>
            </w:pPr>
            <w:r>
              <w:rPr>
                <w:rFonts w:ascii="宋体" w:hAnsi="宋体"/>
                <w:b/>
                <w:bCs/>
                <w:sz w:val="18"/>
                <w:szCs w:val="18"/>
              </w:rPr>
              <w:t>颁证单位</w:t>
            </w:r>
          </w:p>
        </w:tc>
        <w:tc>
          <w:tcPr>
            <w:tcW w:w="898" w:type="dxa"/>
            <w:vAlign w:val="center"/>
          </w:tcPr>
          <w:p>
            <w:pPr>
              <w:spacing w:line="276" w:lineRule="auto"/>
              <w:jc w:val="center"/>
              <w:rPr>
                <w:rFonts w:ascii="宋体" w:hAnsi="宋体"/>
                <w:b/>
                <w:bCs/>
                <w:sz w:val="18"/>
                <w:szCs w:val="18"/>
              </w:rPr>
            </w:pPr>
            <w:r>
              <w:rPr>
                <w:rFonts w:hint="eastAsia" w:ascii="宋体" w:hAnsi="宋体"/>
                <w:b/>
                <w:bCs/>
                <w:sz w:val="18"/>
                <w:szCs w:val="18"/>
              </w:rPr>
              <w:t>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2" w:hRule="atLeast"/>
          <w:jc w:val="center"/>
        </w:trPr>
        <w:tc>
          <w:tcPr>
            <w:tcW w:w="850" w:type="dxa"/>
            <w:vAlign w:val="center"/>
          </w:tcPr>
          <w:p>
            <w:pPr>
              <w:spacing w:line="276" w:lineRule="auto"/>
              <w:jc w:val="center"/>
              <w:rPr>
                <w:rFonts w:ascii="宋体" w:hAnsi="宋体"/>
                <w:sz w:val="18"/>
                <w:szCs w:val="18"/>
              </w:rPr>
            </w:pPr>
            <w:r>
              <w:rPr>
                <w:rFonts w:ascii="宋体" w:hAnsi="宋体"/>
                <w:sz w:val="18"/>
                <w:szCs w:val="18"/>
              </w:rPr>
              <w:t>1</w:t>
            </w:r>
          </w:p>
        </w:tc>
        <w:tc>
          <w:tcPr>
            <w:tcW w:w="3823" w:type="dxa"/>
            <w:vAlign w:val="center"/>
          </w:tcPr>
          <w:p>
            <w:pPr>
              <w:spacing w:line="276" w:lineRule="auto"/>
              <w:jc w:val="center"/>
              <w:rPr>
                <w:rFonts w:ascii="宋体" w:hAnsi="宋体"/>
                <w:sz w:val="18"/>
                <w:szCs w:val="18"/>
              </w:rPr>
            </w:pPr>
            <w:r>
              <w:rPr>
                <w:rFonts w:hint="eastAsia" w:ascii="宋体" w:hAnsi="宋体"/>
                <w:sz w:val="18"/>
                <w:szCs w:val="18"/>
              </w:rPr>
              <w:t>电子竞技赛事运营职业技能等级证书（中级）</w:t>
            </w:r>
          </w:p>
        </w:tc>
        <w:tc>
          <w:tcPr>
            <w:tcW w:w="2182" w:type="dxa"/>
            <w:vAlign w:val="center"/>
          </w:tcPr>
          <w:p>
            <w:pPr>
              <w:spacing w:line="276" w:lineRule="auto"/>
              <w:jc w:val="center"/>
              <w:rPr>
                <w:rFonts w:ascii="宋体" w:hAnsi="宋体"/>
                <w:sz w:val="18"/>
                <w:szCs w:val="18"/>
              </w:rPr>
            </w:pPr>
            <w:r>
              <w:rPr>
                <w:rFonts w:hint="eastAsia" w:ascii="宋体" w:hAnsi="宋体"/>
                <w:sz w:val="18"/>
                <w:szCs w:val="18"/>
              </w:rPr>
              <w:t>国家教育部</w:t>
            </w:r>
          </w:p>
        </w:tc>
        <w:tc>
          <w:tcPr>
            <w:tcW w:w="898" w:type="dxa"/>
            <w:vAlign w:val="center"/>
          </w:tcPr>
          <w:p>
            <w:pPr>
              <w:spacing w:line="276" w:lineRule="auto"/>
              <w:jc w:val="center"/>
              <w:rPr>
                <w:rFonts w:ascii="宋体" w:hAnsi="宋体"/>
                <w:sz w:val="18"/>
                <w:szCs w:val="18"/>
              </w:rPr>
            </w:pPr>
            <w:r>
              <w:rPr>
                <w:rFonts w:hint="eastAsia" w:ascii="宋体" w:hAnsi="宋体"/>
                <w:sz w:val="18"/>
                <w:szCs w:val="18"/>
              </w:rPr>
              <w:t>必考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50" w:type="dxa"/>
            <w:vAlign w:val="center"/>
          </w:tcPr>
          <w:p>
            <w:pPr>
              <w:spacing w:line="276" w:lineRule="auto"/>
              <w:jc w:val="center"/>
              <w:rPr>
                <w:rFonts w:ascii="宋体" w:hAnsi="宋体"/>
                <w:sz w:val="18"/>
                <w:szCs w:val="18"/>
              </w:rPr>
            </w:pPr>
            <w:r>
              <w:rPr>
                <w:rFonts w:ascii="宋体" w:hAnsi="宋体"/>
                <w:sz w:val="18"/>
                <w:szCs w:val="18"/>
              </w:rPr>
              <w:t>2</w:t>
            </w:r>
          </w:p>
        </w:tc>
        <w:tc>
          <w:tcPr>
            <w:tcW w:w="3823" w:type="dxa"/>
            <w:vAlign w:val="center"/>
          </w:tcPr>
          <w:p>
            <w:pPr>
              <w:spacing w:line="276" w:lineRule="auto"/>
              <w:jc w:val="center"/>
              <w:rPr>
                <w:rFonts w:ascii="宋体" w:hAnsi="宋体"/>
                <w:sz w:val="18"/>
                <w:szCs w:val="18"/>
              </w:rPr>
            </w:pPr>
            <w:r>
              <w:rPr>
                <w:rFonts w:hint="eastAsia"/>
                <w:sz w:val="18"/>
                <w:szCs w:val="18"/>
              </w:rPr>
              <w:t>游戏美术设计职业技能等级证书</w:t>
            </w:r>
          </w:p>
        </w:tc>
        <w:tc>
          <w:tcPr>
            <w:tcW w:w="2182" w:type="dxa"/>
            <w:vAlign w:val="center"/>
          </w:tcPr>
          <w:p>
            <w:pPr>
              <w:spacing w:line="276" w:lineRule="auto"/>
              <w:jc w:val="center"/>
              <w:rPr>
                <w:rFonts w:ascii="宋体" w:hAnsi="宋体"/>
                <w:sz w:val="18"/>
                <w:szCs w:val="18"/>
              </w:rPr>
            </w:pPr>
            <w:r>
              <w:rPr>
                <w:rFonts w:hint="eastAsia" w:ascii="宋体" w:hAnsi="宋体"/>
                <w:sz w:val="18"/>
                <w:szCs w:val="18"/>
              </w:rPr>
              <w:t>国家教育部</w:t>
            </w:r>
          </w:p>
        </w:tc>
        <w:tc>
          <w:tcPr>
            <w:tcW w:w="898" w:type="dxa"/>
            <w:vAlign w:val="center"/>
          </w:tcPr>
          <w:p>
            <w:pPr>
              <w:spacing w:line="276" w:lineRule="auto"/>
              <w:jc w:val="center"/>
              <w:rPr>
                <w:rFonts w:ascii="宋体" w:hAnsi="宋体"/>
                <w:sz w:val="18"/>
                <w:szCs w:val="18"/>
              </w:rPr>
            </w:pPr>
            <w:r>
              <w:rPr>
                <w:rFonts w:hint="eastAsia" w:ascii="宋体" w:hAnsi="宋体"/>
                <w:sz w:val="18"/>
                <w:szCs w:val="18"/>
              </w:rPr>
              <w:t>选考</w:t>
            </w:r>
          </w:p>
        </w:tc>
      </w:tr>
    </w:tbl>
    <w:p>
      <w:pPr>
        <w:spacing w:line="600" w:lineRule="exact"/>
        <w:rPr>
          <w:rFonts w:cs="仿宋" w:asciiTheme="minorEastAsia" w:hAnsiTheme="minorEastAsia" w:eastAsiaTheme="minorEastAsia"/>
          <w:szCs w:val="21"/>
        </w:rPr>
      </w:pPr>
    </w:p>
    <w:p>
      <w:pPr>
        <w:spacing w:line="600" w:lineRule="exact"/>
        <w:rPr>
          <w:rFonts w:cs="仿宋" w:asciiTheme="minorEastAsia" w:hAnsiTheme="minorEastAsia" w:eastAsiaTheme="minorEastAsia"/>
          <w:szCs w:val="21"/>
        </w:rPr>
      </w:pPr>
    </w:p>
    <w:p>
      <w:pPr>
        <w:spacing w:line="600" w:lineRule="exact"/>
        <w:rPr>
          <w:rFonts w:cs="仿宋" w:asciiTheme="minorEastAsia" w:hAnsiTheme="minorEastAsia" w:eastAsiaTheme="minorEastAsia"/>
          <w:szCs w:val="21"/>
        </w:rPr>
      </w:pPr>
    </w:p>
    <w:p>
      <w:pPr>
        <w:spacing w:line="600" w:lineRule="exact"/>
        <w:rPr>
          <w:rFonts w:cs="仿宋" w:asciiTheme="minorEastAsia" w:hAnsiTheme="minorEastAsia" w:eastAsiaTheme="minorEastAsia"/>
          <w:szCs w:val="21"/>
        </w:rPr>
      </w:pPr>
    </w:p>
    <w:p>
      <w:pPr>
        <w:spacing w:line="600" w:lineRule="exact"/>
        <w:rPr>
          <w:rFonts w:cs="仿宋" w:asciiTheme="minorEastAsia" w:hAnsiTheme="minorEastAsia" w:eastAsiaTheme="minorEastAsia"/>
          <w:szCs w:val="21"/>
        </w:rPr>
      </w:pPr>
    </w:p>
    <w:p>
      <w:pPr>
        <w:spacing w:line="600" w:lineRule="exact"/>
        <w:rPr>
          <w:rFonts w:cs="仿宋" w:asciiTheme="minorEastAsia" w:hAnsiTheme="minorEastAsia" w:eastAsiaTheme="minorEastAsia"/>
          <w:szCs w:val="21"/>
        </w:rPr>
      </w:pPr>
    </w:p>
    <w:p>
      <w:pPr>
        <w:spacing w:line="600" w:lineRule="exact"/>
        <w:rPr>
          <w:rFonts w:cs="仿宋" w:asciiTheme="minorEastAsia" w:hAnsiTheme="minorEastAsia" w:eastAsiaTheme="minorEastAsia"/>
          <w:szCs w:val="21"/>
        </w:rPr>
      </w:pPr>
    </w:p>
    <w:p>
      <w:pPr>
        <w:spacing w:line="600" w:lineRule="exact"/>
        <w:rPr>
          <w:rFonts w:cs="仿宋" w:asciiTheme="minorEastAsia" w:hAnsiTheme="minorEastAsia" w:eastAsiaTheme="minorEastAsia"/>
          <w:szCs w:val="21"/>
        </w:rPr>
      </w:pPr>
    </w:p>
    <w:p>
      <w:pPr>
        <w:spacing w:line="600" w:lineRule="exact"/>
        <w:rPr>
          <w:rFonts w:cs="仿宋" w:asciiTheme="minorEastAsia" w:hAnsiTheme="minorEastAsia" w:eastAsiaTheme="minorEastAsia"/>
          <w:szCs w:val="21"/>
        </w:rPr>
      </w:pPr>
    </w:p>
    <w:bookmarkEnd w:id="182"/>
    <w:bookmarkEnd w:id="183"/>
    <w:bookmarkEnd w:id="184"/>
    <w:bookmarkEnd w:id="185"/>
    <w:bookmarkEnd w:id="186"/>
    <w:p/>
    <w:sectPr>
      <w:footerReference r:id="rId9" w:type="default"/>
      <w:pgSz w:w="11907" w:h="16839"/>
      <w:pgMar w:top="1440" w:right="1797" w:bottom="1440" w:left="1797" w:header="851" w:footer="992" w:gutter="0"/>
      <w:pgNumType w:fmt="decimal" w:start="11"/>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Century Gothic">
    <w:altName w:val="Yu Gothic UI"/>
    <w:panose1 w:val="020B0502020202020204"/>
    <w:charset w:val="00"/>
    <w:family w:val="swiss"/>
    <w:pitch w:val="default"/>
    <w:sig w:usb0="00000000" w:usb1="00000000" w:usb2="00000000" w:usb3="00000000" w:csb0="0000009F" w:csb1="00000000"/>
  </w:font>
  <w:font w:name="华文楷体">
    <w:altName w:val="宋体"/>
    <w:panose1 w:val="02010600040101010101"/>
    <w:charset w:val="86"/>
    <w:family w:val="auto"/>
    <w:pitch w:val="default"/>
    <w:sig w:usb0="00000000" w:usb1="00000000" w:usb2="00000010" w:usb3="00000000" w:csb0="0004009F" w:csb1="00000000"/>
  </w:font>
  <w:font w:name="仿宋">
    <w:panose1 w:val="02010609060101010101"/>
    <w:charset w:val="86"/>
    <w:family w:val="modern"/>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等线">
    <w:panose1 w:val="02010600030101010101"/>
    <w:charset w:val="86"/>
    <w:family w:val="auto"/>
    <w:pitch w:val="default"/>
    <w:sig w:usb0="A00002BF" w:usb1="38CF7CFA" w:usb2="00000016" w:usb3="00000000" w:csb0="0004000F" w:csb1="00000000"/>
  </w:font>
  <w:font w:name="方正楷体简体">
    <w:altName w:val="微软雅黑"/>
    <w:panose1 w:val="00000000000000000000"/>
    <w:charset w:val="86"/>
    <w:family w:val="script"/>
    <w:pitch w:val="default"/>
    <w:sig w:usb0="00000000" w:usb1="00000000" w:usb2="00000010" w:usb3="00000000" w:csb0="00040000" w:csb1="00000000"/>
  </w:font>
  <w:font w:name="inherit">
    <w:altName w:val="Times New Roman"/>
    <w:panose1 w:val="00000000000000000000"/>
    <w:charset w:val="00"/>
    <w:family w:val="roman"/>
    <w:pitch w:val="default"/>
    <w:sig w:usb0="00000000" w:usb1="00000000" w:usb2="00000000" w:usb3="00000000" w:csb0="00000000" w:csb1="00000000"/>
  </w:font>
  <w:font w:name="Segoe UI">
    <w:panose1 w:val="020B0502040204020203"/>
    <w:charset w:val="00"/>
    <w:family w:val="swiss"/>
    <w:pitch w:val="default"/>
    <w:sig w:usb0="E4002EFF" w:usb1="C000E47F" w:usb2="00000009" w:usb3="00000000" w:csb0="200001FF" w:csb1="00000000"/>
  </w:font>
  <w:font w:name="新宋体">
    <w:panose1 w:val="02010609030101010101"/>
    <w:charset w:val="86"/>
    <w:family w:val="modern"/>
    <w:pitch w:val="default"/>
    <w:sig w:usb0="00000283" w:usb1="288F0000" w:usb2="00000006" w:usb3="00000000" w:csb0="00040001" w:csb1="00000000"/>
  </w:font>
  <w:font w:name="PMingLiU">
    <w:altName w:val="Microsoft JhengHei UI"/>
    <w:panose1 w:val="02010601000101010101"/>
    <w:charset w:val="88"/>
    <w:family w:val="roman"/>
    <w:pitch w:val="default"/>
    <w:sig w:usb0="00000000" w:usb1="00000000" w:usb2="00000016" w:usb3="00000000" w:csb0="00100001" w:csb1="00000000"/>
  </w:font>
  <w:font w:name="楷体">
    <w:panose1 w:val="02010609060101010101"/>
    <w:charset w:val="86"/>
    <w:family w:val="modern"/>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 w:name="Microsoft JhengHei UI">
    <w:panose1 w:val="020B0604030504040204"/>
    <w:charset w:val="88"/>
    <w:family w:val="auto"/>
    <w:pitch w:val="default"/>
    <w:sig w:usb0="000002A7" w:usb1="28CF4400" w:usb2="00000016" w:usb3="00000000" w:csb0="001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6"/>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26"/>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6"/>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pPr>
                      <w:pStyle w:val="26"/>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pPr>
    <w:bookmarkStart w:id="187" w:name="_GoBack"/>
    <w:bookmarkEnd w:id="187"/>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6"/>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pPr>
                      <w:pStyle w:val="26"/>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00" w:lineRule="auto"/>
      </w:pPr>
      <w:r>
        <w:separator/>
      </w:r>
    </w:p>
  </w:footnote>
  <w:footnote w:type="continuationSeparator" w:id="1">
    <w:p>
      <w:pPr>
        <w:spacing w:line="30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8"/>
      <w:pBdr>
        <w:bottom w:val="none" w:color="auto" w:sz="0" w:space="0"/>
      </w:pBdr>
    </w:pPr>
  </w:p>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8"/>
      <w:pBdr>
        <w:bottom w:val="none" w:color="auto" w:sz="0" w:space="0"/>
      </w:pBdr>
    </w:pPr>
  </w:p>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8879AEF"/>
    <w:multiLevelType w:val="singleLevel"/>
    <w:tmpl w:val="C8879AEF"/>
    <w:lvl w:ilvl="0" w:tentative="0">
      <w:start w:val="2"/>
      <w:numFmt w:val="decimal"/>
      <w:lvlText w:val="%1."/>
      <w:lvlJc w:val="left"/>
      <w:rPr>
        <w:rFonts w:ascii="Times New Roman" w:hAnsi="Times New Roman" w:eastAsia="Times New Roman" w:cs="Times New Roman"/>
        <w:b w:val="0"/>
        <w:bCs w:val="0"/>
        <w:i w:val="0"/>
        <w:iCs w:val="0"/>
        <w:smallCaps w:val="0"/>
        <w:strike w:val="0"/>
        <w:color w:val="000000"/>
        <w:spacing w:val="0"/>
        <w:w w:val="100"/>
        <w:position w:val="0"/>
        <w:sz w:val="20"/>
        <w:szCs w:val="20"/>
        <w:u w:val="none"/>
        <w:shd w:val="clear" w:color="auto" w:fill="auto"/>
        <w:lang w:val="en-US" w:eastAsia="en-US" w:bidi="en-US"/>
      </w:rPr>
    </w:lvl>
  </w:abstractNum>
  <w:abstractNum w:abstractNumId="1">
    <w:nsid w:val="1BDB6A14"/>
    <w:multiLevelType w:val="multilevel"/>
    <w:tmpl w:val="1BDB6A14"/>
    <w:lvl w:ilvl="0" w:tentative="0">
      <w:start w:val="1"/>
      <w:numFmt w:val="japaneseCounting"/>
      <w:lvlText w:val="（%1）"/>
      <w:lvlJc w:val="left"/>
      <w:pPr>
        <w:ind w:left="1145"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2NiNTg1YWU5NmNhOWQ2NmU0MTQ0MjNhZmI1YjIzZDAifQ=="/>
  </w:docVars>
  <w:rsids>
    <w:rsidRoot w:val="00172A27"/>
    <w:rsid w:val="00003E8A"/>
    <w:rsid w:val="00004015"/>
    <w:rsid w:val="00005E69"/>
    <w:rsid w:val="0000660F"/>
    <w:rsid w:val="000112C1"/>
    <w:rsid w:val="00011503"/>
    <w:rsid w:val="00011F6A"/>
    <w:rsid w:val="00011FA7"/>
    <w:rsid w:val="00020CB1"/>
    <w:rsid w:val="000223AE"/>
    <w:rsid w:val="00022AE1"/>
    <w:rsid w:val="000269EA"/>
    <w:rsid w:val="00030EC1"/>
    <w:rsid w:val="00031237"/>
    <w:rsid w:val="00032B09"/>
    <w:rsid w:val="0003459A"/>
    <w:rsid w:val="00036F03"/>
    <w:rsid w:val="0003747F"/>
    <w:rsid w:val="00037538"/>
    <w:rsid w:val="000378CC"/>
    <w:rsid w:val="000400C2"/>
    <w:rsid w:val="00041951"/>
    <w:rsid w:val="00043C76"/>
    <w:rsid w:val="000451F3"/>
    <w:rsid w:val="00045E51"/>
    <w:rsid w:val="0005041F"/>
    <w:rsid w:val="00051B56"/>
    <w:rsid w:val="000567CD"/>
    <w:rsid w:val="00057CC2"/>
    <w:rsid w:val="00060355"/>
    <w:rsid w:val="00061FF2"/>
    <w:rsid w:val="00063A78"/>
    <w:rsid w:val="00063EAC"/>
    <w:rsid w:val="000663BA"/>
    <w:rsid w:val="00073576"/>
    <w:rsid w:val="00082778"/>
    <w:rsid w:val="00084F81"/>
    <w:rsid w:val="000861A2"/>
    <w:rsid w:val="000864BF"/>
    <w:rsid w:val="00094A09"/>
    <w:rsid w:val="00094B62"/>
    <w:rsid w:val="000965C8"/>
    <w:rsid w:val="000979CE"/>
    <w:rsid w:val="000A0F22"/>
    <w:rsid w:val="000A2292"/>
    <w:rsid w:val="000A34AF"/>
    <w:rsid w:val="000A4B73"/>
    <w:rsid w:val="000A4D8F"/>
    <w:rsid w:val="000A5FAE"/>
    <w:rsid w:val="000A71D3"/>
    <w:rsid w:val="000B1AE5"/>
    <w:rsid w:val="000B3B28"/>
    <w:rsid w:val="000B48AB"/>
    <w:rsid w:val="000B571B"/>
    <w:rsid w:val="000B6D8B"/>
    <w:rsid w:val="000B7FDF"/>
    <w:rsid w:val="000C1325"/>
    <w:rsid w:val="000C27F5"/>
    <w:rsid w:val="000C5F28"/>
    <w:rsid w:val="000C608E"/>
    <w:rsid w:val="000D17A2"/>
    <w:rsid w:val="000D2FFE"/>
    <w:rsid w:val="000D3184"/>
    <w:rsid w:val="000D41A3"/>
    <w:rsid w:val="000D65A0"/>
    <w:rsid w:val="000D75AA"/>
    <w:rsid w:val="000D76F4"/>
    <w:rsid w:val="000D79C0"/>
    <w:rsid w:val="000E1C87"/>
    <w:rsid w:val="000E2DBA"/>
    <w:rsid w:val="000F04E6"/>
    <w:rsid w:val="000F273F"/>
    <w:rsid w:val="000F2F37"/>
    <w:rsid w:val="000F3C5D"/>
    <w:rsid w:val="000F43CC"/>
    <w:rsid w:val="000F5E6F"/>
    <w:rsid w:val="0010188E"/>
    <w:rsid w:val="00107CD3"/>
    <w:rsid w:val="00110583"/>
    <w:rsid w:val="00110BA5"/>
    <w:rsid w:val="00111883"/>
    <w:rsid w:val="001121A7"/>
    <w:rsid w:val="00112BB3"/>
    <w:rsid w:val="00112D26"/>
    <w:rsid w:val="001143C9"/>
    <w:rsid w:val="00115D11"/>
    <w:rsid w:val="00117AFB"/>
    <w:rsid w:val="0012421B"/>
    <w:rsid w:val="00125D4F"/>
    <w:rsid w:val="001341CC"/>
    <w:rsid w:val="001342F2"/>
    <w:rsid w:val="00143D9C"/>
    <w:rsid w:val="00151283"/>
    <w:rsid w:val="00151CDF"/>
    <w:rsid w:val="001528FA"/>
    <w:rsid w:val="00153D76"/>
    <w:rsid w:val="00154060"/>
    <w:rsid w:val="0015680F"/>
    <w:rsid w:val="001571C8"/>
    <w:rsid w:val="00164B9E"/>
    <w:rsid w:val="00167B31"/>
    <w:rsid w:val="00167BC6"/>
    <w:rsid w:val="00171E31"/>
    <w:rsid w:val="00172457"/>
    <w:rsid w:val="0017256E"/>
    <w:rsid w:val="00172A27"/>
    <w:rsid w:val="00174730"/>
    <w:rsid w:val="00174C97"/>
    <w:rsid w:val="0017567C"/>
    <w:rsid w:val="001763A5"/>
    <w:rsid w:val="001766A9"/>
    <w:rsid w:val="00177C5C"/>
    <w:rsid w:val="001805D5"/>
    <w:rsid w:val="00180FC0"/>
    <w:rsid w:val="00181D72"/>
    <w:rsid w:val="00182A08"/>
    <w:rsid w:val="00187D33"/>
    <w:rsid w:val="00190EFE"/>
    <w:rsid w:val="001914FA"/>
    <w:rsid w:val="00193D5A"/>
    <w:rsid w:val="00195A9C"/>
    <w:rsid w:val="001962F5"/>
    <w:rsid w:val="001A06DA"/>
    <w:rsid w:val="001A2C91"/>
    <w:rsid w:val="001A2F86"/>
    <w:rsid w:val="001A3631"/>
    <w:rsid w:val="001A4F33"/>
    <w:rsid w:val="001A62EE"/>
    <w:rsid w:val="001A6C41"/>
    <w:rsid w:val="001A79CD"/>
    <w:rsid w:val="001A7AC3"/>
    <w:rsid w:val="001B6528"/>
    <w:rsid w:val="001C073C"/>
    <w:rsid w:val="001C10EB"/>
    <w:rsid w:val="001C1792"/>
    <w:rsid w:val="001C5492"/>
    <w:rsid w:val="001C6291"/>
    <w:rsid w:val="001D389F"/>
    <w:rsid w:val="001D4D77"/>
    <w:rsid w:val="001E304C"/>
    <w:rsid w:val="001E3A1F"/>
    <w:rsid w:val="001E4B88"/>
    <w:rsid w:val="001E567E"/>
    <w:rsid w:val="001E5C4A"/>
    <w:rsid w:val="001E66B5"/>
    <w:rsid w:val="001E74B9"/>
    <w:rsid w:val="001F1815"/>
    <w:rsid w:val="001F2716"/>
    <w:rsid w:val="001F2C75"/>
    <w:rsid w:val="001F6636"/>
    <w:rsid w:val="0020098C"/>
    <w:rsid w:val="0020277F"/>
    <w:rsid w:val="00210DE1"/>
    <w:rsid w:val="00211629"/>
    <w:rsid w:val="00211CE5"/>
    <w:rsid w:val="002143E0"/>
    <w:rsid w:val="002163D4"/>
    <w:rsid w:val="002203ED"/>
    <w:rsid w:val="0022108B"/>
    <w:rsid w:val="0022112B"/>
    <w:rsid w:val="0022420F"/>
    <w:rsid w:val="002308D2"/>
    <w:rsid w:val="00230BD6"/>
    <w:rsid w:val="00230FB2"/>
    <w:rsid w:val="002400EA"/>
    <w:rsid w:val="00240309"/>
    <w:rsid w:val="0024070E"/>
    <w:rsid w:val="00242D83"/>
    <w:rsid w:val="00243574"/>
    <w:rsid w:val="00250E78"/>
    <w:rsid w:val="0025310D"/>
    <w:rsid w:val="00253639"/>
    <w:rsid w:val="0025690A"/>
    <w:rsid w:val="00256CFB"/>
    <w:rsid w:val="002570C6"/>
    <w:rsid w:val="0026011C"/>
    <w:rsid w:val="00260D70"/>
    <w:rsid w:val="002627E0"/>
    <w:rsid w:val="0026328E"/>
    <w:rsid w:val="002639D6"/>
    <w:rsid w:val="00264A01"/>
    <w:rsid w:val="00264EA9"/>
    <w:rsid w:val="00265C75"/>
    <w:rsid w:val="00267290"/>
    <w:rsid w:val="00267FFC"/>
    <w:rsid w:val="002701A7"/>
    <w:rsid w:val="002765EE"/>
    <w:rsid w:val="002773FF"/>
    <w:rsid w:val="002920CA"/>
    <w:rsid w:val="002932CE"/>
    <w:rsid w:val="00293AE5"/>
    <w:rsid w:val="00293C9E"/>
    <w:rsid w:val="00297024"/>
    <w:rsid w:val="002A18BC"/>
    <w:rsid w:val="002A4105"/>
    <w:rsid w:val="002A60EB"/>
    <w:rsid w:val="002B0FF7"/>
    <w:rsid w:val="002B21E3"/>
    <w:rsid w:val="002B347C"/>
    <w:rsid w:val="002B7539"/>
    <w:rsid w:val="002C1052"/>
    <w:rsid w:val="002C2454"/>
    <w:rsid w:val="002C3642"/>
    <w:rsid w:val="002C5A23"/>
    <w:rsid w:val="002C6AFA"/>
    <w:rsid w:val="002D1E91"/>
    <w:rsid w:val="002D2D61"/>
    <w:rsid w:val="002D327C"/>
    <w:rsid w:val="002D4726"/>
    <w:rsid w:val="002D5FE7"/>
    <w:rsid w:val="002E0FFF"/>
    <w:rsid w:val="002E50DD"/>
    <w:rsid w:val="002E62AC"/>
    <w:rsid w:val="002E7061"/>
    <w:rsid w:val="002E7447"/>
    <w:rsid w:val="002F0F79"/>
    <w:rsid w:val="002F305B"/>
    <w:rsid w:val="002F5EDF"/>
    <w:rsid w:val="00304710"/>
    <w:rsid w:val="003135AD"/>
    <w:rsid w:val="00317B27"/>
    <w:rsid w:val="00320580"/>
    <w:rsid w:val="0032071D"/>
    <w:rsid w:val="00321DA3"/>
    <w:rsid w:val="00326218"/>
    <w:rsid w:val="00335CC5"/>
    <w:rsid w:val="00335E47"/>
    <w:rsid w:val="0033624B"/>
    <w:rsid w:val="0033628F"/>
    <w:rsid w:val="00340E7B"/>
    <w:rsid w:val="0034579E"/>
    <w:rsid w:val="00347044"/>
    <w:rsid w:val="003514E6"/>
    <w:rsid w:val="00351C2A"/>
    <w:rsid w:val="00352D61"/>
    <w:rsid w:val="0035488F"/>
    <w:rsid w:val="003559B7"/>
    <w:rsid w:val="0036066F"/>
    <w:rsid w:val="00362C9F"/>
    <w:rsid w:val="00363DA1"/>
    <w:rsid w:val="00366546"/>
    <w:rsid w:val="00366606"/>
    <w:rsid w:val="00367B26"/>
    <w:rsid w:val="00373519"/>
    <w:rsid w:val="00375982"/>
    <w:rsid w:val="00375A9B"/>
    <w:rsid w:val="00377C98"/>
    <w:rsid w:val="0038023B"/>
    <w:rsid w:val="0038051E"/>
    <w:rsid w:val="0038093B"/>
    <w:rsid w:val="00381A90"/>
    <w:rsid w:val="003822A3"/>
    <w:rsid w:val="00383896"/>
    <w:rsid w:val="003863FE"/>
    <w:rsid w:val="00392D01"/>
    <w:rsid w:val="00393F2C"/>
    <w:rsid w:val="00394C6E"/>
    <w:rsid w:val="00395FAA"/>
    <w:rsid w:val="003A06BF"/>
    <w:rsid w:val="003A1D05"/>
    <w:rsid w:val="003A39B3"/>
    <w:rsid w:val="003A3F17"/>
    <w:rsid w:val="003A4690"/>
    <w:rsid w:val="003A4AEB"/>
    <w:rsid w:val="003A5E6D"/>
    <w:rsid w:val="003B60F9"/>
    <w:rsid w:val="003B73A8"/>
    <w:rsid w:val="003B7B38"/>
    <w:rsid w:val="003B7BB9"/>
    <w:rsid w:val="003C0FE2"/>
    <w:rsid w:val="003C1244"/>
    <w:rsid w:val="003C35E6"/>
    <w:rsid w:val="003C47CF"/>
    <w:rsid w:val="003C5A77"/>
    <w:rsid w:val="003C660A"/>
    <w:rsid w:val="003C7017"/>
    <w:rsid w:val="003C727F"/>
    <w:rsid w:val="003D1EEC"/>
    <w:rsid w:val="003D2D40"/>
    <w:rsid w:val="003D5C2E"/>
    <w:rsid w:val="003D6401"/>
    <w:rsid w:val="003D6828"/>
    <w:rsid w:val="003D7036"/>
    <w:rsid w:val="003D7DCA"/>
    <w:rsid w:val="003E05A6"/>
    <w:rsid w:val="003E1E7F"/>
    <w:rsid w:val="003E2A23"/>
    <w:rsid w:val="003E6425"/>
    <w:rsid w:val="003E6A93"/>
    <w:rsid w:val="003F3041"/>
    <w:rsid w:val="003F6BBD"/>
    <w:rsid w:val="003F739A"/>
    <w:rsid w:val="003F7A03"/>
    <w:rsid w:val="003F7E4C"/>
    <w:rsid w:val="0040211F"/>
    <w:rsid w:val="0040252C"/>
    <w:rsid w:val="004025F8"/>
    <w:rsid w:val="00402942"/>
    <w:rsid w:val="00402CD6"/>
    <w:rsid w:val="004076E9"/>
    <w:rsid w:val="00412335"/>
    <w:rsid w:val="00415DAC"/>
    <w:rsid w:val="00415DE9"/>
    <w:rsid w:val="0041647D"/>
    <w:rsid w:val="00420909"/>
    <w:rsid w:val="004212E3"/>
    <w:rsid w:val="004241EC"/>
    <w:rsid w:val="00426734"/>
    <w:rsid w:val="00427ACF"/>
    <w:rsid w:val="0043466D"/>
    <w:rsid w:val="00441340"/>
    <w:rsid w:val="0044389C"/>
    <w:rsid w:val="00443F19"/>
    <w:rsid w:val="00450195"/>
    <w:rsid w:val="00452E41"/>
    <w:rsid w:val="00454CEA"/>
    <w:rsid w:val="00454D3B"/>
    <w:rsid w:val="0045543B"/>
    <w:rsid w:val="00455E24"/>
    <w:rsid w:val="00456F5C"/>
    <w:rsid w:val="004607F1"/>
    <w:rsid w:val="00461F0B"/>
    <w:rsid w:val="004628E2"/>
    <w:rsid w:val="00462A3E"/>
    <w:rsid w:val="004648A7"/>
    <w:rsid w:val="00464FE9"/>
    <w:rsid w:val="0046519B"/>
    <w:rsid w:val="004701A5"/>
    <w:rsid w:val="00474E1F"/>
    <w:rsid w:val="00475246"/>
    <w:rsid w:val="00476580"/>
    <w:rsid w:val="00477114"/>
    <w:rsid w:val="00480FFE"/>
    <w:rsid w:val="0048105D"/>
    <w:rsid w:val="0048130D"/>
    <w:rsid w:val="00482961"/>
    <w:rsid w:val="00483742"/>
    <w:rsid w:val="00486598"/>
    <w:rsid w:val="00486CA2"/>
    <w:rsid w:val="00487C35"/>
    <w:rsid w:val="0049432E"/>
    <w:rsid w:val="00494C80"/>
    <w:rsid w:val="0049514B"/>
    <w:rsid w:val="00495A45"/>
    <w:rsid w:val="004969BD"/>
    <w:rsid w:val="004A00C0"/>
    <w:rsid w:val="004A0D62"/>
    <w:rsid w:val="004A1032"/>
    <w:rsid w:val="004A1D56"/>
    <w:rsid w:val="004A256B"/>
    <w:rsid w:val="004A2F28"/>
    <w:rsid w:val="004A30F6"/>
    <w:rsid w:val="004A3F5A"/>
    <w:rsid w:val="004A5CCC"/>
    <w:rsid w:val="004A722B"/>
    <w:rsid w:val="004B1ACF"/>
    <w:rsid w:val="004B4BB5"/>
    <w:rsid w:val="004B5300"/>
    <w:rsid w:val="004C68FA"/>
    <w:rsid w:val="004C72F0"/>
    <w:rsid w:val="004D2DC5"/>
    <w:rsid w:val="004D489A"/>
    <w:rsid w:val="004D64E2"/>
    <w:rsid w:val="004D75CD"/>
    <w:rsid w:val="004E33B2"/>
    <w:rsid w:val="004E6984"/>
    <w:rsid w:val="004E6A08"/>
    <w:rsid w:val="004F0BF6"/>
    <w:rsid w:val="005066A7"/>
    <w:rsid w:val="0050774C"/>
    <w:rsid w:val="00507753"/>
    <w:rsid w:val="00507F22"/>
    <w:rsid w:val="00507FD2"/>
    <w:rsid w:val="0051041A"/>
    <w:rsid w:val="005144B9"/>
    <w:rsid w:val="00517156"/>
    <w:rsid w:val="00517265"/>
    <w:rsid w:val="00521321"/>
    <w:rsid w:val="0052181C"/>
    <w:rsid w:val="00521EEE"/>
    <w:rsid w:val="005243B2"/>
    <w:rsid w:val="00524D04"/>
    <w:rsid w:val="0052557C"/>
    <w:rsid w:val="005260C1"/>
    <w:rsid w:val="00526BB7"/>
    <w:rsid w:val="00526CB2"/>
    <w:rsid w:val="00530CBB"/>
    <w:rsid w:val="00531D51"/>
    <w:rsid w:val="005323DA"/>
    <w:rsid w:val="005401AA"/>
    <w:rsid w:val="00546BA4"/>
    <w:rsid w:val="00551CC8"/>
    <w:rsid w:val="00551DF6"/>
    <w:rsid w:val="00552BF0"/>
    <w:rsid w:val="00553329"/>
    <w:rsid w:val="00553FF1"/>
    <w:rsid w:val="0055607B"/>
    <w:rsid w:val="00560470"/>
    <w:rsid w:val="005618A9"/>
    <w:rsid w:val="00562091"/>
    <w:rsid w:val="005638CE"/>
    <w:rsid w:val="00563B81"/>
    <w:rsid w:val="00564323"/>
    <w:rsid w:val="0056520D"/>
    <w:rsid w:val="0056574E"/>
    <w:rsid w:val="00566974"/>
    <w:rsid w:val="00572638"/>
    <w:rsid w:val="00572FFF"/>
    <w:rsid w:val="00573746"/>
    <w:rsid w:val="00581CCB"/>
    <w:rsid w:val="00587DD6"/>
    <w:rsid w:val="005907A2"/>
    <w:rsid w:val="00592738"/>
    <w:rsid w:val="00592AD3"/>
    <w:rsid w:val="00594935"/>
    <w:rsid w:val="00594E89"/>
    <w:rsid w:val="00596CBC"/>
    <w:rsid w:val="005A2FEA"/>
    <w:rsid w:val="005A3CF4"/>
    <w:rsid w:val="005A5B56"/>
    <w:rsid w:val="005A7965"/>
    <w:rsid w:val="005B003A"/>
    <w:rsid w:val="005B0090"/>
    <w:rsid w:val="005B3265"/>
    <w:rsid w:val="005B3632"/>
    <w:rsid w:val="005B4883"/>
    <w:rsid w:val="005B4F29"/>
    <w:rsid w:val="005B65B5"/>
    <w:rsid w:val="005C5582"/>
    <w:rsid w:val="005C582D"/>
    <w:rsid w:val="005C5D71"/>
    <w:rsid w:val="005C664F"/>
    <w:rsid w:val="005D00B3"/>
    <w:rsid w:val="005D2961"/>
    <w:rsid w:val="005E16B3"/>
    <w:rsid w:val="005E276B"/>
    <w:rsid w:val="005E2EB6"/>
    <w:rsid w:val="005E39A3"/>
    <w:rsid w:val="005E6053"/>
    <w:rsid w:val="005E76FB"/>
    <w:rsid w:val="005F0D54"/>
    <w:rsid w:val="005F38A8"/>
    <w:rsid w:val="005F73A9"/>
    <w:rsid w:val="006047E9"/>
    <w:rsid w:val="00613336"/>
    <w:rsid w:val="00613DCF"/>
    <w:rsid w:val="006172DD"/>
    <w:rsid w:val="0062145A"/>
    <w:rsid w:val="006222D8"/>
    <w:rsid w:val="00622763"/>
    <w:rsid w:val="00623549"/>
    <w:rsid w:val="00623AE3"/>
    <w:rsid w:val="00632BB6"/>
    <w:rsid w:val="00632EA5"/>
    <w:rsid w:val="00633820"/>
    <w:rsid w:val="00634224"/>
    <w:rsid w:val="00637653"/>
    <w:rsid w:val="0064060E"/>
    <w:rsid w:val="0064243F"/>
    <w:rsid w:val="006426E2"/>
    <w:rsid w:val="006530F5"/>
    <w:rsid w:val="00653A3E"/>
    <w:rsid w:val="006557A6"/>
    <w:rsid w:val="00657109"/>
    <w:rsid w:val="00657817"/>
    <w:rsid w:val="006600D9"/>
    <w:rsid w:val="00660120"/>
    <w:rsid w:val="006603C9"/>
    <w:rsid w:val="006634CC"/>
    <w:rsid w:val="00670144"/>
    <w:rsid w:val="00676428"/>
    <w:rsid w:val="00676941"/>
    <w:rsid w:val="00677B05"/>
    <w:rsid w:val="0068315E"/>
    <w:rsid w:val="0068763B"/>
    <w:rsid w:val="006877CD"/>
    <w:rsid w:val="0069286E"/>
    <w:rsid w:val="00694648"/>
    <w:rsid w:val="00697183"/>
    <w:rsid w:val="006A1B32"/>
    <w:rsid w:val="006A2E4D"/>
    <w:rsid w:val="006A5FE9"/>
    <w:rsid w:val="006A633F"/>
    <w:rsid w:val="006B08AC"/>
    <w:rsid w:val="006B2758"/>
    <w:rsid w:val="006B27DE"/>
    <w:rsid w:val="006B5BE2"/>
    <w:rsid w:val="006B78A1"/>
    <w:rsid w:val="006C0C9F"/>
    <w:rsid w:val="006C1545"/>
    <w:rsid w:val="006D2346"/>
    <w:rsid w:val="006E08A4"/>
    <w:rsid w:val="006E3275"/>
    <w:rsid w:val="006E559E"/>
    <w:rsid w:val="006E5DC7"/>
    <w:rsid w:val="006F0BB2"/>
    <w:rsid w:val="006F0BFF"/>
    <w:rsid w:val="006F13D2"/>
    <w:rsid w:val="006F3DE9"/>
    <w:rsid w:val="006F489B"/>
    <w:rsid w:val="006F65DA"/>
    <w:rsid w:val="006F767C"/>
    <w:rsid w:val="00705F07"/>
    <w:rsid w:val="0071010F"/>
    <w:rsid w:val="00711D84"/>
    <w:rsid w:val="007169F0"/>
    <w:rsid w:val="00721A29"/>
    <w:rsid w:val="0072253A"/>
    <w:rsid w:val="00722D3E"/>
    <w:rsid w:val="00723426"/>
    <w:rsid w:val="00724FF2"/>
    <w:rsid w:val="007250C2"/>
    <w:rsid w:val="00725840"/>
    <w:rsid w:val="00730387"/>
    <w:rsid w:val="00731308"/>
    <w:rsid w:val="007313F5"/>
    <w:rsid w:val="00732F57"/>
    <w:rsid w:val="0073544D"/>
    <w:rsid w:val="00735A19"/>
    <w:rsid w:val="00735F19"/>
    <w:rsid w:val="00735FE6"/>
    <w:rsid w:val="0073729E"/>
    <w:rsid w:val="00740998"/>
    <w:rsid w:val="007420EA"/>
    <w:rsid w:val="0075057E"/>
    <w:rsid w:val="007523A3"/>
    <w:rsid w:val="00752B0D"/>
    <w:rsid w:val="0075347E"/>
    <w:rsid w:val="00760315"/>
    <w:rsid w:val="00760DDA"/>
    <w:rsid w:val="00761D82"/>
    <w:rsid w:val="00766A71"/>
    <w:rsid w:val="00766E58"/>
    <w:rsid w:val="00767978"/>
    <w:rsid w:val="00770B99"/>
    <w:rsid w:val="007724FC"/>
    <w:rsid w:val="00772DF8"/>
    <w:rsid w:val="00773C95"/>
    <w:rsid w:val="00773E85"/>
    <w:rsid w:val="00774673"/>
    <w:rsid w:val="00776E29"/>
    <w:rsid w:val="0077746F"/>
    <w:rsid w:val="00777816"/>
    <w:rsid w:val="00781A6F"/>
    <w:rsid w:val="00782470"/>
    <w:rsid w:val="00782A0A"/>
    <w:rsid w:val="007846BA"/>
    <w:rsid w:val="00790EEF"/>
    <w:rsid w:val="00797C0E"/>
    <w:rsid w:val="007A0A9C"/>
    <w:rsid w:val="007A6D50"/>
    <w:rsid w:val="007B0C2D"/>
    <w:rsid w:val="007C438B"/>
    <w:rsid w:val="007C4987"/>
    <w:rsid w:val="007C60A6"/>
    <w:rsid w:val="007D1914"/>
    <w:rsid w:val="007D2649"/>
    <w:rsid w:val="007D31ED"/>
    <w:rsid w:val="007D3CD8"/>
    <w:rsid w:val="007D3D0E"/>
    <w:rsid w:val="007D70B3"/>
    <w:rsid w:val="007D7E63"/>
    <w:rsid w:val="007E47D2"/>
    <w:rsid w:val="007F3EB5"/>
    <w:rsid w:val="007F4A5E"/>
    <w:rsid w:val="00802135"/>
    <w:rsid w:val="00804CA6"/>
    <w:rsid w:val="008053E0"/>
    <w:rsid w:val="0081067B"/>
    <w:rsid w:val="00810D7F"/>
    <w:rsid w:val="00811B0C"/>
    <w:rsid w:val="008122CD"/>
    <w:rsid w:val="008136A7"/>
    <w:rsid w:val="00814CA3"/>
    <w:rsid w:val="00815A4A"/>
    <w:rsid w:val="00817AFE"/>
    <w:rsid w:val="00820FFF"/>
    <w:rsid w:val="00821543"/>
    <w:rsid w:val="00824936"/>
    <w:rsid w:val="0082647C"/>
    <w:rsid w:val="00826802"/>
    <w:rsid w:val="00826917"/>
    <w:rsid w:val="00827F85"/>
    <w:rsid w:val="0083002B"/>
    <w:rsid w:val="0083064E"/>
    <w:rsid w:val="008313DB"/>
    <w:rsid w:val="008314B0"/>
    <w:rsid w:val="00832272"/>
    <w:rsid w:val="008337A4"/>
    <w:rsid w:val="00834D76"/>
    <w:rsid w:val="008377ED"/>
    <w:rsid w:val="00843CE9"/>
    <w:rsid w:val="0084632C"/>
    <w:rsid w:val="008466D0"/>
    <w:rsid w:val="00850DC7"/>
    <w:rsid w:val="00853D8E"/>
    <w:rsid w:val="0085525B"/>
    <w:rsid w:val="008566E4"/>
    <w:rsid w:val="00857B71"/>
    <w:rsid w:val="008610C6"/>
    <w:rsid w:val="00862220"/>
    <w:rsid w:val="008626C9"/>
    <w:rsid w:val="0086768A"/>
    <w:rsid w:val="008709F4"/>
    <w:rsid w:val="00871A1C"/>
    <w:rsid w:val="008722EC"/>
    <w:rsid w:val="00872E36"/>
    <w:rsid w:val="008750A5"/>
    <w:rsid w:val="00875B31"/>
    <w:rsid w:val="00876AE7"/>
    <w:rsid w:val="00880194"/>
    <w:rsid w:val="00882C7A"/>
    <w:rsid w:val="00883647"/>
    <w:rsid w:val="00884711"/>
    <w:rsid w:val="00886121"/>
    <w:rsid w:val="00887734"/>
    <w:rsid w:val="0088797F"/>
    <w:rsid w:val="00891379"/>
    <w:rsid w:val="00892B49"/>
    <w:rsid w:val="0089543D"/>
    <w:rsid w:val="00895C8E"/>
    <w:rsid w:val="00895CBD"/>
    <w:rsid w:val="00896F0D"/>
    <w:rsid w:val="008A1268"/>
    <w:rsid w:val="008A12A1"/>
    <w:rsid w:val="008B0AD1"/>
    <w:rsid w:val="008B1C10"/>
    <w:rsid w:val="008B38A8"/>
    <w:rsid w:val="008B39C7"/>
    <w:rsid w:val="008B56E5"/>
    <w:rsid w:val="008B6525"/>
    <w:rsid w:val="008B65F5"/>
    <w:rsid w:val="008B7843"/>
    <w:rsid w:val="008C11AF"/>
    <w:rsid w:val="008C511D"/>
    <w:rsid w:val="008C679C"/>
    <w:rsid w:val="008D05F4"/>
    <w:rsid w:val="008D322E"/>
    <w:rsid w:val="008D3A62"/>
    <w:rsid w:val="008D4139"/>
    <w:rsid w:val="008D591D"/>
    <w:rsid w:val="008E0403"/>
    <w:rsid w:val="008E0C36"/>
    <w:rsid w:val="008E799F"/>
    <w:rsid w:val="008F11DA"/>
    <w:rsid w:val="008F2BF0"/>
    <w:rsid w:val="008F3F5C"/>
    <w:rsid w:val="008F543E"/>
    <w:rsid w:val="008F73D6"/>
    <w:rsid w:val="009005B8"/>
    <w:rsid w:val="00903279"/>
    <w:rsid w:val="00910D54"/>
    <w:rsid w:val="00914772"/>
    <w:rsid w:val="009166B0"/>
    <w:rsid w:val="0091675E"/>
    <w:rsid w:val="0092577D"/>
    <w:rsid w:val="0092579D"/>
    <w:rsid w:val="00933AA2"/>
    <w:rsid w:val="009348EF"/>
    <w:rsid w:val="00937407"/>
    <w:rsid w:val="00937F08"/>
    <w:rsid w:val="0094051B"/>
    <w:rsid w:val="009412AE"/>
    <w:rsid w:val="00941CC5"/>
    <w:rsid w:val="00941F5E"/>
    <w:rsid w:val="009434EC"/>
    <w:rsid w:val="0094481A"/>
    <w:rsid w:val="00945BF9"/>
    <w:rsid w:val="00947CB0"/>
    <w:rsid w:val="00951D8B"/>
    <w:rsid w:val="009535A4"/>
    <w:rsid w:val="009552F7"/>
    <w:rsid w:val="00963161"/>
    <w:rsid w:val="0097234A"/>
    <w:rsid w:val="00972E37"/>
    <w:rsid w:val="00975358"/>
    <w:rsid w:val="0097555B"/>
    <w:rsid w:val="009803AC"/>
    <w:rsid w:val="009806E7"/>
    <w:rsid w:val="00981528"/>
    <w:rsid w:val="00981CD2"/>
    <w:rsid w:val="00981D1D"/>
    <w:rsid w:val="009877AF"/>
    <w:rsid w:val="009A096A"/>
    <w:rsid w:val="009A1FE7"/>
    <w:rsid w:val="009A22E0"/>
    <w:rsid w:val="009A2BBE"/>
    <w:rsid w:val="009A61A9"/>
    <w:rsid w:val="009A6390"/>
    <w:rsid w:val="009A66EC"/>
    <w:rsid w:val="009B33D2"/>
    <w:rsid w:val="009B7F25"/>
    <w:rsid w:val="009C16A0"/>
    <w:rsid w:val="009C3B3E"/>
    <w:rsid w:val="009C4203"/>
    <w:rsid w:val="009C45CA"/>
    <w:rsid w:val="009C47D5"/>
    <w:rsid w:val="009C4DF7"/>
    <w:rsid w:val="009C5BD8"/>
    <w:rsid w:val="009C62DD"/>
    <w:rsid w:val="009D238C"/>
    <w:rsid w:val="009D28EB"/>
    <w:rsid w:val="009D2CB5"/>
    <w:rsid w:val="009D2EB6"/>
    <w:rsid w:val="009D315B"/>
    <w:rsid w:val="009D323D"/>
    <w:rsid w:val="009D36AC"/>
    <w:rsid w:val="009D3EB8"/>
    <w:rsid w:val="009D4EEA"/>
    <w:rsid w:val="009D6365"/>
    <w:rsid w:val="009E0351"/>
    <w:rsid w:val="009E0821"/>
    <w:rsid w:val="009E2488"/>
    <w:rsid w:val="009E30BA"/>
    <w:rsid w:val="009E47B9"/>
    <w:rsid w:val="009E4FBD"/>
    <w:rsid w:val="009E75CA"/>
    <w:rsid w:val="009F3155"/>
    <w:rsid w:val="009F65BB"/>
    <w:rsid w:val="009F7781"/>
    <w:rsid w:val="00A0098E"/>
    <w:rsid w:val="00A00B5A"/>
    <w:rsid w:val="00A047A6"/>
    <w:rsid w:val="00A107E4"/>
    <w:rsid w:val="00A10C55"/>
    <w:rsid w:val="00A1182D"/>
    <w:rsid w:val="00A22F8D"/>
    <w:rsid w:val="00A22FEF"/>
    <w:rsid w:val="00A30204"/>
    <w:rsid w:val="00A303C4"/>
    <w:rsid w:val="00A351DD"/>
    <w:rsid w:val="00A3747F"/>
    <w:rsid w:val="00A37BA5"/>
    <w:rsid w:val="00A4293D"/>
    <w:rsid w:val="00A42FEA"/>
    <w:rsid w:val="00A438E7"/>
    <w:rsid w:val="00A453DF"/>
    <w:rsid w:val="00A47FA5"/>
    <w:rsid w:val="00A516D2"/>
    <w:rsid w:val="00A534F7"/>
    <w:rsid w:val="00A54CD3"/>
    <w:rsid w:val="00A55629"/>
    <w:rsid w:val="00A5641B"/>
    <w:rsid w:val="00A56E45"/>
    <w:rsid w:val="00A61742"/>
    <w:rsid w:val="00A61A05"/>
    <w:rsid w:val="00A636A4"/>
    <w:rsid w:val="00A659FC"/>
    <w:rsid w:val="00A6698B"/>
    <w:rsid w:val="00A672EC"/>
    <w:rsid w:val="00A71CD8"/>
    <w:rsid w:val="00A71D8B"/>
    <w:rsid w:val="00A72B9B"/>
    <w:rsid w:val="00A74FD3"/>
    <w:rsid w:val="00A8049B"/>
    <w:rsid w:val="00A81C51"/>
    <w:rsid w:val="00A837B6"/>
    <w:rsid w:val="00A83B1D"/>
    <w:rsid w:val="00A8474D"/>
    <w:rsid w:val="00A84A05"/>
    <w:rsid w:val="00A87664"/>
    <w:rsid w:val="00A90740"/>
    <w:rsid w:val="00A93F4C"/>
    <w:rsid w:val="00A9588B"/>
    <w:rsid w:val="00A979F6"/>
    <w:rsid w:val="00AA2593"/>
    <w:rsid w:val="00AA3542"/>
    <w:rsid w:val="00AA4E7F"/>
    <w:rsid w:val="00AB75B6"/>
    <w:rsid w:val="00AC0F11"/>
    <w:rsid w:val="00AC1F50"/>
    <w:rsid w:val="00AC4E14"/>
    <w:rsid w:val="00AC4E95"/>
    <w:rsid w:val="00AC4F8C"/>
    <w:rsid w:val="00AC67E8"/>
    <w:rsid w:val="00AD0984"/>
    <w:rsid w:val="00AD0C4B"/>
    <w:rsid w:val="00AD1900"/>
    <w:rsid w:val="00AD276F"/>
    <w:rsid w:val="00AD2A6E"/>
    <w:rsid w:val="00AD2ADF"/>
    <w:rsid w:val="00AD3DBA"/>
    <w:rsid w:val="00AD4094"/>
    <w:rsid w:val="00AD47BA"/>
    <w:rsid w:val="00AD65AA"/>
    <w:rsid w:val="00AD7D95"/>
    <w:rsid w:val="00AD7EDD"/>
    <w:rsid w:val="00AE4E07"/>
    <w:rsid w:val="00AE4E7A"/>
    <w:rsid w:val="00AE57AE"/>
    <w:rsid w:val="00AE5EFD"/>
    <w:rsid w:val="00AE7E8C"/>
    <w:rsid w:val="00AF0AE4"/>
    <w:rsid w:val="00AF53F4"/>
    <w:rsid w:val="00AF66C0"/>
    <w:rsid w:val="00B018DC"/>
    <w:rsid w:val="00B05A95"/>
    <w:rsid w:val="00B120F6"/>
    <w:rsid w:val="00B151B3"/>
    <w:rsid w:val="00B16310"/>
    <w:rsid w:val="00B1657A"/>
    <w:rsid w:val="00B178E2"/>
    <w:rsid w:val="00B17C67"/>
    <w:rsid w:val="00B17D29"/>
    <w:rsid w:val="00B236BC"/>
    <w:rsid w:val="00B23D4A"/>
    <w:rsid w:val="00B24341"/>
    <w:rsid w:val="00B250BE"/>
    <w:rsid w:val="00B26912"/>
    <w:rsid w:val="00B26C9C"/>
    <w:rsid w:val="00B321AA"/>
    <w:rsid w:val="00B34F53"/>
    <w:rsid w:val="00B3519B"/>
    <w:rsid w:val="00B35689"/>
    <w:rsid w:val="00B3638A"/>
    <w:rsid w:val="00B37FB4"/>
    <w:rsid w:val="00B45C1D"/>
    <w:rsid w:val="00B5034A"/>
    <w:rsid w:val="00B50D0D"/>
    <w:rsid w:val="00B50E98"/>
    <w:rsid w:val="00B50F97"/>
    <w:rsid w:val="00B540CF"/>
    <w:rsid w:val="00B565A9"/>
    <w:rsid w:val="00B5775D"/>
    <w:rsid w:val="00B623A0"/>
    <w:rsid w:val="00B63312"/>
    <w:rsid w:val="00B64147"/>
    <w:rsid w:val="00B65AB2"/>
    <w:rsid w:val="00B67694"/>
    <w:rsid w:val="00B7110E"/>
    <w:rsid w:val="00B7289B"/>
    <w:rsid w:val="00B74111"/>
    <w:rsid w:val="00B743FC"/>
    <w:rsid w:val="00B75E99"/>
    <w:rsid w:val="00B76681"/>
    <w:rsid w:val="00B76922"/>
    <w:rsid w:val="00B76AF6"/>
    <w:rsid w:val="00B77DD7"/>
    <w:rsid w:val="00B80CC9"/>
    <w:rsid w:val="00B816AD"/>
    <w:rsid w:val="00B83D66"/>
    <w:rsid w:val="00B84843"/>
    <w:rsid w:val="00B8713C"/>
    <w:rsid w:val="00B909C2"/>
    <w:rsid w:val="00B90CC8"/>
    <w:rsid w:val="00B91B12"/>
    <w:rsid w:val="00B93958"/>
    <w:rsid w:val="00BA1108"/>
    <w:rsid w:val="00BA410A"/>
    <w:rsid w:val="00BA439E"/>
    <w:rsid w:val="00BA4B15"/>
    <w:rsid w:val="00BA7DB0"/>
    <w:rsid w:val="00BB0679"/>
    <w:rsid w:val="00BB1648"/>
    <w:rsid w:val="00BB5676"/>
    <w:rsid w:val="00BC00A4"/>
    <w:rsid w:val="00BC178E"/>
    <w:rsid w:val="00BC59DB"/>
    <w:rsid w:val="00BC7390"/>
    <w:rsid w:val="00BD064A"/>
    <w:rsid w:val="00BD181C"/>
    <w:rsid w:val="00BD24BA"/>
    <w:rsid w:val="00BE0CF7"/>
    <w:rsid w:val="00BE311F"/>
    <w:rsid w:val="00BE41B6"/>
    <w:rsid w:val="00BE4F6F"/>
    <w:rsid w:val="00BF2F4E"/>
    <w:rsid w:val="00BF40C7"/>
    <w:rsid w:val="00BF42A4"/>
    <w:rsid w:val="00BF6AA8"/>
    <w:rsid w:val="00BF7D0E"/>
    <w:rsid w:val="00C01D8E"/>
    <w:rsid w:val="00C04F59"/>
    <w:rsid w:val="00C054CF"/>
    <w:rsid w:val="00C0791C"/>
    <w:rsid w:val="00C107E1"/>
    <w:rsid w:val="00C111BE"/>
    <w:rsid w:val="00C12108"/>
    <w:rsid w:val="00C13FAB"/>
    <w:rsid w:val="00C1444F"/>
    <w:rsid w:val="00C14C7B"/>
    <w:rsid w:val="00C15BA4"/>
    <w:rsid w:val="00C15CFB"/>
    <w:rsid w:val="00C16792"/>
    <w:rsid w:val="00C17FD9"/>
    <w:rsid w:val="00C20ECE"/>
    <w:rsid w:val="00C22286"/>
    <w:rsid w:val="00C22917"/>
    <w:rsid w:val="00C25870"/>
    <w:rsid w:val="00C26BC4"/>
    <w:rsid w:val="00C30B7F"/>
    <w:rsid w:val="00C32CBB"/>
    <w:rsid w:val="00C33AB0"/>
    <w:rsid w:val="00C351FD"/>
    <w:rsid w:val="00C35604"/>
    <w:rsid w:val="00C35C1E"/>
    <w:rsid w:val="00C36291"/>
    <w:rsid w:val="00C3642C"/>
    <w:rsid w:val="00C372F8"/>
    <w:rsid w:val="00C40A97"/>
    <w:rsid w:val="00C46849"/>
    <w:rsid w:val="00C47D62"/>
    <w:rsid w:val="00C47D71"/>
    <w:rsid w:val="00C5412F"/>
    <w:rsid w:val="00C55BC0"/>
    <w:rsid w:val="00C57D75"/>
    <w:rsid w:val="00C61784"/>
    <w:rsid w:val="00C623F4"/>
    <w:rsid w:val="00C66F13"/>
    <w:rsid w:val="00C67B1E"/>
    <w:rsid w:val="00C71BB6"/>
    <w:rsid w:val="00C72250"/>
    <w:rsid w:val="00C73BFE"/>
    <w:rsid w:val="00C75662"/>
    <w:rsid w:val="00C758A5"/>
    <w:rsid w:val="00C762F7"/>
    <w:rsid w:val="00C826E4"/>
    <w:rsid w:val="00C830D8"/>
    <w:rsid w:val="00C8363B"/>
    <w:rsid w:val="00C86027"/>
    <w:rsid w:val="00C9142D"/>
    <w:rsid w:val="00C91BD8"/>
    <w:rsid w:val="00C95012"/>
    <w:rsid w:val="00C9527E"/>
    <w:rsid w:val="00C96C25"/>
    <w:rsid w:val="00C972D7"/>
    <w:rsid w:val="00CA0632"/>
    <w:rsid w:val="00CA074C"/>
    <w:rsid w:val="00CA117F"/>
    <w:rsid w:val="00CA2277"/>
    <w:rsid w:val="00CA2E1C"/>
    <w:rsid w:val="00CB122F"/>
    <w:rsid w:val="00CB28FB"/>
    <w:rsid w:val="00CB366B"/>
    <w:rsid w:val="00CB59D7"/>
    <w:rsid w:val="00CB7475"/>
    <w:rsid w:val="00CC001E"/>
    <w:rsid w:val="00CC00EC"/>
    <w:rsid w:val="00CC0DCF"/>
    <w:rsid w:val="00CC55AC"/>
    <w:rsid w:val="00CC58E0"/>
    <w:rsid w:val="00CD1190"/>
    <w:rsid w:val="00CD4082"/>
    <w:rsid w:val="00CD47E4"/>
    <w:rsid w:val="00CD77CF"/>
    <w:rsid w:val="00CE0E64"/>
    <w:rsid w:val="00CE5561"/>
    <w:rsid w:val="00CE75BE"/>
    <w:rsid w:val="00CF27DA"/>
    <w:rsid w:val="00CF2BB1"/>
    <w:rsid w:val="00CF2DA5"/>
    <w:rsid w:val="00CF411E"/>
    <w:rsid w:val="00CF478B"/>
    <w:rsid w:val="00CF47ED"/>
    <w:rsid w:val="00CF4B6A"/>
    <w:rsid w:val="00D0248C"/>
    <w:rsid w:val="00D0265E"/>
    <w:rsid w:val="00D02C92"/>
    <w:rsid w:val="00D05A1C"/>
    <w:rsid w:val="00D06297"/>
    <w:rsid w:val="00D06BA5"/>
    <w:rsid w:val="00D07442"/>
    <w:rsid w:val="00D1032A"/>
    <w:rsid w:val="00D107BD"/>
    <w:rsid w:val="00D11B22"/>
    <w:rsid w:val="00D1408B"/>
    <w:rsid w:val="00D14928"/>
    <w:rsid w:val="00D219A2"/>
    <w:rsid w:val="00D2247C"/>
    <w:rsid w:val="00D22516"/>
    <w:rsid w:val="00D229CD"/>
    <w:rsid w:val="00D23F28"/>
    <w:rsid w:val="00D24C53"/>
    <w:rsid w:val="00D24E37"/>
    <w:rsid w:val="00D27BB1"/>
    <w:rsid w:val="00D32343"/>
    <w:rsid w:val="00D32B04"/>
    <w:rsid w:val="00D33300"/>
    <w:rsid w:val="00D35DC4"/>
    <w:rsid w:val="00D364F1"/>
    <w:rsid w:val="00D36B4F"/>
    <w:rsid w:val="00D46B6E"/>
    <w:rsid w:val="00D51D07"/>
    <w:rsid w:val="00D524B6"/>
    <w:rsid w:val="00D52FF3"/>
    <w:rsid w:val="00D536F9"/>
    <w:rsid w:val="00D53761"/>
    <w:rsid w:val="00D54A4E"/>
    <w:rsid w:val="00D612D5"/>
    <w:rsid w:val="00D61550"/>
    <w:rsid w:val="00D618C5"/>
    <w:rsid w:val="00D61E8F"/>
    <w:rsid w:val="00D620EC"/>
    <w:rsid w:val="00D6316D"/>
    <w:rsid w:val="00D63255"/>
    <w:rsid w:val="00D63DFA"/>
    <w:rsid w:val="00D64E6B"/>
    <w:rsid w:val="00D65668"/>
    <w:rsid w:val="00D65D59"/>
    <w:rsid w:val="00D6747C"/>
    <w:rsid w:val="00D72C04"/>
    <w:rsid w:val="00D735A9"/>
    <w:rsid w:val="00D75964"/>
    <w:rsid w:val="00D77125"/>
    <w:rsid w:val="00D80C50"/>
    <w:rsid w:val="00D86C75"/>
    <w:rsid w:val="00D87352"/>
    <w:rsid w:val="00D91A20"/>
    <w:rsid w:val="00D944A9"/>
    <w:rsid w:val="00D9556E"/>
    <w:rsid w:val="00D96D65"/>
    <w:rsid w:val="00DA1AFB"/>
    <w:rsid w:val="00DA22DB"/>
    <w:rsid w:val="00DA73D6"/>
    <w:rsid w:val="00DB1D7C"/>
    <w:rsid w:val="00DB5B1F"/>
    <w:rsid w:val="00DB5F60"/>
    <w:rsid w:val="00DB7AB1"/>
    <w:rsid w:val="00DC3AAB"/>
    <w:rsid w:val="00DC4CD7"/>
    <w:rsid w:val="00DC73B7"/>
    <w:rsid w:val="00DC7AF6"/>
    <w:rsid w:val="00DD08D4"/>
    <w:rsid w:val="00DD34EC"/>
    <w:rsid w:val="00DE03A2"/>
    <w:rsid w:val="00DE2FF1"/>
    <w:rsid w:val="00DE3AD7"/>
    <w:rsid w:val="00DF15C7"/>
    <w:rsid w:val="00DF4B75"/>
    <w:rsid w:val="00DF799C"/>
    <w:rsid w:val="00E00342"/>
    <w:rsid w:val="00E01076"/>
    <w:rsid w:val="00E025C6"/>
    <w:rsid w:val="00E06FD9"/>
    <w:rsid w:val="00E12511"/>
    <w:rsid w:val="00E13489"/>
    <w:rsid w:val="00E145BC"/>
    <w:rsid w:val="00E1477B"/>
    <w:rsid w:val="00E14DF2"/>
    <w:rsid w:val="00E14DFC"/>
    <w:rsid w:val="00E16FFE"/>
    <w:rsid w:val="00E20847"/>
    <w:rsid w:val="00E22D42"/>
    <w:rsid w:val="00E240AF"/>
    <w:rsid w:val="00E27BCF"/>
    <w:rsid w:val="00E30568"/>
    <w:rsid w:val="00E32E4B"/>
    <w:rsid w:val="00E3421B"/>
    <w:rsid w:val="00E371C9"/>
    <w:rsid w:val="00E371D9"/>
    <w:rsid w:val="00E42BF7"/>
    <w:rsid w:val="00E42DC8"/>
    <w:rsid w:val="00E43A42"/>
    <w:rsid w:val="00E47503"/>
    <w:rsid w:val="00E510A7"/>
    <w:rsid w:val="00E5516C"/>
    <w:rsid w:val="00E605C2"/>
    <w:rsid w:val="00E643D5"/>
    <w:rsid w:val="00E7112E"/>
    <w:rsid w:val="00E718DF"/>
    <w:rsid w:val="00E71966"/>
    <w:rsid w:val="00E72AD0"/>
    <w:rsid w:val="00E73C7F"/>
    <w:rsid w:val="00E75720"/>
    <w:rsid w:val="00E76603"/>
    <w:rsid w:val="00E80323"/>
    <w:rsid w:val="00E815EA"/>
    <w:rsid w:val="00E817FA"/>
    <w:rsid w:val="00E81B8A"/>
    <w:rsid w:val="00E824A9"/>
    <w:rsid w:val="00E90890"/>
    <w:rsid w:val="00E92C8D"/>
    <w:rsid w:val="00E957D0"/>
    <w:rsid w:val="00EA268B"/>
    <w:rsid w:val="00EA6573"/>
    <w:rsid w:val="00EB0F9D"/>
    <w:rsid w:val="00EB16AD"/>
    <w:rsid w:val="00EB1DD5"/>
    <w:rsid w:val="00EB2282"/>
    <w:rsid w:val="00EB5DDD"/>
    <w:rsid w:val="00EB75A6"/>
    <w:rsid w:val="00EC05B6"/>
    <w:rsid w:val="00EC33FF"/>
    <w:rsid w:val="00EC595C"/>
    <w:rsid w:val="00EC61C6"/>
    <w:rsid w:val="00ED1F5B"/>
    <w:rsid w:val="00ED24DD"/>
    <w:rsid w:val="00ED2D41"/>
    <w:rsid w:val="00ED36A3"/>
    <w:rsid w:val="00ED4C99"/>
    <w:rsid w:val="00ED7364"/>
    <w:rsid w:val="00EE2526"/>
    <w:rsid w:val="00EE35E4"/>
    <w:rsid w:val="00EE3C17"/>
    <w:rsid w:val="00EE47DF"/>
    <w:rsid w:val="00EE4B04"/>
    <w:rsid w:val="00EF181D"/>
    <w:rsid w:val="00EF45B6"/>
    <w:rsid w:val="00EF67D7"/>
    <w:rsid w:val="00F01142"/>
    <w:rsid w:val="00F02A77"/>
    <w:rsid w:val="00F05B05"/>
    <w:rsid w:val="00F06D70"/>
    <w:rsid w:val="00F0742F"/>
    <w:rsid w:val="00F07C67"/>
    <w:rsid w:val="00F07CEB"/>
    <w:rsid w:val="00F12E36"/>
    <w:rsid w:val="00F15D54"/>
    <w:rsid w:val="00F1611A"/>
    <w:rsid w:val="00F161A3"/>
    <w:rsid w:val="00F24FAE"/>
    <w:rsid w:val="00F302F5"/>
    <w:rsid w:val="00F30F11"/>
    <w:rsid w:val="00F32FD9"/>
    <w:rsid w:val="00F34013"/>
    <w:rsid w:val="00F34C9A"/>
    <w:rsid w:val="00F37CCC"/>
    <w:rsid w:val="00F40C6A"/>
    <w:rsid w:val="00F4141A"/>
    <w:rsid w:val="00F42153"/>
    <w:rsid w:val="00F45C66"/>
    <w:rsid w:val="00F50542"/>
    <w:rsid w:val="00F51C33"/>
    <w:rsid w:val="00F52C06"/>
    <w:rsid w:val="00F6163F"/>
    <w:rsid w:val="00F61917"/>
    <w:rsid w:val="00F6213D"/>
    <w:rsid w:val="00F64141"/>
    <w:rsid w:val="00F6606B"/>
    <w:rsid w:val="00F67BE5"/>
    <w:rsid w:val="00F67D24"/>
    <w:rsid w:val="00F7076F"/>
    <w:rsid w:val="00F71B7B"/>
    <w:rsid w:val="00F728C6"/>
    <w:rsid w:val="00F748AD"/>
    <w:rsid w:val="00F75A05"/>
    <w:rsid w:val="00F75A14"/>
    <w:rsid w:val="00F77028"/>
    <w:rsid w:val="00F777A2"/>
    <w:rsid w:val="00F80272"/>
    <w:rsid w:val="00F805FB"/>
    <w:rsid w:val="00F80A5B"/>
    <w:rsid w:val="00F811D3"/>
    <w:rsid w:val="00F815DC"/>
    <w:rsid w:val="00F8274A"/>
    <w:rsid w:val="00F82E5A"/>
    <w:rsid w:val="00F91936"/>
    <w:rsid w:val="00F91B1A"/>
    <w:rsid w:val="00F922EC"/>
    <w:rsid w:val="00F92710"/>
    <w:rsid w:val="00F94EA1"/>
    <w:rsid w:val="00FA2943"/>
    <w:rsid w:val="00FA2F2A"/>
    <w:rsid w:val="00FA3975"/>
    <w:rsid w:val="00FA700D"/>
    <w:rsid w:val="00FA708A"/>
    <w:rsid w:val="00FA76A9"/>
    <w:rsid w:val="00FB0E38"/>
    <w:rsid w:val="00FB1C36"/>
    <w:rsid w:val="00FB4D9D"/>
    <w:rsid w:val="00FB5BFF"/>
    <w:rsid w:val="00FC39F1"/>
    <w:rsid w:val="00FC3EFA"/>
    <w:rsid w:val="00FC420F"/>
    <w:rsid w:val="00FC46E3"/>
    <w:rsid w:val="00FC4ABA"/>
    <w:rsid w:val="00FC5FEC"/>
    <w:rsid w:val="00FC62A2"/>
    <w:rsid w:val="00FD2510"/>
    <w:rsid w:val="00FD4AA6"/>
    <w:rsid w:val="00FD58E6"/>
    <w:rsid w:val="00FE09CA"/>
    <w:rsid w:val="00FE217B"/>
    <w:rsid w:val="00FE2BC4"/>
    <w:rsid w:val="00FF1033"/>
    <w:rsid w:val="00FF13DD"/>
    <w:rsid w:val="00FF23E7"/>
    <w:rsid w:val="00FF2A83"/>
    <w:rsid w:val="00FF4201"/>
    <w:rsid w:val="00FF6948"/>
    <w:rsid w:val="00FF7122"/>
    <w:rsid w:val="36586782"/>
    <w:rsid w:val="455724E1"/>
    <w:rsid w:val="48303B36"/>
    <w:rsid w:val="4D92771D"/>
    <w:rsid w:val="5EFA15A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99" w:semiHidden="0" w:name="Normal"/>
    <w:lsdException w:qFormat="1" w:unhideWhenUsed="0" w:uiPriority="99" w:semiHidden="0" w:name="heading 1"/>
    <w:lsdException w:qFormat="1" w:uiPriority="99" w:semiHidden="0" w:name="heading 2"/>
    <w:lsdException w:qFormat="1" w:uiPriority="9" w:semiHidden="0" w:name="heading 3"/>
    <w:lsdException w:qFormat="1" w:uiPriority="99" w:semiHidden="0" w:name="heading 4"/>
    <w:lsdException w:qFormat="1" w:uiPriority="9" w:name="heading 5"/>
    <w:lsdException w:qFormat="1" w:uiPriority="9" w:name="heading 6"/>
    <w:lsdException w:qFormat="1" w:uiPriority="9" w:name="heading 7"/>
    <w:lsdException w:qFormat="1" w:uiPriority="9"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uiPriority="99" w:name="Normal Indent"/>
    <w:lsdException w:qFormat="1" w:unhideWhenUsed="0" w:uiPriority="99" w:semiHidden="0" w:name="footnote text"/>
    <w:lsdException w:qFormat="1" w:unhideWhenUsed="0" w:uiPriority="0" w:semiHidden="0" w:name="annotation text"/>
    <w:lsdException w:qFormat="1" w:uiPriority="99" w:semiHidden="0" w:name="header"/>
    <w:lsdException w:qFormat="1" w:uiPriority="99" w:semiHidden="0" w:name="footer"/>
    <w:lsdException w:uiPriority="99" w:name="index heading"/>
    <w:lsdException w:qFormat="1" w:unhideWhenUsed="0" w:uiPriority="99" w:semiHidden="0" w:name="caption"/>
    <w:lsdException w:uiPriority="99" w:name="table of figures"/>
    <w:lsdException w:qFormat="1" w:uiPriority="99" w:semiHidden="0" w:name="envelope address"/>
    <w:lsdException w:qFormat="1" w:uiPriority="99" w:semiHidden="0" w:name="envelope return"/>
    <w:lsdException w:qFormat="1" w:unhideWhenUsed="0" w:uiPriority="0" w:semiHidden="0" w:name="footnote reference"/>
    <w:lsdException w:qFormat="1" w:uiPriority="0" w:semiHidden="0" w:name="annotation reference"/>
    <w:lsdException w:uiPriority="99" w:name="line number"/>
    <w:lsdException w:qFormat="1" w:unhideWhenUsed="0" w:uiPriority="0" w:semiHidden="0" w:name="page number"/>
    <w:lsdException w:qFormat="1" w:uiPriority="99" w:name="endnote reference"/>
    <w:lsdException w:qFormat="1"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qFormat="1" w:uiPriority="99" w:semiHidden="0" w:name="Date"/>
    <w:lsdException w:qFormat="1" w:unhideWhenUsed="0" w:uiPriority="0" w:semiHidden="0" w:name="Body Text First Indent"/>
    <w:lsdException w:qFormat="1" w:unhideWhenUsed="0" w:uiPriority="0" w:semiHidden="0" w:name="Body Text First Indent 2"/>
    <w:lsdException w:uiPriority="99" w:name="Note Heading"/>
    <w:lsdException w:uiPriority="99" w:name="Body Text 2"/>
    <w:lsdException w:uiPriority="99" w:name="Body Text 3"/>
    <w:lsdException w:qFormat="1" w:unhideWhenUsed="0" w:uiPriority="99" w:semiHidden="0" w:name="Body Text Indent 2"/>
    <w:lsdException w:qFormat="1" w:unhideWhenUsed="0" w:uiPriority="0" w:semiHidden="0" w:name="Body Text Indent 3"/>
    <w:lsdException w:uiPriority="99" w:name="Block Text"/>
    <w:lsdException w:qFormat="1" w:unhideWhenUsed="0"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iPriority="0"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semiHidden="0"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99"/>
    <w:pPr>
      <w:spacing w:line="300" w:lineRule="auto"/>
      <w:jc w:val="both"/>
    </w:pPr>
    <w:rPr>
      <w:rFonts w:ascii="Times New Roman" w:hAnsi="Times New Roman" w:eastAsia="宋体" w:cs="Times New Roman"/>
      <w:sz w:val="21"/>
      <w:szCs w:val="24"/>
      <w:lang w:val="en-US" w:eastAsia="zh-CN" w:bidi="ar-SA"/>
    </w:rPr>
  </w:style>
  <w:style w:type="paragraph" w:styleId="2">
    <w:name w:val="heading 1"/>
    <w:basedOn w:val="1"/>
    <w:next w:val="1"/>
    <w:link w:val="55"/>
    <w:qFormat/>
    <w:uiPriority w:val="99"/>
    <w:pPr>
      <w:keepNext/>
      <w:keepLines/>
      <w:spacing w:before="340" w:after="330" w:line="578" w:lineRule="auto"/>
      <w:outlineLvl w:val="0"/>
    </w:pPr>
    <w:rPr>
      <w:b/>
      <w:bCs/>
      <w:sz w:val="44"/>
      <w:szCs w:val="44"/>
    </w:rPr>
  </w:style>
  <w:style w:type="paragraph" w:styleId="3">
    <w:name w:val="heading 2"/>
    <w:basedOn w:val="1"/>
    <w:next w:val="1"/>
    <w:link w:val="56"/>
    <w:unhideWhenUsed/>
    <w:qFormat/>
    <w:uiPriority w:val="9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57"/>
    <w:unhideWhenUsed/>
    <w:qFormat/>
    <w:uiPriority w:val="9"/>
    <w:pPr>
      <w:keepNext/>
      <w:keepLines/>
      <w:spacing w:before="260" w:after="260" w:line="416" w:lineRule="auto"/>
      <w:outlineLvl w:val="2"/>
    </w:pPr>
    <w:rPr>
      <w:b/>
      <w:bCs/>
      <w:sz w:val="32"/>
      <w:szCs w:val="32"/>
    </w:rPr>
  </w:style>
  <w:style w:type="paragraph" w:styleId="5">
    <w:name w:val="heading 4"/>
    <w:basedOn w:val="1"/>
    <w:next w:val="1"/>
    <w:link w:val="88"/>
    <w:unhideWhenUsed/>
    <w:qFormat/>
    <w:uiPriority w:val="99"/>
    <w:pPr>
      <w:keepNext/>
      <w:keepLines/>
      <w:spacing w:before="200"/>
      <w:outlineLvl w:val="3"/>
    </w:pPr>
    <w:rPr>
      <w:rFonts w:asciiTheme="majorHAnsi" w:hAnsiTheme="majorHAnsi" w:eastAsiaTheme="majorEastAsia" w:cstheme="majorBidi"/>
      <w:b/>
      <w:bCs/>
      <w:i/>
      <w:iCs/>
      <w:color w:val="4F81BD" w:themeColor="accent1"/>
      <w14:textFill>
        <w14:solidFill>
          <w14:schemeClr w14:val="accent1"/>
        </w14:solidFill>
      </w14:textFill>
    </w:rPr>
  </w:style>
  <w:style w:type="paragraph" w:styleId="6">
    <w:name w:val="heading 5"/>
    <w:basedOn w:val="1"/>
    <w:next w:val="1"/>
    <w:link w:val="89"/>
    <w:semiHidden/>
    <w:unhideWhenUsed/>
    <w:qFormat/>
    <w:uiPriority w:val="9"/>
    <w:pPr>
      <w:keepNext/>
      <w:keepLines/>
      <w:spacing w:before="200"/>
      <w:outlineLvl w:val="4"/>
    </w:pPr>
    <w:rPr>
      <w:rFonts w:asciiTheme="majorHAnsi" w:hAnsiTheme="majorHAnsi" w:eastAsiaTheme="majorEastAsia" w:cstheme="majorBidi"/>
      <w:color w:val="254061" w:themeColor="accent1" w:themeShade="80"/>
    </w:rPr>
  </w:style>
  <w:style w:type="paragraph" w:styleId="7">
    <w:name w:val="heading 6"/>
    <w:basedOn w:val="1"/>
    <w:next w:val="1"/>
    <w:link w:val="90"/>
    <w:semiHidden/>
    <w:unhideWhenUsed/>
    <w:qFormat/>
    <w:uiPriority w:val="9"/>
    <w:pPr>
      <w:keepNext/>
      <w:keepLines/>
      <w:spacing w:before="200"/>
      <w:outlineLvl w:val="5"/>
    </w:pPr>
    <w:rPr>
      <w:rFonts w:asciiTheme="majorHAnsi" w:hAnsiTheme="majorHAnsi" w:eastAsiaTheme="majorEastAsia" w:cstheme="majorBidi"/>
      <w:i/>
      <w:iCs/>
      <w:color w:val="254061" w:themeColor="accent1" w:themeShade="80"/>
    </w:rPr>
  </w:style>
  <w:style w:type="paragraph" w:styleId="8">
    <w:name w:val="heading 7"/>
    <w:basedOn w:val="1"/>
    <w:next w:val="1"/>
    <w:link w:val="91"/>
    <w:semiHidden/>
    <w:unhideWhenUsed/>
    <w:qFormat/>
    <w:uiPriority w:val="9"/>
    <w:pPr>
      <w:keepNext/>
      <w:keepLines/>
      <w:spacing w:before="200"/>
      <w:outlineLvl w:val="6"/>
    </w:pPr>
    <w:rPr>
      <w:rFonts w:asciiTheme="majorHAnsi" w:hAnsiTheme="majorHAnsi" w:eastAsiaTheme="majorEastAsia" w:cstheme="majorBidi"/>
      <w:i/>
      <w:iCs/>
      <w:color w:val="404040" w:themeColor="text1" w:themeTint="BF"/>
      <w14:textFill>
        <w14:solidFill>
          <w14:schemeClr w14:val="tx1">
            <w14:lumMod w14:val="75000"/>
            <w14:lumOff w14:val="25000"/>
          </w14:schemeClr>
        </w14:solidFill>
      </w14:textFill>
    </w:rPr>
  </w:style>
  <w:style w:type="paragraph" w:styleId="9">
    <w:name w:val="heading 8"/>
    <w:basedOn w:val="1"/>
    <w:next w:val="1"/>
    <w:link w:val="92"/>
    <w:semiHidden/>
    <w:unhideWhenUsed/>
    <w:qFormat/>
    <w:uiPriority w:val="9"/>
    <w:pPr>
      <w:keepNext/>
      <w:keepLines/>
      <w:spacing w:before="200"/>
      <w:outlineLvl w:val="7"/>
    </w:pPr>
    <w:rPr>
      <w:rFonts w:asciiTheme="majorHAnsi" w:hAnsiTheme="majorHAnsi" w:eastAsiaTheme="majorEastAsia" w:cstheme="majorBidi"/>
      <w:color w:val="404040" w:themeColor="text1" w:themeTint="BF"/>
      <w:sz w:val="20"/>
      <w:szCs w:val="20"/>
      <w14:textFill>
        <w14:solidFill>
          <w14:schemeClr w14:val="tx1">
            <w14:lumMod w14:val="75000"/>
            <w14:lumOff w14:val="25000"/>
          </w14:schemeClr>
        </w14:solidFill>
      </w14:textFill>
    </w:rPr>
  </w:style>
  <w:style w:type="paragraph" w:styleId="10">
    <w:name w:val="heading 9"/>
    <w:basedOn w:val="1"/>
    <w:next w:val="1"/>
    <w:link w:val="79"/>
    <w:unhideWhenUsed/>
    <w:qFormat/>
    <w:uiPriority w:val="9"/>
    <w:pPr>
      <w:keepNext/>
      <w:keepLines/>
      <w:spacing w:before="240" w:after="64" w:line="320" w:lineRule="auto"/>
      <w:outlineLvl w:val="8"/>
    </w:pPr>
    <w:rPr>
      <w:rFonts w:asciiTheme="majorHAnsi" w:hAnsiTheme="majorHAnsi" w:eastAsiaTheme="majorEastAsia" w:cstheme="majorBidi"/>
      <w:szCs w:val="21"/>
    </w:r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unhideWhenUsed/>
    <w:qFormat/>
    <w:uiPriority w:val="39"/>
    <w:pPr>
      <w:widowControl w:val="0"/>
      <w:spacing w:line="240" w:lineRule="auto"/>
      <w:ind w:left="2520" w:leftChars="1200"/>
    </w:pPr>
    <w:rPr>
      <w:rFonts w:asciiTheme="minorHAnsi" w:hAnsiTheme="minorHAnsi" w:eastAsiaTheme="minorEastAsia" w:cstheme="minorBidi"/>
      <w:kern w:val="2"/>
      <w:szCs w:val="22"/>
    </w:rPr>
  </w:style>
  <w:style w:type="paragraph" w:styleId="12">
    <w:name w:val="caption"/>
    <w:basedOn w:val="1"/>
    <w:next w:val="1"/>
    <w:qFormat/>
    <w:uiPriority w:val="99"/>
    <w:pPr>
      <w:widowControl w:val="0"/>
      <w:spacing w:line="240" w:lineRule="auto"/>
      <w:ind w:firstLine="425" w:firstLineChars="177"/>
    </w:pPr>
    <w:rPr>
      <w:rFonts w:ascii="Arial" w:hAnsi="Arial" w:eastAsia="黑体" w:cs="Arial"/>
      <w:kern w:val="2"/>
      <w:sz w:val="20"/>
      <w:szCs w:val="20"/>
    </w:rPr>
  </w:style>
  <w:style w:type="paragraph" w:styleId="13">
    <w:name w:val="envelope address"/>
    <w:basedOn w:val="1"/>
    <w:unhideWhenUsed/>
    <w:qFormat/>
    <w:uiPriority w:val="99"/>
    <w:pPr>
      <w:spacing w:line="240" w:lineRule="auto"/>
      <w:ind w:left="2880"/>
    </w:pPr>
    <w:rPr>
      <w:rFonts w:asciiTheme="majorHAnsi" w:hAnsiTheme="majorHAnsi" w:eastAsiaTheme="majorEastAsia" w:cstheme="majorBidi"/>
      <w:sz w:val="24"/>
    </w:rPr>
  </w:style>
  <w:style w:type="paragraph" w:styleId="14">
    <w:name w:val="Document Map"/>
    <w:basedOn w:val="1"/>
    <w:link w:val="121"/>
    <w:qFormat/>
    <w:uiPriority w:val="0"/>
    <w:pPr>
      <w:shd w:val="clear" w:color="auto" w:fill="000080"/>
    </w:pPr>
  </w:style>
  <w:style w:type="paragraph" w:styleId="15">
    <w:name w:val="annotation text"/>
    <w:basedOn w:val="1"/>
    <w:link w:val="108"/>
    <w:qFormat/>
    <w:uiPriority w:val="0"/>
    <w:pPr>
      <w:widowControl w:val="0"/>
      <w:spacing w:line="240" w:lineRule="auto"/>
      <w:jc w:val="left"/>
    </w:pPr>
    <w:rPr>
      <w:sz w:val="24"/>
    </w:rPr>
  </w:style>
  <w:style w:type="paragraph" w:styleId="16">
    <w:name w:val="Body Text"/>
    <w:basedOn w:val="1"/>
    <w:link w:val="118"/>
    <w:qFormat/>
    <w:uiPriority w:val="0"/>
    <w:pPr>
      <w:widowControl w:val="0"/>
      <w:spacing w:after="120" w:line="240" w:lineRule="auto"/>
    </w:pPr>
    <w:rPr>
      <w:kern w:val="2"/>
    </w:rPr>
  </w:style>
  <w:style w:type="paragraph" w:styleId="17">
    <w:name w:val="Body Text Indent"/>
    <w:basedOn w:val="1"/>
    <w:link w:val="122"/>
    <w:unhideWhenUsed/>
    <w:qFormat/>
    <w:uiPriority w:val="0"/>
    <w:pPr>
      <w:widowControl w:val="0"/>
      <w:spacing w:after="120" w:line="240" w:lineRule="auto"/>
      <w:ind w:left="420" w:leftChars="200"/>
    </w:pPr>
    <w:rPr>
      <w:kern w:val="2"/>
    </w:rPr>
  </w:style>
  <w:style w:type="paragraph" w:styleId="18">
    <w:name w:val="toc 5"/>
    <w:basedOn w:val="1"/>
    <w:next w:val="1"/>
    <w:unhideWhenUsed/>
    <w:qFormat/>
    <w:uiPriority w:val="39"/>
    <w:pPr>
      <w:widowControl w:val="0"/>
      <w:spacing w:line="240" w:lineRule="auto"/>
      <w:ind w:left="1680" w:leftChars="800"/>
    </w:pPr>
    <w:rPr>
      <w:rFonts w:asciiTheme="minorHAnsi" w:hAnsiTheme="minorHAnsi" w:eastAsiaTheme="minorEastAsia" w:cstheme="minorBidi"/>
      <w:kern w:val="2"/>
      <w:szCs w:val="22"/>
    </w:rPr>
  </w:style>
  <w:style w:type="paragraph" w:styleId="19">
    <w:name w:val="toc 3"/>
    <w:basedOn w:val="1"/>
    <w:next w:val="1"/>
    <w:qFormat/>
    <w:uiPriority w:val="39"/>
    <w:pPr>
      <w:ind w:left="840"/>
    </w:pPr>
  </w:style>
  <w:style w:type="paragraph" w:styleId="20">
    <w:name w:val="Plain Text"/>
    <w:basedOn w:val="1"/>
    <w:link w:val="107"/>
    <w:unhideWhenUsed/>
    <w:qFormat/>
    <w:uiPriority w:val="0"/>
    <w:pPr>
      <w:spacing w:line="240" w:lineRule="auto"/>
    </w:pPr>
    <w:rPr>
      <w:rFonts w:ascii="Courier New" w:hAnsi="Courier New" w:cs="Courier New"/>
      <w:szCs w:val="21"/>
    </w:rPr>
  </w:style>
  <w:style w:type="paragraph" w:styleId="21">
    <w:name w:val="toc 8"/>
    <w:basedOn w:val="1"/>
    <w:next w:val="1"/>
    <w:unhideWhenUsed/>
    <w:qFormat/>
    <w:uiPriority w:val="39"/>
    <w:pPr>
      <w:widowControl w:val="0"/>
      <w:spacing w:line="240" w:lineRule="auto"/>
      <w:ind w:left="2940" w:leftChars="1400"/>
    </w:pPr>
    <w:rPr>
      <w:rFonts w:asciiTheme="minorHAnsi" w:hAnsiTheme="minorHAnsi" w:eastAsiaTheme="minorEastAsia" w:cstheme="minorBidi"/>
      <w:kern w:val="2"/>
      <w:szCs w:val="22"/>
    </w:rPr>
  </w:style>
  <w:style w:type="paragraph" w:styleId="22">
    <w:name w:val="Date"/>
    <w:basedOn w:val="1"/>
    <w:next w:val="1"/>
    <w:link w:val="125"/>
    <w:unhideWhenUsed/>
    <w:qFormat/>
    <w:uiPriority w:val="99"/>
    <w:pPr>
      <w:widowControl w:val="0"/>
      <w:spacing w:line="240" w:lineRule="auto"/>
      <w:ind w:left="100" w:leftChars="2500"/>
    </w:pPr>
    <w:rPr>
      <w:kern w:val="2"/>
    </w:rPr>
  </w:style>
  <w:style w:type="paragraph" w:styleId="23">
    <w:name w:val="Body Text Indent 2"/>
    <w:basedOn w:val="1"/>
    <w:link w:val="128"/>
    <w:qFormat/>
    <w:uiPriority w:val="99"/>
    <w:pPr>
      <w:spacing w:line="288" w:lineRule="auto"/>
      <w:ind w:firstLine="435"/>
    </w:pPr>
    <w:rPr>
      <w:sz w:val="24"/>
    </w:rPr>
  </w:style>
  <w:style w:type="paragraph" w:styleId="24">
    <w:name w:val="endnote text"/>
    <w:basedOn w:val="1"/>
    <w:link w:val="106"/>
    <w:semiHidden/>
    <w:unhideWhenUsed/>
    <w:qFormat/>
    <w:uiPriority w:val="99"/>
    <w:pPr>
      <w:spacing w:line="240" w:lineRule="auto"/>
    </w:pPr>
    <w:rPr>
      <w:sz w:val="20"/>
      <w:szCs w:val="20"/>
    </w:rPr>
  </w:style>
  <w:style w:type="paragraph" w:styleId="25">
    <w:name w:val="Balloon Text"/>
    <w:basedOn w:val="1"/>
    <w:link w:val="66"/>
    <w:unhideWhenUsed/>
    <w:qFormat/>
    <w:uiPriority w:val="99"/>
    <w:rPr>
      <w:sz w:val="18"/>
      <w:szCs w:val="18"/>
    </w:rPr>
  </w:style>
  <w:style w:type="paragraph" w:styleId="26">
    <w:name w:val="footer"/>
    <w:basedOn w:val="1"/>
    <w:link w:val="62"/>
    <w:unhideWhenUsed/>
    <w:qFormat/>
    <w:uiPriority w:val="99"/>
    <w:pPr>
      <w:tabs>
        <w:tab w:val="center" w:pos="4153"/>
        <w:tab w:val="right" w:pos="8306"/>
      </w:tabs>
      <w:jc w:val="left"/>
    </w:pPr>
    <w:rPr>
      <w:sz w:val="18"/>
      <w:szCs w:val="18"/>
    </w:rPr>
  </w:style>
  <w:style w:type="paragraph" w:styleId="27">
    <w:name w:val="envelope return"/>
    <w:basedOn w:val="1"/>
    <w:unhideWhenUsed/>
    <w:qFormat/>
    <w:uiPriority w:val="99"/>
    <w:pPr>
      <w:spacing w:line="240" w:lineRule="auto"/>
    </w:pPr>
    <w:rPr>
      <w:rFonts w:asciiTheme="majorHAnsi" w:hAnsiTheme="majorHAnsi" w:eastAsiaTheme="majorEastAsia" w:cstheme="majorBidi"/>
      <w:sz w:val="20"/>
    </w:rPr>
  </w:style>
  <w:style w:type="paragraph" w:styleId="28">
    <w:name w:val="header"/>
    <w:basedOn w:val="1"/>
    <w:link w:val="61"/>
    <w:unhideWhenUsed/>
    <w:qFormat/>
    <w:uiPriority w:val="99"/>
    <w:pPr>
      <w:pBdr>
        <w:bottom w:val="single" w:color="auto" w:sz="6" w:space="1"/>
      </w:pBdr>
      <w:tabs>
        <w:tab w:val="center" w:pos="4153"/>
        <w:tab w:val="right" w:pos="8306"/>
      </w:tabs>
      <w:jc w:val="center"/>
    </w:pPr>
    <w:rPr>
      <w:sz w:val="18"/>
      <w:szCs w:val="18"/>
    </w:rPr>
  </w:style>
  <w:style w:type="paragraph" w:styleId="29">
    <w:name w:val="toc 1"/>
    <w:basedOn w:val="1"/>
    <w:next w:val="30"/>
    <w:qFormat/>
    <w:uiPriority w:val="39"/>
    <w:pPr>
      <w:jc w:val="left"/>
    </w:pPr>
    <w:rPr>
      <w:rFonts w:eastAsia="黑体"/>
      <w:sz w:val="24"/>
    </w:rPr>
  </w:style>
  <w:style w:type="paragraph" w:customStyle="1" w:styleId="30">
    <w:name w:val="2"/>
    <w:basedOn w:val="3"/>
    <w:link w:val="64"/>
    <w:qFormat/>
    <w:uiPriority w:val="0"/>
    <w:pPr>
      <w:spacing w:line="300" w:lineRule="auto"/>
      <w:ind w:firstLine="420"/>
    </w:pPr>
    <w:rPr>
      <w:rFonts w:eastAsia="黑体"/>
      <w:b w:val="0"/>
      <w:sz w:val="24"/>
      <w:szCs w:val="21"/>
    </w:rPr>
  </w:style>
  <w:style w:type="paragraph" w:styleId="31">
    <w:name w:val="toc 4"/>
    <w:basedOn w:val="1"/>
    <w:next w:val="1"/>
    <w:unhideWhenUsed/>
    <w:qFormat/>
    <w:uiPriority w:val="39"/>
    <w:pPr>
      <w:widowControl w:val="0"/>
      <w:spacing w:line="240" w:lineRule="auto"/>
      <w:ind w:left="1260" w:leftChars="600"/>
    </w:pPr>
    <w:rPr>
      <w:rFonts w:asciiTheme="minorHAnsi" w:hAnsiTheme="minorHAnsi" w:eastAsiaTheme="minorEastAsia" w:cstheme="minorBidi"/>
      <w:kern w:val="2"/>
      <w:szCs w:val="22"/>
    </w:rPr>
  </w:style>
  <w:style w:type="paragraph" w:styleId="32">
    <w:name w:val="Subtitle"/>
    <w:basedOn w:val="1"/>
    <w:next w:val="1"/>
    <w:link w:val="95"/>
    <w:qFormat/>
    <w:uiPriority w:val="0"/>
    <w:rPr>
      <w:rFonts w:asciiTheme="majorHAnsi" w:hAnsiTheme="majorHAnsi" w:eastAsiaTheme="majorEastAsia" w:cstheme="majorBidi"/>
      <w:i/>
      <w:iCs/>
      <w:color w:val="4F81BD" w:themeColor="accent1"/>
      <w:spacing w:val="15"/>
      <w:sz w:val="24"/>
      <w14:textFill>
        <w14:solidFill>
          <w14:schemeClr w14:val="accent1"/>
        </w14:solidFill>
      </w14:textFill>
    </w:rPr>
  </w:style>
  <w:style w:type="paragraph" w:styleId="33">
    <w:name w:val="footnote text"/>
    <w:basedOn w:val="1"/>
    <w:link w:val="105"/>
    <w:qFormat/>
    <w:uiPriority w:val="99"/>
    <w:pPr>
      <w:jc w:val="left"/>
    </w:pPr>
    <w:rPr>
      <w:sz w:val="18"/>
      <w:szCs w:val="18"/>
    </w:rPr>
  </w:style>
  <w:style w:type="paragraph" w:styleId="34">
    <w:name w:val="toc 6"/>
    <w:basedOn w:val="1"/>
    <w:next w:val="1"/>
    <w:unhideWhenUsed/>
    <w:qFormat/>
    <w:uiPriority w:val="39"/>
    <w:pPr>
      <w:widowControl w:val="0"/>
      <w:spacing w:line="240" w:lineRule="auto"/>
      <w:ind w:left="2100" w:leftChars="1000"/>
    </w:pPr>
    <w:rPr>
      <w:rFonts w:asciiTheme="minorHAnsi" w:hAnsiTheme="minorHAnsi" w:eastAsiaTheme="minorEastAsia" w:cstheme="minorBidi"/>
      <w:kern w:val="2"/>
      <w:szCs w:val="22"/>
    </w:rPr>
  </w:style>
  <w:style w:type="paragraph" w:styleId="35">
    <w:name w:val="Body Text Indent 3"/>
    <w:basedOn w:val="1"/>
    <w:link w:val="117"/>
    <w:qFormat/>
    <w:uiPriority w:val="0"/>
    <w:pPr>
      <w:spacing w:after="120"/>
      <w:ind w:left="420"/>
    </w:pPr>
    <w:rPr>
      <w:sz w:val="16"/>
      <w:szCs w:val="16"/>
    </w:rPr>
  </w:style>
  <w:style w:type="paragraph" w:styleId="36">
    <w:name w:val="toc 2"/>
    <w:basedOn w:val="1"/>
    <w:next w:val="1"/>
    <w:qFormat/>
    <w:uiPriority w:val="39"/>
    <w:pPr>
      <w:tabs>
        <w:tab w:val="right" w:leader="dot" w:pos="8296"/>
      </w:tabs>
      <w:spacing w:line="360" w:lineRule="auto"/>
      <w:ind w:left="200"/>
      <w:jc w:val="left"/>
    </w:pPr>
    <w:rPr>
      <w:sz w:val="24"/>
    </w:rPr>
  </w:style>
  <w:style w:type="paragraph" w:styleId="37">
    <w:name w:val="toc 9"/>
    <w:basedOn w:val="1"/>
    <w:next w:val="1"/>
    <w:unhideWhenUsed/>
    <w:qFormat/>
    <w:uiPriority w:val="39"/>
    <w:pPr>
      <w:widowControl w:val="0"/>
      <w:spacing w:line="240" w:lineRule="auto"/>
      <w:ind w:left="3360" w:leftChars="1600"/>
    </w:pPr>
    <w:rPr>
      <w:rFonts w:asciiTheme="minorHAnsi" w:hAnsiTheme="minorHAnsi" w:eastAsiaTheme="minorEastAsia" w:cstheme="minorBidi"/>
      <w:kern w:val="2"/>
      <w:szCs w:val="22"/>
    </w:rPr>
  </w:style>
  <w:style w:type="paragraph" w:styleId="38">
    <w:name w:val="HTML Preformatted"/>
    <w:basedOn w:val="1"/>
    <w:link w:val="82"/>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pPr>
    <w:rPr>
      <w:rFonts w:ascii="宋体" w:hAnsi="宋体" w:cs="宋体"/>
      <w:sz w:val="24"/>
    </w:rPr>
  </w:style>
  <w:style w:type="paragraph" w:styleId="39">
    <w:name w:val="Normal (Web)"/>
    <w:basedOn w:val="1"/>
    <w:qFormat/>
    <w:uiPriority w:val="99"/>
    <w:pPr>
      <w:spacing w:before="100" w:after="100" w:line="240" w:lineRule="auto"/>
      <w:jc w:val="left"/>
    </w:pPr>
    <w:rPr>
      <w:rFonts w:ascii="宋体" w:hAnsi="宋体" w:cs="宋体"/>
      <w:sz w:val="24"/>
    </w:rPr>
  </w:style>
  <w:style w:type="paragraph" w:styleId="40">
    <w:name w:val="Title"/>
    <w:basedOn w:val="1"/>
    <w:next w:val="1"/>
    <w:link w:val="72"/>
    <w:qFormat/>
    <w:uiPriority w:val="10"/>
    <w:pPr>
      <w:spacing w:before="240" w:after="60" w:line="240" w:lineRule="auto"/>
      <w:jc w:val="center"/>
    </w:pPr>
    <w:rPr>
      <w:rFonts w:ascii="Cambria" w:hAnsi="Cambria"/>
      <w:b/>
      <w:bCs/>
      <w:sz w:val="32"/>
      <w:szCs w:val="32"/>
    </w:rPr>
  </w:style>
  <w:style w:type="paragraph" w:styleId="41">
    <w:name w:val="annotation subject"/>
    <w:basedOn w:val="15"/>
    <w:next w:val="15"/>
    <w:link w:val="130"/>
    <w:qFormat/>
    <w:uiPriority w:val="0"/>
    <w:rPr>
      <w:b/>
      <w:bCs/>
      <w:sz w:val="20"/>
    </w:rPr>
  </w:style>
  <w:style w:type="paragraph" w:styleId="42">
    <w:name w:val="Body Text First Indent"/>
    <w:basedOn w:val="16"/>
    <w:link w:val="133"/>
    <w:qFormat/>
    <w:uiPriority w:val="0"/>
    <w:pPr>
      <w:ind w:firstLine="420" w:firstLineChars="100"/>
    </w:pPr>
    <w:rPr>
      <w:rFonts w:ascii="Calibri" w:hAnsi="Calibri"/>
      <w:kern w:val="0"/>
      <w:sz w:val="20"/>
      <w:szCs w:val="20"/>
    </w:rPr>
  </w:style>
  <w:style w:type="paragraph" w:styleId="43">
    <w:name w:val="Body Text First Indent 2"/>
    <w:basedOn w:val="17"/>
    <w:link w:val="137"/>
    <w:qFormat/>
    <w:uiPriority w:val="0"/>
    <w:pPr>
      <w:ind w:firstLine="420" w:firstLineChars="200"/>
    </w:pPr>
    <w:rPr>
      <w:rFonts w:cs="Tahoma"/>
      <w:kern w:val="0"/>
      <w:sz w:val="20"/>
    </w:rPr>
  </w:style>
  <w:style w:type="table" w:styleId="45">
    <w:name w:val="Table Grid"/>
    <w:basedOn w:val="44"/>
    <w:qFormat/>
    <w:uiPriority w:val="59"/>
    <w:pPr>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Strong"/>
    <w:basedOn w:val="46"/>
    <w:qFormat/>
    <w:uiPriority w:val="22"/>
    <w:rPr>
      <w:b/>
      <w:bCs/>
    </w:rPr>
  </w:style>
  <w:style w:type="character" w:styleId="48">
    <w:name w:val="endnote reference"/>
    <w:basedOn w:val="46"/>
    <w:semiHidden/>
    <w:unhideWhenUsed/>
    <w:qFormat/>
    <w:uiPriority w:val="99"/>
    <w:rPr>
      <w:vertAlign w:val="superscript"/>
    </w:rPr>
  </w:style>
  <w:style w:type="character" w:styleId="49">
    <w:name w:val="page number"/>
    <w:basedOn w:val="46"/>
    <w:qFormat/>
    <w:uiPriority w:val="0"/>
  </w:style>
  <w:style w:type="character" w:styleId="50">
    <w:name w:val="FollowedHyperlink"/>
    <w:basedOn w:val="46"/>
    <w:semiHidden/>
    <w:unhideWhenUsed/>
    <w:qFormat/>
    <w:uiPriority w:val="99"/>
    <w:rPr>
      <w:color w:val="800080" w:themeColor="followedHyperlink"/>
      <w:u w:val="single"/>
      <w14:textFill>
        <w14:solidFill>
          <w14:schemeClr w14:val="folHlink"/>
        </w14:solidFill>
      </w14:textFill>
    </w:rPr>
  </w:style>
  <w:style w:type="character" w:styleId="51">
    <w:name w:val="Emphasis"/>
    <w:basedOn w:val="46"/>
    <w:qFormat/>
    <w:uiPriority w:val="20"/>
    <w:rPr>
      <w:i/>
      <w:iCs/>
    </w:rPr>
  </w:style>
  <w:style w:type="character" w:styleId="52">
    <w:name w:val="Hyperlink"/>
    <w:basedOn w:val="46"/>
    <w:qFormat/>
    <w:uiPriority w:val="99"/>
    <w:rPr>
      <w:color w:val="0000FF"/>
      <w:u w:val="single"/>
    </w:rPr>
  </w:style>
  <w:style w:type="character" w:styleId="53">
    <w:name w:val="annotation reference"/>
    <w:unhideWhenUsed/>
    <w:qFormat/>
    <w:uiPriority w:val="0"/>
    <w:rPr>
      <w:sz w:val="21"/>
      <w:szCs w:val="21"/>
    </w:rPr>
  </w:style>
  <w:style w:type="character" w:styleId="54">
    <w:name w:val="footnote reference"/>
    <w:basedOn w:val="46"/>
    <w:qFormat/>
    <w:uiPriority w:val="0"/>
    <w:rPr>
      <w:vertAlign w:val="superscript"/>
    </w:rPr>
  </w:style>
  <w:style w:type="character" w:customStyle="1" w:styleId="55">
    <w:name w:val="标题 1 字符"/>
    <w:basedOn w:val="46"/>
    <w:link w:val="2"/>
    <w:qFormat/>
    <w:uiPriority w:val="99"/>
    <w:rPr>
      <w:b/>
      <w:bCs/>
      <w:sz w:val="44"/>
      <w:szCs w:val="44"/>
    </w:rPr>
  </w:style>
  <w:style w:type="character" w:customStyle="1" w:styleId="56">
    <w:name w:val="标题 2 字符"/>
    <w:basedOn w:val="46"/>
    <w:link w:val="3"/>
    <w:qFormat/>
    <w:uiPriority w:val="99"/>
    <w:rPr>
      <w:rFonts w:asciiTheme="majorHAnsi" w:hAnsiTheme="majorHAnsi" w:eastAsiaTheme="majorEastAsia" w:cstheme="majorBidi"/>
      <w:b/>
      <w:bCs/>
      <w:sz w:val="32"/>
      <w:szCs w:val="32"/>
    </w:rPr>
  </w:style>
  <w:style w:type="character" w:customStyle="1" w:styleId="57">
    <w:name w:val="标题 3 字符"/>
    <w:basedOn w:val="46"/>
    <w:link w:val="4"/>
    <w:qFormat/>
    <w:uiPriority w:val="9"/>
    <w:rPr>
      <w:b/>
      <w:bCs/>
      <w:sz w:val="32"/>
      <w:szCs w:val="32"/>
    </w:rPr>
  </w:style>
  <w:style w:type="paragraph" w:customStyle="1" w:styleId="58">
    <w:name w:val="样式 小四 行距: 1.5 倍行距"/>
    <w:basedOn w:val="1"/>
    <w:qFormat/>
    <w:uiPriority w:val="0"/>
    <w:rPr>
      <w:rFonts w:cs="宋体"/>
      <w:sz w:val="24"/>
      <w:szCs w:val="20"/>
    </w:rPr>
  </w:style>
  <w:style w:type="paragraph" w:customStyle="1" w:styleId="59">
    <w:name w:val="样式1"/>
    <w:basedOn w:val="1"/>
    <w:qFormat/>
    <w:uiPriority w:val="99"/>
  </w:style>
  <w:style w:type="paragraph" w:customStyle="1" w:styleId="60">
    <w:name w:val="样式2"/>
    <w:qFormat/>
    <w:uiPriority w:val="0"/>
    <w:pPr>
      <w:spacing w:line="400" w:lineRule="atLeast"/>
    </w:pPr>
    <w:rPr>
      <w:rFonts w:ascii="Times New Roman" w:hAnsi="Times New Roman" w:eastAsia="宋体" w:cs="宋体"/>
      <w:sz w:val="24"/>
      <w:lang w:val="en-US" w:eastAsia="zh-CN" w:bidi="ar-SA"/>
    </w:rPr>
  </w:style>
  <w:style w:type="character" w:customStyle="1" w:styleId="61">
    <w:name w:val="页眉 字符"/>
    <w:link w:val="28"/>
    <w:qFormat/>
    <w:uiPriority w:val="99"/>
    <w:rPr>
      <w:sz w:val="18"/>
      <w:szCs w:val="18"/>
    </w:rPr>
  </w:style>
  <w:style w:type="character" w:customStyle="1" w:styleId="62">
    <w:name w:val="页脚 字符"/>
    <w:link w:val="26"/>
    <w:qFormat/>
    <w:uiPriority w:val="99"/>
    <w:rPr>
      <w:sz w:val="18"/>
      <w:szCs w:val="18"/>
    </w:rPr>
  </w:style>
  <w:style w:type="paragraph" w:customStyle="1" w:styleId="63">
    <w:name w:val="样式3"/>
    <w:basedOn w:val="1"/>
    <w:qFormat/>
    <w:uiPriority w:val="0"/>
    <w:pPr>
      <w:jc w:val="center"/>
    </w:pPr>
    <w:rPr>
      <w:rFonts w:ascii="宋体" w:hAnsi="宋体"/>
      <w:szCs w:val="20"/>
    </w:rPr>
  </w:style>
  <w:style w:type="character" w:customStyle="1" w:styleId="64">
    <w:name w:val="2 Char"/>
    <w:link w:val="30"/>
    <w:qFormat/>
    <w:uiPriority w:val="0"/>
    <w:rPr>
      <w:rFonts w:eastAsia="黑体" w:asciiTheme="majorHAnsi" w:hAnsiTheme="majorHAnsi" w:cstheme="majorBidi"/>
      <w:bCs/>
      <w:sz w:val="24"/>
      <w:szCs w:val="21"/>
    </w:rPr>
  </w:style>
  <w:style w:type="character" w:customStyle="1" w:styleId="65">
    <w:name w:val="Char Char12"/>
    <w:basedOn w:val="46"/>
    <w:qFormat/>
    <w:uiPriority w:val="0"/>
    <w:rPr>
      <w:sz w:val="18"/>
      <w:szCs w:val="18"/>
    </w:rPr>
  </w:style>
  <w:style w:type="character" w:customStyle="1" w:styleId="66">
    <w:name w:val="批注框文本 字符"/>
    <w:basedOn w:val="46"/>
    <w:link w:val="25"/>
    <w:qFormat/>
    <w:uiPriority w:val="99"/>
    <w:rPr>
      <w:sz w:val="18"/>
      <w:szCs w:val="18"/>
    </w:rPr>
  </w:style>
  <w:style w:type="paragraph" w:customStyle="1" w:styleId="67">
    <w:name w:val="1"/>
    <w:basedOn w:val="2"/>
    <w:link w:val="68"/>
    <w:qFormat/>
    <w:uiPriority w:val="0"/>
    <w:pPr>
      <w:spacing w:line="360" w:lineRule="auto"/>
    </w:pPr>
    <w:rPr>
      <w:rFonts w:ascii="黑体" w:hAnsi="黑体" w:eastAsia="黑体"/>
      <w:b w:val="0"/>
      <w:sz w:val="32"/>
    </w:rPr>
  </w:style>
  <w:style w:type="character" w:customStyle="1" w:styleId="68">
    <w:name w:val="1 Char"/>
    <w:basedOn w:val="46"/>
    <w:link w:val="67"/>
    <w:qFormat/>
    <w:uiPriority w:val="0"/>
    <w:rPr>
      <w:rFonts w:ascii="黑体" w:hAnsi="黑体" w:eastAsia="黑体"/>
      <w:bCs/>
      <w:sz w:val="32"/>
      <w:szCs w:val="44"/>
    </w:rPr>
  </w:style>
  <w:style w:type="paragraph" w:customStyle="1" w:styleId="69">
    <w:name w:val="3"/>
    <w:basedOn w:val="4"/>
    <w:link w:val="70"/>
    <w:qFormat/>
    <w:uiPriority w:val="0"/>
    <w:pPr>
      <w:spacing w:line="300" w:lineRule="auto"/>
      <w:ind w:firstLine="420"/>
    </w:pPr>
    <w:rPr>
      <w:b w:val="0"/>
      <w:sz w:val="24"/>
      <w:szCs w:val="21"/>
    </w:rPr>
  </w:style>
  <w:style w:type="character" w:customStyle="1" w:styleId="70">
    <w:name w:val="3 Char"/>
    <w:basedOn w:val="46"/>
    <w:link w:val="69"/>
    <w:qFormat/>
    <w:uiPriority w:val="0"/>
    <w:rPr>
      <w:bCs/>
      <w:sz w:val="24"/>
      <w:szCs w:val="21"/>
    </w:rPr>
  </w:style>
  <w:style w:type="paragraph" w:customStyle="1" w:styleId="71">
    <w:name w:val="TOC 标题1"/>
    <w:basedOn w:val="2"/>
    <w:next w:val="1"/>
    <w:unhideWhenUsed/>
    <w:qFormat/>
    <w:uiPriority w:val="99"/>
    <w:pPr>
      <w:spacing w:before="480" w:after="0" w:line="276" w:lineRule="auto"/>
      <w:jc w:val="left"/>
    </w:pPr>
    <w:rPr>
      <w:rFonts w:asciiTheme="majorHAnsi" w:hAnsiTheme="majorHAnsi" w:eastAsiaTheme="majorEastAsia" w:cstheme="majorBidi"/>
      <w:color w:val="376092" w:themeColor="accent1" w:themeShade="BF"/>
      <w:sz w:val="28"/>
      <w:szCs w:val="28"/>
    </w:rPr>
  </w:style>
  <w:style w:type="character" w:customStyle="1" w:styleId="72">
    <w:name w:val="标题 字符"/>
    <w:basedOn w:val="46"/>
    <w:link w:val="40"/>
    <w:qFormat/>
    <w:uiPriority w:val="10"/>
    <w:rPr>
      <w:rFonts w:ascii="Cambria" w:hAnsi="Cambria"/>
      <w:b/>
      <w:bCs/>
      <w:sz w:val="32"/>
      <w:szCs w:val="32"/>
    </w:rPr>
  </w:style>
  <w:style w:type="paragraph" w:customStyle="1" w:styleId="73">
    <w:name w:val="Char1 Char Char Char3"/>
    <w:basedOn w:val="1"/>
    <w:qFormat/>
    <w:uiPriority w:val="0"/>
    <w:pPr>
      <w:spacing w:after="160" w:line="240" w:lineRule="exact"/>
      <w:jc w:val="left"/>
    </w:pPr>
  </w:style>
  <w:style w:type="paragraph" w:customStyle="1" w:styleId="74">
    <w:name w:val="列出段落1"/>
    <w:basedOn w:val="1"/>
    <w:link w:val="80"/>
    <w:qFormat/>
    <w:uiPriority w:val="0"/>
    <w:pPr>
      <w:spacing w:line="240" w:lineRule="auto"/>
      <w:ind w:firstLine="420"/>
    </w:pPr>
    <w:rPr>
      <w:rFonts w:ascii="Calibri" w:hAnsi="Calibri"/>
      <w:szCs w:val="22"/>
    </w:rPr>
  </w:style>
  <w:style w:type="paragraph" w:customStyle="1" w:styleId="75">
    <w:name w:val="SF正文"/>
    <w:basedOn w:val="1"/>
    <w:qFormat/>
    <w:uiPriority w:val="0"/>
    <w:pPr>
      <w:spacing w:line="240" w:lineRule="auto"/>
      <w:ind w:firstLine="200"/>
    </w:pPr>
    <w:rPr>
      <w:rFonts w:ascii="Century Gothic" w:hAnsi="Century Gothic"/>
      <w:sz w:val="24"/>
    </w:rPr>
  </w:style>
  <w:style w:type="paragraph" w:customStyle="1" w:styleId="76">
    <w:name w:val="SF小标题"/>
    <w:basedOn w:val="75"/>
    <w:qFormat/>
    <w:uiPriority w:val="0"/>
    <w:rPr>
      <w:rFonts w:ascii="黑体" w:eastAsia="黑体"/>
      <w:bCs/>
      <w:szCs w:val="32"/>
    </w:rPr>
  </w:style>
  <w:style w:type="paragraph" w:styleId="77">
    <w:name w:val="List Paragraph"/>
    <w:basedOn w:val="1"/>
    <w:qFormat/>
    <w:uiPriority w:val="34"/>
    <w:pPr>
      <w:ind w:firstLine="420"/>
    </w:pPr>
  </w:style>
  <w:style w:type="paragraph" w:customStyle="1" w:styleId="78">
    <w:name w:val="一"/>
    <w:basedOn w:val="67"/>
    <w:qFormat/>
    <w:uiPriority w:val="0"/>
    <w:pPr>
      <w:keepNext w:val="0"/>
      <w:keepLines w:val="0"/>
      <w:spacing w:line="300" w:lineRule="auto"/>
    </w:pPr>
    <w:rPr>
      <w:rFonts w:ascii="Times New Roman" w:hAnsi="Times New Roman"/>
      <w:bCs w:val="0"/>
      <w:sz w:val="28"/>
      <w:szCs w:val="28"/>
    </w:rPr>
  </w:style>
  <w:style w:type="character" w:customStyle="1" w:styleId="79">
    <w:name w:val="标题 9 字符"/>
    <w:basedOn w:val="46"/>
    <w:link w:val="10"/>
    <w:qFormat/>
    <w:uiPriority w:val="9"/>
    <w:rPr>
      <w:rFonts w:asciiTheme="majorHAnsi" w:hAnsiTheme="majorHAnsi" w:eastAsiaTheme="majorEastAsia" w:cstheme="majorBidi"/>
      <w:sz w:val="21"/>
      <w:szCs w:val="21"/>
    </w:rPr>
  </w:style>
  <w:style w:type="character" w:customStyle="1" w:styleId="80">
    <w:name w:val="List Paragraph Char"/>
    <w:link w:val="74"/>
    <w:qFormat/>
    <w:uiPriority w:val="0"/>
    <w:rPr>
      <w:rFonts w:ascii="Calibri" w:hAnsi="Calibri"/>
      <w:sz w:val="21"/>
      <w:szCs w:val="22"/>
    </w:rPr>
  </w:style>
  <w:style w:type="paragraph" w:customStyle="1" w:styleId="81">
    <w:name w:val="Default"/>
    <w:qFormat/>
    <w:uiPriority w:val="0"/>
    <w:rPr>
      <w:rFonts w:ascii="华文楷体" w:hAnsi="Times New Roman" w:eastAsia="华文楷体" w:cs="华文楷体"/>
      <w:color w:val="000000"/>
      <w:sz w:val="24"/>
      <w:szCs w:val="24"/>
      <w:lang w:val="en-US" w:eastAsia="zh-CN" w:bidi="ar-SA"/>
    </w:rPr>
  </w:style>
  <w:style w:type="character" w:customStyle="1" w:styleId="82">
    <w:name w:val="HTML 预设格式 字符"/>
    <w:basedOn w:val="46"/>
    <w:link w:val="38"/>
    <w:qFormat/>
    <w:uiPriority w:val="99"/>
    <w:rPr>
      <w:rFonts w:ascii="宋体" w:hAnsi="宋体" w:cs="宋体"/>
      <w:sz w:val="24"/>
      <w:szCs w:val="24"/>
    </w:rPr>
  </w:style>
  <w:style w:type="character" w:customStyle="1" w:styleId="83">
    <w:name w:val="页脚 Char"/>
    <w:qFormat/>
    <w:uiPriority w:val="99"/>
    <w:rPr>
      <w:sz w:val="18"/>
      <w:szCs w:val="18"/>
    </w:rPr>
  </w:style>
  <w:style w:type="paragraph" w:styleId="84">
    <w:name w:val="No Spacing"/>
    <w:qFormat/>
    <w:uiPriority w:val="1"/>
    <w:rPr>
      <w:rFonts w:ascii="Times New Roman" w:hAnsi="Times New Roman" w:eastAsia="宋体" w:cs="Times New Roman"/>
      <w:lang w:val="en-US" w:eastAsia="zh-CN" w:bidi="ar-SA"/>
    </w:rPr>
  </w:style>
  <w:style w:type="character" w:customStyle="1" w:styleId="85">
    <w:name w:val="Heading 1 Char"/>
    <w:basedOn w:val="46"/>
    <w:uiPriority w:val="9"/>
    <w:rPr>
      <w:rFonts w:asciiTheme="majorHAnsi" w:hAnsiTheme="majorHAnsi" w:eastAsiaTheme="majorEastAsia" w:cstheme="majorBidi"/>
      <w:b/>
      <w:bCs/>
      <w:color w:val="376092" w:themeColor="accent1" w:themeShade="BF"/>
      <w:sz w:val="28"/>
      <w:szCs w:val="28"/>
    </w:rPr>
  </w:style>
  <w:style w:type="character" w:customStyle="1" w:styleId="86">
    <w:name w:val="Heading 2 Char"/>
    <w:basedOn w:val="46"/>
    <w:qFormat/>
    <w:uiPriority w:val="9"/>
    <w:rPr>
      <w:rFonts w:asciiTheme="majorHAnsi" w:hAnsiTheme="majorHAnsi" w:eastAsiaTheme="majorEastAsia" w:cstheme="majorBidi"/>
      <w:b/>
      <w:bCs/>
      <w:color w:val="4F81BD" w:themeColor="accent1"/>
      <w:sz w:val="26"/>
      <w:szCs w:val="26"/>
      <w14:textFill>
        <w14:solidFill>
          <w14:schemeClr w14:val="accent1"/>
        </w14:solidFill>
      </w14:textFill>
    </w:rPr>
  </w:style>
  <w:style w:type="character" w:customStyle="1" w:styleId="87">
    <w:name w:val="Heading 3 Char"/>
    <w:basedOn w:val="46"/>
    <w:qFormat/>
    <w:uiPriority w:val="9"/>
    <w:rPr>
      <w:rFonts w:asciiTheme="majorHAnsi" w:hAnsiTheme="majorHAnsi" w:eastAsiaTheme="majorEastAsia" w:cstheme="majorBidi"/>
      <w:b/>
      <w:bCs/>
      <w:color w:val="4F81BD" w:themeColor="accent1"/>
      <w14:textFill>
        <w14:solidFill>
          <w14:schemeClr w14:val="accent1"/>
        </w14:solidFill>
      </w14:textFill>
    </w:rPr>
  </w:style>
  <w:style w:type="character" w:customStyle="1" w:styleId="88">
    <w:name w:val="标题 4 字符"/>
    <w:basedOn w:val="46"/>
    <w:link w:val="5"/>
    <w:qFormat/>
    <w:uiPriority w:val="99"/>
    <w:rPr>
      <w:rFonts w:asciiTheme="majorHAnsi" w:hAnsiTheme="majorHAnsi" w:eastAsiaTheme="majorEastAsia" w:cstheme="majorBidi"/>
      <w:b/>
      <w:bCs/>
      <w:i/>
      <w:iCs/>
      <w:color w:val="4F81BD" w:themeColor="accent1"/>
      <w14:textFill>
        <w14:solidFill>
          <w14:schemeClr w14:val="accent1"/>
        </w14:solidFill>
      </w14:textFill>
    </w:rPr>
  </w:style>
  <w:style w:type="character" w:customStyle="1" w:styleId="89">
    <w:name w:val="标题 5 字符"/>
    <w:basedOn w:val="46"/>
    <w:link w:val="6"/>
    <w:qFormat/>
    <w:uiPriority w:val="9"/>
    <w:rPr>
      <w:rFonts w:asciiTheme="majorHAnsi" w:hAnsiTheme="majorHAnsi" w:eastAsiaTheme="majorEastAsia" w:cstheme="majorBidi"/>
      <w:color w:val="254061" w:themeColor="accent1" w:themeShade="80"/>
    </w:rPr>
  </w:style>
  <w:style w:type="character" w:customStyle="1" w:styleId="90">
    <w:name w:val="标题 6 字符"/>
    <w:basedOn w:val="46"/>
    <w:link w:val="7"/>
    <w:qFormat/>
    <w:uiPriority w:val="9"/>
    <w:rPr>
      <w:rFonts w:asciiTheme="majorHAnsi" w:hAnsiTheme="majorHAnsi" w:eastAsiaTheme="majorEastAsia" w:cstheme="majorBidi"/>
      <w:i/>
      <w:iCs/>
      <w:color w:val="254061" w:themeColor="accent1" w:themeShade="80"/>
    </w:rPr>
  </w:style>
  <w:style w:type="character" w:customStyle="1" w:styleId="91">
    <w:name w:val="标题 7 字符"/>
    <w:basedOn w:val="46"/>
    <w:link w:val="8"/>
    <w:qFormat/>
    <w:uiPriority w:val="9"/>
    <w:rPr>
      <w:rFonts w:asciiTheme="majorHAnsi" w:hAnsiTheme="majorHAnsi" w:eastAsiaTheme="majorEastAsia" w:cstheme="majorBidi"/>
      <w:i/>
      <w:iCs/>
      <w:color w:val="404040" w:themeColor="text1" w:themeTint="BF"/>
      <w14:textFill>
        <w14:solidFill>
          <w14:schemeClr w14:val="tx1">
            <w14:lumMod w14:val="75000"/>
            <w14:lumOff w14:val="25000"/>
          </w14:schemeClr>
        </w14:solidFill>
      </w14:textFill>
    </w:rPr>
  </w:style>
  <w:style w:type="character" w:customStyle="1" w:styleId="92">
    <w:name w:val="标题 8 字符"/>
    <w:basedOn w:val="46"/>
    <w:link w:val="9"/>
    <w:qFormat/>
    <w:uiPriority w:val="9"/>
    <w:rPr>
      <w:rFonts w:asciiTheme="majorHAnsi" w:hAnsiTheme="majorHAnsi" w:eastAsiaTheme="majorEastAsia" w:cstheme="majorBidi"/>
      <w:color w:val="404040" w:themeColor="text1" w:themeTint="BF"/>
      <w:sz w:val="20"/>
      <w:szCs w:val="20"/>
      <w14:textFill>
        <w14:solidFill>
          <w14:schemeClr w14:val="tx1">
            <w14:lumMod w14:val="75000"/>
            <w14:lumOff w14:val="25000"/>
          </w14:schemeClr>
        </w14:solidFill>
      </w14:textFill>
    </w:rPr>
  </w:style>
  <w:style w:type="character" w:customStyle="1" w:styleId="93">
    <w:name w:val="Heading 9 Char"/>
    <w:basedOn w:val="46"/>
    <w:qFormat/>
    <w:uiPriority w:val="9"/>
    <w:rPr>
      <w:rFonts w:asciiTheme="majorHAnsi" w:hAnsiTheme="majorHAnsi" w:eastAsiaTheme="majorEastAsia" w:cstheme="majorBidi"/>
      <w:i/>
      <w:iCs/>
      <w:color w:val="404040" w:themeColor="text1" w:themeTint="BF"/>
      <w:sz w:val="20"/>
      <w:szCs w:val="20"/>
      <w14:textFill>
        <w14:solidFill>
          <w14:schemeClr w14:val="tx1">
            <w14:lumMod w14:val="75000"/>
            <w14:lumOff w14:val="25000"/>
          </w14:schemeClr>
        </w14:solidFill>
      </w14:textFill>
    </w:rPr>
  </w:style>
  <w:style w:type="character" w:customStyle="1" w:styleId="94">
    <w:name w:val="Title Char"/>
    <w:basedOn w:val="46"/>
    <w:qFormat/>
    <w:uiPriority w:val="10"/>
    <w:rPr>
      <w:rFonts w:asciiTheme="majorHAnsi" w:hAnsiTheme="majorHAnsi" w:eastAsiaTheme="majorEastAsia" w:cstheme="majorBidi"/>
      <w:color w:val="17375E" w:themeColor="text2" w:themeShade="BF"/>
      <w:spacing w:val="5"/>
      <w:sz w:val="52"/>
      <w:szCs w:val="52"/>
    </w:rPr>
  </w:style>
  <w:style w:type="character" w:customStyle="1" w:styleId="95">
    <w:name w:val="副标题 字符"/>
    <w:basedOn w:val="46"/>
    <w:link w:val="32"/>
    <w:qFormat/>
    <w:uiPriority w:val="0"/>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character" w:customStyle="1" w:styleId="96">
    <w:name w:val="不明显强调1"/>
    <w:basedOn w:val="46"/>
    <w:qFormat/>
    <w:uiPriority w:val="19"/>
    <w:rPr>
      <w:i/>
      <w:iCs/>
      <w:color w:val="808080" w:themeColor="text1" w:themeTint="80"/>
      <w14:textFill>
        <w14:solidFill>
          <w14:schemeClr w14:val="tx1">
            <w14:lumMod w14:val="50000"/>
            <w14:lumOff w14:val="50000"/>
          </w14:schemeClr>
        </w14:solidFill>
      </w14:textFill>
    </w:rPr>
  </w:style>
  <w:style w:type="character" w:customStyle="1" w:styleId="97">
    <w:name w:val="明显强调1"/>
    <w:basedOn w:val="46"/>
    <w:qFormat/>
    <w:uiPriority w:val="21"/>
    <w:rPr>
      <w:b/>
      <w:bCs/>
      <w:i/>
      <w:iCs/>
      <w:color w:val="4F81BD" w:themeColor="accent1"/>
      <w14:textFill>
        <w14:solidFill>
          <w14:schemeClr w14:val="accent1"/>
        </w14:solidFill>
      </w14:textFill>
    </w:rPr>
  </w:style>
  <w:style w:type="paragraph" w:styleId="98">
    <w:name w:val="Quote"/>
    <w:basedOn w:val="1"/>
    <w:next w:val="1"/>
    <w:link w:val="99"/>
    <w:qFormat/>
    <w:uiPriority w:val="29"/>
    <w:rPr>
      <w:i/>
      <w:iCs/>
      <w:color w:val="000000" w:themeColor="text1"/>
      <w14:textFill>
        <w14:solidFill>
          <w14:schemeClr w14:val="tx1"/>
        </w14:solidFill>
      </w14:textFill>
    </w:rPr>
  </w:style>
  <w:style w:type="character" w:customStyle="1" w:styleId="99">
    <w:name w:val="引用 字符"/>
    <w:basedOn w:val="46"/>
    <w:link w:val="98"/>
    <w:qFormat/>
    <w:uiPriority w:val="29"/>
    <w:rPr>
      <w:i/>
      <w:iCs/>
      <w:color w:val="000000" w:themeColor="text1"/>
      <w14:textFill>
        <w14:solidFill>
          <w14:schemeClr w14:val="tx1"/>
        </w14:solidFill>
      </w14:textFill>
    </w:rPr>
  </w:style>
  <w:style w:type="paragraph" w:styleId="100">
    <w:name w:val="Intense Quote"/>
    <w:basedOn w:val="1"/>
    <w:next w:val="1"/>
    <w:link w:val="101"/>
    <w:qFormat/>
    <w:uiPriority w:val="30"/>
    <w:pPr>
      <w:pBdr>
        <w:bottom w:val="single" w:color="4F81BD" w:themeColor="accent1" w:sz="4" w:space="4"/>
      </w:pBdr>
      <w:spacing w:before="200" w:after="280"/>
      <w:ind w:left="936" w:right="936"/>
    </w:pPr>
    <w:rPr>
      <w:b/>
      <w:bCs/>
      <w:i/>
      <w:iCs/>
      <w:color w:val="4F81BD" w:themeColor="accent1"/>
      <w14:textFill>
        <w14:solidFill>
          <w14:schemeClr w14:val="accent1"/>
        </w14:solidFill>
      </w14:textFill>
    </w:rPr>
  </w:style>
  <w:style w:type="character" w:customStyle="1" w:styleId="101">
    <w:name w:val="明显引用 字符"/>
    <w:basedOn w:val="46"/>
    <w:link w:val="100"/>
    <w:qFormat/>
    <w:uiPriority w:val="30"/>
    <w:rPr>
      <w:b/>
      <w:bCs/>
      <w:i/>
      <w:iCs/>
      <w:color w:val="4F81BD" w:themeColor="accent1"/>
      <w14:textFill>
        <w14:solidFill>
          <w14:schemeClr w14:val="accent1"/>
        </w14:solidFill>
      </w14:textFill>
    </w:rPr>
  </w:style>
  <w:style w:type="character" w:customStyle="1" w:styleId="102">
    <w:name w:val="不明显参考1"/>
    <w:basedOn w:val="46"/>
    <w:qFormat/>
    <w:uiPriority w:val="31"/>
    <w:rPr>
      <w:smallCaps/>
      <w:color w:val="C0504D" w:themeColor="accent2"/>
      <w:u w:val="single"/>
      <w14:textFill>
        <w14:solidFill>
          <w14:schemeClr w14:val="accent2"/>
        </w14:solidFill>
      </w14:textFill>
    </w:rPr>
  </w:style>
  <w:style w:type="character" w:customStyle="1" w:styleId="103">
    <w:name w:val="明显参考1"/>
    <w:basedOn w:val="46"/>
    <w:qFormat/>
    <w:uiPriority w:val="32"/>
    <w:rPr>
      <w:b/>
      <w:bCs/>
      <w:smallCaps/>
      <w:color w:val="C0504D" w:themeColor="accent2"/>
      <w:spacing w:val="5"/>
      <w:u w:val="single"/>
      <w14:textFill>
        <w14:solidFill>
          <w14:schemeClr w14:val="accent2"/>
        </w14:solidFill>
      </w14:textFill>
    </w:rPr>
  </w:style>
  <w:style w:type="character" w:customStyle="1" w:styleId="104">
    <w:name w:val="书籍标题1"/>
    <w:basedOn w:val="46"/>
    <w:qFormat/>
    <w:uiPriority w:val="33"/>
    <w:rPr>
      <w:b/>
      <w:bCs/>
      <w:smallCaps/>
      <w:spacing w:val="5"/>
    </w:rPr>
  </w:style>
  <w:style w:type="character" w:customStyle="1" w:styleId="105">
    <w:name w:val="脚注文本 字符"/>
    <w:basedOn w:val="46"/>
    <w:link w:val="33"/>
    <w:qFormat/>
    <w:uiPriority w:val="99"/>
    <w:rPr>
      <w:sz w:val="20"/>
      <w:szCs w:val="20"/>
    </w:rPr>
  </w:style>
  <w:style w:type="character" w:customStyle="1" w:styleId="106">
    <w:name w:val="尾注文本 字符"/>
    <w:basedOn w:val="46"/>
    <w:link w:val="24"/>
    <w:semiHidden/>
    <w:uiPriority w:val="99"/>
    <w:rPr>
      <w:sz w:val="20"/>
      <w:szCs w:val="20"/>
    </w:rPr>
  </w:style>
  <w:style w:type="character" w:customStyle="1" w:styleId="107">
    <w:name w:val="纯文本 字符"/>
    <w:basedOn w:val="46"/>
    <w:link w:val="20"/>
    <w:qFormat/>
    <w:uiPriority w:val="0"/>
    <w:rPr>
      <w:rFonts w:ascii="Courier New" w:hAnsi="Courier New" w:cs="Courier New"/>
      <w:sz w:val="21"/>
      <w:szCs w:val="21"/>
    </w:rPr>
  </w:style>
  <w:style w:type="character" w:customStyle="1" w:styleId="108">
    <w:name w:val="批注文字 字符"/>
    <w:basedOn w:val="46"/>
    <w:link w:val="15"/>
    <w:qFormat/>
    <w:locked/>
    <w:uiPriority w:val="0"/>
    <w:rPr>
      <w:sz w:val="24"/>
      <w:szCs w:val="24"/>
    </w:rPr>
  </w:style>
  <w:style w:type="character" w:customStyle="1" w:styleId="109">
    <w:name w:val="批注文字 字符1"/>
    <w:basedOn w:val="46"/>
    <w:semiHidden/>
    <w:uiPriority w:val="99"/>
    <w:rPr>
      <w:sz w:val="21"/>
      <w:szCs w:val="24"/>
    </w:rPr>
  </w:style>
  <w:style w:type="character" w:customStyle="1" w:styleId="110">
    <w:name w:val="批注文字 Char1"/>
    <w:basedOn w:val="46"/>
    <w:semiHidden/>
    <w:qFormat/>
    <w:uiPriority w:val="99"/>
    <w:rPr>
      <w:rFonts w:ascii="Times New Roman" w:hAnsi="Times New Roman" w:eastAsia="宋体" w:cs="Times New Roman"/>
      <w:szCs w:val="24"/>
    </w:rPr>
  </w:style>
  <w:style w:type="character" w:customStyle="1" w:styleId="111">
    <w:name w:val="Comment Text Char1"/>
    <w:basedOn w:val="46"/>
    <w:semiHidden/>
    <w:qFormat/>
    <w:locked/>
    <w:uiPriority w:val="99"/>
    <w:rPr>
      <w:rFonts w:cs="Times New Roman"/>
      <w:sz w:val="24"/>
      <w:szCs w:val="24"/>
    </w:rPr>
  </w:style>
  <w:style w:type="paragraph" w:customStyle="1" w:styleId="112">
    <w:name w:val="4"/>
    <w:basedOn w:val="40"/>
    <w:link w:val="113"/>
    <w:qFormat/>
    <w:uiPriority w:val="0"/>
    <w:pPr>
      <w:widowControl w:val="0"/>
      <w:spacing w:before="0" w:after="0" w:line="360" w:lineRule="auto"/>
      <w:ind w:firstLine="240" w:firstLineChars="100"/>
      <w:jc w:val="left"/>
    </w:pPr>
    <w:rPr>
      <w:rFonts w:ascii="黑体" w:hAnsi="黑体" w:eastAsia="黑体"/>
      <w:b w:val="0"/>
      <w:bCs w:val="0"/>
      <w:kern w:val="2"/>
      <w:sz w:val="24"/>
      <w:szCs w:val="20"/>
    </w:rPr>
  </w:style>
  <w:style w:type="character" w:customStyle="1" w:styleId="113">
    <w:name w:val="4 Char"/>
    <w:link w:val="112"/>
    <w:qFormat/>
    <w:locked/>
    <w:uiPriority w:val="0"/>
    <w:rPr>
      <w:rFonts w:ascii="黑体" w:hAnsi="黑体" w:eastAsia="黑体"/>
      <w:kern w:val="2"/>
      <w:sz w:val="24"/>
    </w:rPr>
  </w:style>
  <w:style w:type="paragraph" w:customStyle="1" w:styleId="114">
    <w:name w:val="02"/>
    <w:basedOn w:val="30"/>
    <w:link w:val="115"/>
    <w:qFormat/>
    <w:uiPriority w:val="0"/>
    <w:pPr>
      <w:widowControl w:val="0"/>
      <w:spacing w:before="340" w:beforeLines="50" w:after="330" w:afterLines="50" w:line="360" w:lineRule="auto"/>
      <w:ind w:firstLine="0"/>
    </w:pPr>
    <w:rPr>
      <w:rFonts w:ascii="黑体" w:hAnsi="黑体" w:cs="Times New Roman"/>
      <w:kern w:val="44"/>
      <w:szCs w:val="20"/>
    </w:rPr>
  </w:style>
  <w:style w:type="character" w:customStyle="1" w:styleId="115">
    <w:name w:val="02 Char"/>
    <w:link w:val="114"/>
    <w:qFormat/>
    <w:locked/>
    <w:uiPriority w:val="0"/>
    <w:rPr>
      <w:rFonts w:ascii="黑体" w:hAnsi="黑体" w:eastAsia="黑体"/>
      <w:bCs/>
      <w:kern w:val="44"/>
      <w:sz w:val="24"/>
    </w:rPr>
  </w:style>
  <w:style w:type="paragraph" w:customStyle="1" w:styleId="116">
    <w:name w:val="p0"/>
    <w:basedOn w:val="1"/>
    <w:qFormat/>
    <w:uiPriority w:val="0"/>
    <w:pPr>
      <w:spacing w:line="240" w:lineRule="auto"/>
    </w:pPr>
    <w:rPr>
      <w:szCs w:val="21"/>
    </w:rPr>
  </w:style>
  <w:style w:type="character" w:customStyle="1" w:styleId="117">
    <w:name w:val="正文文本缩进 3 字符"/>
    <w:basedOn w:val="46"/>
    <w:link w:val="35"/>
    <w:qFormat/>
    <w:uiPriority w:val="0"/>
    <w:rPr>
      <w:sz w:val="16"/>
      <w:szCs w:val="16"/>
    </w:rPr>
  </w:style>
  <w:style w:type="character" w:customStyle="1" w:styleId="118">
    <w:name w:val="正文文本 字符"/>
    <w:basedOn w:val="46"/>
    <w:link w:val="16"/>
    <w:qFormat/>
    <w:uiPriority w:val="0"/>
    <w:rPr>
      <w:kern w:val="2"/>
      <w:sz w:val="21"/>
      <w:szCs w:val="24"/>
    </w:rPr>
  </w:style>
  <w:style w:type="character" w:customStyle="1" w:styleId="119">
    <w:name w:val="HTML 预设格式 Char1"/>
    <w:basedOn w:val="46"/>
    <w:semiHidden/>
    <w:qFormat/>
    <w:uiPriority w:val="99"/>
    <w:rPr>
      <w:rFonts w:ascii="Courier New" w:hAnsi="Courier New" w:eastAsia="宋体" w:cs="Courier New"/>
      <w:sz w:val="20"/>
      <w:szCs w:val="20"/>
    </w:rPr>
  </w:style>
  <w:style w:type="character" w:customStyle="1" w:styleId="120">
    <w:name w:val="HTML Preformatted Char1"/>
    <w:basedOn w:val="46"/>
    <w:semiHidden/>
    <w:qFormat/>
    <w:locked/>
    <w:uiPriority w:val="99"/>
    <w:rPr>
      <w:rFonts w:ascii="Courier New" w:hAnsi="Courier New" w:cs="Courier New"/>
      <w:sz w:val="20"/>
      <w:szCs w:val="20"/>
    </w:rPr>
  </w:style>
  <w:style w:type="character" w:customStyle="1" w:styleId="121">
    <w:name w:val="文档结构图 字符"/>
    <w:basedOn w:val="46"/>
    <w:link w:val="14"/>
    <w:qFormat/>
    <w:uiPriority w:val="0"/>
    <w:rPr>
      <w:sz w:val="21"/>
      <w:szCs w:val="24"/>
      <w:shd w:val="clear" w:color="auto" w:fill="000080"/>
    </w:rPr>
  </w:style>
  <w:style w:type="character" w:customStyle="1" w:styleId="122">
    <w:name w:val="正文文本缩进 字符"/>
    <w:basedOn w:val="46"/>
    <w:link w:val="17"/>
    <w:qFormat/>
    <w:uiPriority w:val="0"/>
    <w:rPr>
      <w:kern w:val="2"/>
      <w:sz w:val="21"/>
      <w:szCs w:val="24"/>
    </w:rPr>
  </w:style>
  <w:style w:type="paragraph" w:customStyle="1" w:styleId="123">
    <w:name w:val="选项"/>
    <w:basedOn w:val="1"/>
    <w:link w:val="124"/>
    <w:qFormat/>
    <w:uiPriority w:val="0"/>
    <w:pPr>
      <w:widowControl w:val="0"/>
      <w:spacing w:line="240" w:lineRule="auto"/>
      <w:ind w:left="424" w:leftChars="201"/>
    </w:pPr>
    <w:rPr>
      <w:kern w:val="2"/>
      <w:sz w:val="24"/>
    </w:rPr>
  </w:style>
  <w:style w:type="character" w:customStyle="1" w:styleId="124">
    <w:name w:val="选项 Char"/>
    <w:link w:val="123"/>
    <w:qFormat/>
    <w:uiPriority w:val="0"/>
    <w:rPr>
      <w:kern w:val="2"/>
      <w:sz w:val="24"/>
      <w:szCs w:val="24"/>
    </w:rPr>
  </w:style>
  <w:style w:type="character" w:customStyle="1" w:styleId="125">
    <w:name w:val="日期 字符"/>
    <w:basedOn w:val="46"/>
    <w:link w:val="22"/>
    <w:qFormat/>
    <w:uiPriority w:val="99"/>
    <w:rPr>
      <w:kern w:val="2"/>
      <w:sz w:val="21"/>
      <w:szCs w:val="24"/>
    </w:rPr>
  </w:style>
  <w:style w:type="character" w:customStyle="1" w:styleId="126">
    <w:name w:val="111 Char"/>
    <w:link w:val="127"/>
    <w:qFormat/>
    <w:uiPriority w:val="0"/>
    <w:rPr>
      <w:rFonts w:ascii="宋体" w:hAnsi="宋体"/>
      <w:bCs/>
      <w:szCs w:val="21"/>
    </w:rPr>
  </w:style>
  <w:style w:type="paragraph" w:customStyle="1" w:styleId="127">
    <w:name w:val="111"/>
    <w:basedOn w:val="1"/>
    <w:link w:val="126"/>
    <w:qFormat/>
    <w:uiPriority w:val="0"/>
    <w:pPr>
      <w:widowControl w:val="0"/>
    </w:pPr>
    <w:rPr>
      <w:rFonts w:ascii="宋体" w:hAnsi="宋体"/>
      <w:bCs/>
      <w:sz w:val="20"/>
      <w:szCs w:val="21"/>
    </w:rPr>
  </w:style>
  <w:style w:type="character" w:customStyle="1" w:styleId="128">
    <w:name w:val="正文文本缩进 2 字符"/>
    <w:link w:val="23"/>
    <w:qFormat/>
    <w:uiPriority w:val="99"/>
    <w:rPr>
      <w:sz w:val="24"/>
      <w:szCs w:val="24"/>
    </w:rPr>
  </w:style>
  <w:style w:type="character" w:customStyle="1" w:styleId="129">
    <w:name w:val="正文文本缩进 2 Char1"/>
    <w:basedOn w:val="46"/>
    <w:semiHidden/>
    <w:qFormat/>
    <w:uiPriority w:val="99"/>
    <w:rPr>
      <w:rFonts w:ascii="Times New Roman" w:hAnsi="Times New Roman" w:eastAsia="宋体" w:cs="Times New Roman"/>
      <w:szCs w:val="24"/>
    </w:rPr>
  </w:style>
  <w:style w:type="character" w:customStyle="1" w:styleId="130">
    <w:name w:val="批注主题 字符"/>
    <w:link w:val="41"/>
    <w:qFormat/>
    <w:uiPriority w:val="0"/>
    <w:rPr>
      <w:b/>
      <w:bCs/>
      <w:szCs w:val="24"/>
    </w:rPr>
  </w:style>
  <w:style w:type="character" w:customStyle="1" w:styleId="131">
    <w:name w:val="批注主题 字符1"/>
    <w:basedOn w:val="109"/>
    <w:semiHidden/>
    <w:uiPriority w:val="99"/>
    <w:rPr>
      <w:b/>
      <w:bCs/>
      <w:sz w:val="21"/>
      <w:szCs w:val="24"/>
    </w:rPr>
  </w:style>
  <w:style w:type="character" w:customStyle="1" w:styleId="132">
    <w:name w:val="批注主题 Char1"/>
    <w:basedOn w:val="110"/>
    <w:semiHidden/>
    <w:qFormat/>
    <w:uiPriority w:val="99"/>
    <w:rPr>
      <w:rFonts w:ascii="Times New Roman" w:hAnsi="Times New Roman" w:eastAsia="宋体" w:cs="Times New Roman"/>
      <w:b/>
      <w:bCs/>
      <w:szCs w:val="24"/>
    </w:rPr>
  </w:style>
  <w:style w:type="character" w:customStyle="1" w:styleId="133">
    <w:name w:val="正文首行缩进 字符"/>
    <w:link w:val="42"/>
    <w:qFormat/>
    <w:uiPriority w:val="0"/>
    <w:rPr>
      <w:rFonts w:ascii="Calibri" w:hAnsi="Calibri"/>
    </w:rPr>
  </w:style>
  <w:style w:type="character" w:customStyle="1" w:styleId="134">
    <w:name w:val="正文首行缩进 字符1"/>
    <w:basedOn w:val="118"/>
    <w:semiHidden/>
    <w:uiPriority w:val="99"/>
    <w:rPr>
      <w:kern w:val="2"/>
      <w:sz w:val="21"/>
      <w:szCs w:val="24"/>
    </w:rPr>
  </w:style>
  <w:style w:type="character" w:customStyle="1" w:styleId="135">
    <w:name w:val="正文首行缩进 Char1"/>
    <w:basedOn w:val="118"/>
    <w:qFormat/>
    <w:uiPriority w:val="99"/>
    <w:rPr>
      <w:rFonts w:ascii="Times New Roman" w:hAnsi="Times New Roman" w:eastAsia="宋体" w:cs="Times New Roman"/>
      <w:kern w:val="2"/>
      <w:sz w:val="21"/>
      <w:szCs w:val="24"/>
    </w:rPr>
  </w:style>
  <w:style w:type="character" w:customStyle="1" w:styleId="136">
    <w:name w:val="apple-converted-space"/>
    <w:qFormat/>
    <w:uiPriority w:val="0"/>
  </w:style>
  <w:style w:type="character" w:customStyle="1" w:styleId="137">
    <w:name w:val="正文首行缩进 2 字符"/>
    <w:link w:val="43"/>
    <w:qFormat/>
    <w:uiPriority w:val="0"/>
    <w:rPr>
      <w:rFonts w:cs="Tahoma"/>
      <w:szCs w:val="24"/>
    </w:rPr>
  </w:style>
  <w:style w:type="character" w:customStyle="1" w:styleId="138">
    <w:name w:val="正文首行缩进 2 字符1"/>
    <w:basedOn w:val="122"/>
    <w:semiHidden/>
    <w:uiPriority w:val="99"/>
    <w:rPr>
      <w:kern w:val="2"/>
      <w:sz w:val="21"/>
      <w:szCs w:val="24"/>
    </w:rPr>
  </w:style>
  <w:style w:type="character" w:customStyle="1" w:styleId="139">
    <w:name w:val="正文首行缩进 2 Char1"/>
    <w:basedOn w:val="122"/>
    <w:semiHidden/>
    <w:qFormat/>
    <w:uiPriority w:val="99"/>
    <w:rPr>
      <w:rFonts w:ascii="Times New Roman" w:hAnsi="Times New Roman" w:eastAsia="宋体" w:cs="Times New Roman"/>
      <w:kern w:val="2"/>
      <w:sz w:val="21"/>
      <w:szCs w:val="24"/>
    </w:rPr>
  </w:style>
  <w:style w:type="character" w:customStyle="1" w:styleId="140">
    <w:name w:val="000 Char"/>
    <w:link w:val="141"/>
    <w:qFormat/>
    <w:uiPriority w:val="0"/>
    <w:rPr>
      <w:rFonts w:ascii="仿宋" w:hAnsi="仿宋" w:eastAsia="仿宋"/>
      <w:b/>
      <w:szCs w:val="21"/>
    </w:rPr>
  </w:style>
  <w:style w:type="paragraph" w:customStyle="1" w:styleId="141">
    <w:name w:val="000"/>
    <w:basedOn w:val="1"/>
    <w:link w:val="140"/>
    <w:qFormat/>
    <w:uiPriority w:val="0"/>
    <w:pPr>
      <w:widowControl w:val="0"/>
      <w:spacing w:beforeLines="50" w:afterLines="50" w:line="240" w:lineRule="auto"/>
      <w:jc w:val="center"/>
    </w:pPr>
    <w:rPr>
      <w:rFonts w:ascii="仿宋" w:hAnsi="仿宋" w:eastAsia="仿宋"/>
      <w:b/>
      <w:sz w:val="20"/>
      <w:szCs w:val="21"/>
    </w:rPr>
  </w:style>
  <w:style w:type="character" w:customStyle="1" w:styleId="142">
    <w:name w:val="纯文本 Char1"/>
    <w:basedOn w:val="46"/>
    <w:semiHidden/>
    <w:qFormat/>
    <w:uiPriority w:val="0"/>
    <w:rPr>
      <w:rFonts w:ascii="宋体" w:hAnsi="Courier New" w:eastAsia="宋体" w:cs="Courier New"/>
      <w:szCs w:val="21"/>
    </w:rPr>
  </w:style>
  <w:style w:type="character" w:customStyle="1" w:styleId="143">
    <w:name w:val="ys1"/>
    <w:qFormat/>
    <w:uiPriority w:val="0"/>
  </w:style>
  <w:style w:type="character" w:customStyle="1" w:styleId="144">
    <w:name w:val="控制正文 Char"/>
    <w:link w:val="145"/>
    <w:qFormat/>
    <w:uiPriority w:val="0"/>
    <w:rPr>
      <w:rFonts w:ascii="宋体" w:hAnsi="宋体"/>
      <w:szCs w:val="21"/>
    </w:rPr>
  </w:style>
  <w:style w:type="paragraph" w:customStyle="1" w:styleId="145">
    <w:name w:val="控制正文"/>
    <w:basedOn w:val="38"/>
    <w:link w:val="144"/>
    <w:qFormat/>
    <w:uiPriority w:val="0"/>
    <w:pPr>
      <w:adjustRightInd w:val="0"/>
      <w:snapToGrid w:val="0"/>
      <w:spacing w:line="300" w:lineRule="auto"/>
      <w:ind w:firstLine="525" w:firstLineChars="250"/>
    </w:pPr>
    <w:rPr>
      <w:rFonts w:cs="Times New Roman"/>
      <w:sz w:val="20"/>
      <w:szCs w:val="21"/>
    </w:rPr>
  </w:style>
  <w:style w:type="character" w:customStyle="1" w:styleId="146">
    <w:name w:val="脚注文本 Char1"/>
    <w:basedOn w:val="46"/>
    <w:semiHidden/>
    <w:qFormat/>
    <w:uiPriority w:val="99"/>
    <w:rPr>
      <w:rFonts w:ascii="Times New Roman" w:hAnsi="Times New Roman" w:eastAsia="宋体" w:cs="Times New Roman"/>
      <w:sz w:val="18"/>
      <w:szCs w:val="18"/>
    </w:rPr>
  </w:style>
  <w:style w:type="character" w:customStyle="1" w:styleId="147">
    <w:name w:val="标题 Char1"/>
    <w:basedOn w:val="46"/>
    <w:qFormat/>
    <w:uiPriority w:val="10"/>
    <w:rPr>
      <w:rFonts w:eastAsia="宋体" w:asciiTheme="majorHAnsi" w:hAnsiTheme="majorHAnsi" w:cstheme="majorBidi"/>
      <w:b/>
      <w:bCs/>
      <w:sz w:val="32"/>
      <w:szCs w:val="32"/>
    </w:rPr>
  </w:style>
  <w:style w:type="character" w:customStyle="1" w:styleId="148">
    <w:name w:val="副标题 Char1"/>
    <w:basedOn w:val="46"/>
    <w:qFormat/>
    <w:uiPriority w:val="11"/>
    <w:rPr>
      <w:rFonts w:eastAsia="宋体" w:asciiTheme="majorHAnsi" w:hAnsiTheme="majorHAnsi" w:cstheme="majorBidi"/>
      <w:b/>
      <w:bCs/>
      <w:kern w:val="28"/>
      <w:sz w:val="32"/>
      <w:szCs w:val="32"/>
    </w:rPr>
  </w:style>
  <w:style w:type="paragraph" w:customStyle="1" w:styleId="149">
    <w:name w:val="样式 样式 标题 1 + 黑体 四号 +1"/>
    <w:basedOn w:val="1"/>
    <w:qFormat/>
    <w:uiPriority w:val="0"/>
    <w:pPr>
      <w:keepNext/>
      <w:keepLines/>
      <w:widowControl w:val="0"/>
      <w:spacing w:line="360" w:lineRule="auto"/>
      <w:outlineLvl w:val="0"/>
    </w:pPr>
    <w:rPr>
      <w:rFonts w:ascii="黑体" w:hAnsi="黑体" w:eastAsia="黑体"/>
      <w:b/>
      <w:bCs/>
      <w:sz w:val="28"/>
      <w:szCs w:val="44"/>
    </w:rPr>
  </w:style>
  <w:style w:type="paragraph" w:customStyle="1" w:styleId="150">
    <w:name w:val="列出段落2"/>
    <w:basedOn w:val="1"/>
    <w:qFormat/>
    <w:uiPriority w:val="34"/>
    <w:pPr>
      <w:widowControl w:val="0"/>
      <w:spacing w:line="240" w:lineRule="auto"/>
      <w:ind w:firstLine="420" w:firstLineChars="200"/>
    </w:pPr>
    <w:rPr>
      <w:kern w:val="2"/>
    </w:rPr>
  </w:style>
  <w:style w:type="character" w:customStyle="1" w:styleId="151">
    <w:name w:val="日期 Char1"/>
    <w:semiHidden/>
    <w:qFormat/>
    <w:uiPriority w:val="0"/>
    <w:rPr>
      <w:rFonts w:ascii="Times New Roman" w:hAnsi="Times New Roman" w:eastAsia="宋体" w:cs="Times New Roman"/>
      <w:szCs w:val="24"/>
    </w:rPr>
  </w:style>
  <w:style w:type="character" w:customStyle="1" w:styleId="152">
    <w:name w:val="文档结构图 Char1"/>
    <w:semiHidden/>
    <w:qFormat/>
    <w:uiPriority w:val="0"/>
    <w:rPr>
      <w:rFonts w:ascii="宋体" w:hAnsi="Times New Roman" w:eastAsia="宋体" w:cs="Times New Roman"/>
      <w:sz w:val="18"/>
      <w:szCs w:val="18"/>
    </w:rPr>
  </w:style>
  <w:style w:type="character" w:customStyle="1" w:styleId="153">
    <w:name w:val="正文文本缩进 3 Char1"/>
    <w:semiHidden/>
    <w:qFormat/>
    <w:uiPriority w:val="0"/>
    <w:rPr>
      <w:rFonts w:ascii="Times New Roman" w:hAnsi="Times New Roman" w:eastAsia="宋体" w:cs="Times New Roman"/>
      <w:sz w:val="16"/>
      <w:szCs w:val="16"/>
    </w:rPr>
  </w:style>
  <w:style w:type="character" w:customStyle="1" w:styleId="154">
    <w:name w:val="日期 Char2"/>
    <w:basedOn w:val="46"/>
    <w:semiHidden/>
    <w:qFormat/>
    <w:uiPriority w:val="99"/>
    <w:rPr>
      <w:szCs w:val="24"/>
    </w:rPr>
  </w:style>
  <w:style w:type="character" w:customStyle="1" w:styleId="155">
    <w:name w:val="正文文本缩进 Char1"/>
    <w:basedOn w:val="46"/>
    <w:semiHidden/>
    <w:qFormat/>
    <w:uiPriority w:val="99"/>
    <w:rPr>
      <w:szCs w:val="24"/>
    </w:rPr>
  </w:style>
  <w:style w:type="character" w:customStyle="1" w:styleId="156">
    <w:name w:val="正文首行缩进 2 Char2"/>
    <w:basedOn w:val="155"/>
    <w:semiHidden/>
    <w:qFormat/>
    <w:uiPriority w:val="99"/>
    <w:rPr>
      <w:szCs w:val="24"/>
    </w:rPr>
  </w:style>
  <w:style w:type="character" w:customStyle="1" w:styleId="157">
    <w:name w:val="批注主题 Char2"/>
    <w:basedOn w:val="108"/>
    <w:semiHidden/>
    <w:qFormat/>
    <w:uiPriority w:val="99"/>
    <w:rPr>
      <w:b/>
      <w:bCs/>
      <w:sz w:val="24"/>
      <w:szCs w:val="24"/>
    </w:rPr>
  </w:style>
  <w:style w:type="character" w:customStyle="1" w:styleId="158">
    <w:name w:val="正文文本缩进 2 Char2"/>
    <w:basedOn w:val="46"/>
    <w:semiHidden/>
    <w:qFormat/>
    <w:uiPriority w:val="99"/>
    <w:rPr>
      <w:szCs w:val="24"/>
    </w:rPr>
  </w:style>
  <w:style w:type="character" w:customStyle="1" w:styleId="159">
    <w:name w:val="正文首行缩进 Char2"/>
    <w:basedOn w:val="118"/>
    <w:semiHidden/>
    <w:qFormat/>
    <w:uiPriority w:val="99"/>
    <w:rPr>
      <w:rFonts w:ascii="Times New Roman" w:hAnsi="Times New Roman" w:eastAsia="宋体" w:cs="Times New Roman"/>
      <w:kern w:val="2"/>
      <w:sz w:val="24"/>
      <w:szCs w:val="24"/>
    </w:rPr>
  </w:style>
  <w:style w:type="character" w:customStyle="1" w:styleId="160">
    <w:name w:val="批注框文本 Char1"/>
    <w:basedOn w:val="46"/>
    <w:semiHidden/>
    <w:qFormat/>
    <w:uiPriority w:val="0"/>
    <w:rPr>
      <w:kern w:val="2"/>
      <w:sz w:val="18"/>
      <w:szCs w:val="18"/>
    </w:rPr>
  </w:style>
  <w:style w:type="paragraph" w:customStyle="1" w:styleId="161">
    <w:name w:val="reader-word-layer"/>
    <w:basedOn w:val="1"/>
    <w:qFormat/>
    <w:uiPriority w:val="99"/>
    <w:pPr>
      <w:spacing w:before="100" w:beforeAutospacing="1" w:after="100" w:afterAutospacing="1" w:line="240" w:lineRule="auto"/>
      <w:jc w:val="left"/>
    </w:pPr>
    <w:rPr>
      <w:rFonts w:ascii="宋体" w:hAnsi="宋体" w:cs="宋体"/>
      <w:sz w:val="24"/>
    </w:rPr>
  </w:style>
  <w:style w:type="character" w:customStyle="1" w:styleId="162">
    <w:name w:val="正文文本 Char1"/>
    <w:qFormat/>
    <w:uiPriority w:val="99"/>
    <w:rPr>
      <w:rFonts w:ascii="宋体" w:hAnsi="宋体" w:cs="宋体"/>
      <w:sz w:val="24"/>
      <w:szCs w:val="24"/>
    </w:rPr>
  </w:style>
  <w:style w:type="character" w:customStyle="1" w:styleId="163">
    <w:name w:val="页眉 Char Char"/>
    <w:qFormat/>
    <w:uiPriority w:val="99"/>
    <w:rPr>
      <w:rFonts w:ascii="Calibri" w:hAnsi="Calibri" w:eastAsia="宋体"/>
      <w:sz w:val="18"/>
      <w:szCs w:val="18"/>
    </w:rPr>
  </w:style>
  <w:style w:type="character" w:customStyle="1" w:styleId="164">
    <w:name w:val="页脚 Char Char"/>
    <w:qFormat/>
    <w:uiPriority w:val="99"/>
    <w:rPr>
      <w:rFonts w:ascii="Calibri" w:hAnsi="Calibri" w:eastAsia="宋体"/>
      <w:sz w:val="18"/>
      <w:szCs w:val="18"/>
    </w:rPr>
  </w:style>
  <w:style w:type="character" w:customStyle="1" w:styleId="165">
    <w:name w:val="Char Char13"/>
    <w:qFormat/>
    <w:uiPriority w:val="99"/>
    <w:rPr>
      <w:rFonts w:ascii="Verdana" w:hAnsi="Verdana" w:eastAsia="宋体"/>
      <w:sz w:val="28"/>
      <w:szCs w:val="28"/>
      <w:lang w:val="zh-CN"/>
    </w:rPr>
  </w:style>
  <w:style w:type="character" w:customStyle="1" w:styleId="166">
    <w:name w:val="font31"/>
    <w:qFormat/>
    <w:uiPriority w:val="0"/>
    <w:rPr>
      <w:rFonts w:hint="eastAsia" w:ascii="宋体" w:hAnsi="宋体" w:eastAsia="宋体"/>
      <w:color w:val="000000"/>
      <w:sz w:val="18"/>
      <w:szCs w:val="18"/>
      <w:u w:val="none"/>
    </w:rPr>
  </w:style>
  <w:style w:type="character" w:customStyle="1" w:styleId="167">
    <w:name w:val="font21"/>
    <w:qFormat/>
    <w:uiPriority w:val="0"/>
    <w:rPr>
      <w:rFonts w:hint="eastAsia" w:ascii="宋体" w:hAnsi="宋体" w:eastAsia="宋体"/>
      <w:color w:val="000000"/>
      <w:sz w:val="18"/>
      <w:szCs w:val="18"/>
      <w:u w:val="none"/>
    </w:rPr>
  </w:style>
  <w:style w:type="character" w:customStyle="1" w:styleId="168">
    <w:name w:val="纯文本 Char2"/>
    <w:semiHidden/>
    <w:qFormat/>
    <w:uiPriority w:val="99"/>
    <w:rPr>
      <w:rFonts w:ascii="宋体" w:hAnsi="Courier New" w:eastAsia="宋体" w:cs="Courier New"/>
      <w:szCs w:val="21"/>
    </w:rPr>
  </w:style>
  <w:style w:type="character" w:customStyle="1" w:styleId="169">
    <w:name w:val="正文文本缩进 Char2"/>
    <w:basedOn w:val="46"/>
    <w:semiHidden/>
    <w:qFormat/>
    <w:uiPriority w:val="99"/>
  </w:style>
  <w:style w:type="character" w:customStyle="1" w:styleId="170">
    <w:name w:val="批注文字 Char2"/>
    <w:basedOn w:val="46"/>
    <w:semiHidden/>
    <w:qFormat/>
    <w:uiPriority w:val="99"/>
  </w:style>
  <w:style w:type="paragraph" w:customStyle="1" w:styleId="171">
    <w:name w:val="_Style 1"/>
    <w:basedOn w:val="1"/>
    <w:qFormat/>
    <w:uiPriority w:val="99"/>
    <w:pPr>
      <w:spacing w:after="160" w:line="240" w:lineRule="exact"/>
      <w:jc w:val="left"/>
    </w:pPr>
    <w:rPr>
      <w:rFonts w:ascii="Calibri" w:hAnsi="Calibri"/>
      <w:kern w:val="2"/>
      <w:szCs w:val="22"/>
    </w:rPr>
  </w:style>
  <w:style w:type="character" w:customStyle="1" w:styleId="172">
    <w:name w:val="正文文本缩进 3 Char2"/>
    <w:semiHidden/>
    <w:qFormat/>
    <w:uiPriority w:val="99"/>
    <w:rPr>
      <w:sz w:val="16"/>
      <w:szCs w:val="16"/>
    </w:rPr>
  </w:style>
  <w:style w:type="character" w:customStyle="1" w:styleId="173">
    <w:name w:val="正文文本 Char2"/>
    <w:basedOn w:val="46"/>
    <w:semiHidden/>
    <w:qFormat/>
    <w:uiPriority w:val="99"/>
  </w:style>
  <w:style w:type="character" w:customStyle="1" w:styleId="174">
    <w:name w:val="副标题 Char2"/>
    <w:qFormat/>
    <w:uiPriority w:val="99"/>
    <w:rPr>
      <w:rFonts w:ascii="Cambria" w:hAnsi="Cambria" w:eastAsia="宋体" w:cs="Times New Roman"/>
      <w:b/>
      <w:bCs/>
      <w:kern w:val="28"/>
      <w:sz w:val="32"/>
      <w:szCs w:val="32"/>
    </w:rPr>
  </w:style>
  <w:style w:type="paragraph" w:customStyle="1" w:styleId="175">
    <w:name w:val="btt"/>
    <w:basedOn w:val="1"/>
    <w:qFormat/>
    <w:uiPriority w:val="99"/>
    <w:pPr>
      <w:widowControl w:val="0"/>
      <w:tabs>
        <w:tab w:val="left" w:pos="1080"/>
      </w:tabs>
      <w:ind w:firstLine="422"/>
      <w:jc w:val="center"/>
    </w:pPr>
    <w:rPr>
      <w:rFonts w:ascii="仿宋" w:hAnsi="仿宋" w:eastAsia="仿宋"/>
      <w:b/>
      <w:bCs/>
      <w:kern w:val="2"/>
      <w:szCs w:val="21"/>
    </w:rPr>
  </w:style>
  <w:style w:type="paragraph" w:customStyle="1" w:styleId="176">
    <w:name w:val="Char1 Char Char Char Char Char Char"/>
    <w:basedOn w:val="1"/>
    <w:semiHidden/>
    <w:qFormat/>
    <w:uiPriority w:val="99"/>
    <w:pPr>
      <w:spacing w:after="160" w:line="240" w:lineRule="exact"/>
      <w:jc w:val="left"/>
    </w:pPr>
    <w:rPr>
      <w:rFonts w:ascii="Verdana" w:hAnsi="Verdana"/>
      <w:sz w:val="20"/>
      <w:szCs w:val="20"/>
      <w:lang w:eastAsia="en-US"/>
    </w:rPr>
  </w:style>
  <w:style w:type="character" w:customStyle="1" w:styleId="177">
    <w:name w:val="Comment Text Char"/>
    <w:locked/>
    <w:uiPriority w:val="0"/>
    <w:rPr>
      <w:sz w:val="24"/>
    </w:rPr>
  </w:style>
  <w:style w:type="character" w:customStyle="1" w:styleId="178">
    <w:name w:val="HTML Preformatted Char"/>
    <w:locked/>
    <w:uiPriority w:val="0"/>
    <w:rPr>
      <w:rFonts w:ascii="宋体" w:eastAsia="宋体"/>
      <w:sz w:val="24"/>
    </w:rPr>
  </w:style>
  <w:style w:type="character" w:customStyle="1" w:styleId="179">
    <w:name w:val="Body Text Indent 2 Char"/>
    <w:locked/>
    <w:uiPriority w:val="0"/>
    <w:rPr>
      <w:sz w:val="24"/>
    </w:rPr>
  </w:style>
  <w:style w:type="character" w:customStyle="1" w:styleId="180">
    <w:name w:val="Comment Subject Char"/>
    <w:locked/>
    <w:uiPriority w:val="0"/>
    <w:rPr>
      <w:b/>
      <w:sz w:val="24"/>
    </w:rPr>
  </w:style>
  <w:style w:type="character" w:customStyle="1" w:styleId="181">
    <w:name w:val="Body Text First Indent Char"/>
    <w:locked/>
    <w:uiPriority w:val="0"/>
    <w:rPr>
      <w:rFonts w:ascii="Calibri" w:hAnsi="Calibri"/>
    </w:rPr>
  </w:style>
  <w:style w:type="character" w:customStyle="1" w:styleId="182">
    <w:name w:val="Body Text First Indent 2 Char"/>
    <w:locked/>
    <w:uiPriority w:val="0"/>
    <w:rPr>
      <w:sz w:val="24"/>
    </w:rPr>
  </w:style>
  <w:style w:type="character" w:customStyle="1" w:styleId="183">
    <w:name w:val="Plain Text Char"/>
    <w:locked/>
    <w:uiPriority w:val="0"/>
    <w:rPr>
      <w:rFonts w:ascii="宋体" w:hAnsi="Courier New"/>
      <w:sz w:val="24"/>
    </w:rPr>
  </w:style>
  <w:style w:type="character" w:customStyle="1" w:styleId="184">
    <w:name w:val="Footnote Text Char"/>
    <w:semiHidden/>
    <w:locked/>
    <w:uiPriority w:val="0"/>
    <w:rPr>
      <w:sz w:val="18"/>
    </w:rPr>
  </w:style>
  <w:style w:type="paragraph" w:customStyle="1" w:styleId="185">
    <w:name w:val="JXBW标题2"/>
    <w:basedOn w:val="1"/>
    <w:link w:val="186"/>
    <w:qFormat/>
    <w:uiPriority w:val="0"/>
    <w:pPr>
      <w:adjustRightInd w:val="0"/>
      <w:snapToGrid w:val="0"/>
      <w:spacing w:line="360" w:lineRule="auto"/>
      <w:jc w:val="left"/>
    </w:pPr>
    <w:rPr>
      <w:rFonts w:ascii="黑体" w:hAnsi="黑体" w:eastAsia="黑体"/>
      <w:b/>
      <w:sz w:val="30"/>
      <w:szCs w:val="30"/>
    </w:rPr>
  </w:style>
  <w:style w:type="character" w:customStyle="1" w:styleId="186">
    <w:name w:val="JXBW标题2 Char"/>
    <w:link w:val="185"/>
    <w:qFormat/>
    <w:uiPriority w:val="0"/>
    <w:rPr>
      <w:rFonts w:ascii="黑体" w:hAnsi="黑体" w:eastAsia="黑体"/>
      <w:b/>
      <w:sz w:val="30"/>
      <w:szCs w:val="30"/>
    </w:rPr>
  </w:style>
  <w:style w:type="paragraph" w:customStyle="1" w:styleId="187">
    <w:name w:val="JXBW标题3"/>
    <w:basedOn w:val="1"/>
    <w:link w:val="188"/>
    <w:qFormat/>
    <w:uiPriority w:val="99"/>
    <w:pPr>
      <w:widowControl w:val="0"/>
      <w:spacing w:line="360" w:lineRule="auto"/>
      <w:ind w:firstLine="555"/>
    </w:pPr>
    <w:rPr>
      <w:rFonts w:ascii="Calibri" w:hAnsi="Calibri"/>
      <w:b/>
      <w:kern w:val="2"/>
      <w:sz w:val="28"/>
      <w:szCs w:val="28"/>
    </w:rPr>
  </w:style>
  <w:style w:type="character" w:customStyle="1" w:styleId="188">
    <w:name w:val="JXBW标题3 Char"/>
    <w:link w:val="187"/>
    <w:qFormat/>
    <w:uiPriority w:val="99"/>
    <w:rPr>
      <w:rFonts w:ascii="Calibri" w:hAnsi="Calibri"/>
      <w:b/>
      <w:kern w:val="2"/>
      <w:sz w:val="28"/>
      <w:szCs w:val="28"/>
    </w:rPr>
  </w:style>
  <w:style w:type="character" w:customStyle="1" w:styleId="189">
    <w:name w:val="图表 Char"/>
    <w:link w:val="190"/>
    <w:qFormat/>
    <w:uiPriority w:val="0"/>
    <w:rPr>
      <w:rFonts w:ascii="仿宋" w:hAnsi="仿宋" w:eastAsia="仿宋"/>
      <w:b/>
      <w:szCs w:val="21"/>
    </w:rPr>
  </w:style>
  <w:style w:type="paragraph" w:customStyle="1" w:styleId="190">
    <w:name w:val="图表"/>
    <w:basedOn w:val="1"/>
    <w:link w:val="189"/>
    <w:qFormat/>
    <w:uiPriority w:val="0"/>
    <w:pPr>
      <w:widowControl w:val="0"/>
      <w:spacing w:line="240" w:lineRule="auto"/>
      <w:jc w:val="center"/>
    </w:pPr>
    <w:rPr>
      <w:rFonts w:ascii="仿宋" w:hAnsi="仿宋" w:eastAsia="仿宋"/>
      <w:b/>
      <w:sz w:val="20"/>
      <w:szCs w:val="21"/>
    </w:rPr>
  </w:style>
  <w:style w:type="table" w:customStyle="1" w:styleId="191">
    <w:name w:val="网格型1"/>
    <w:basedOn w:val="44"/>
    <w:qFormat/>
    <w:uiPriority w:val="59"/>
    <w:rPr>
      <w:rFonts w:ascii="Calibri" w:hAnsi="Calibri" w:eastAsia="Times New Roman"/>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92">
    <w:name w:val="Footer Char"/>
    <w:basedOn w:val="46"/>
    <w:qFormat/>
    <w:locked/>
    <w:uiPriority w:val="99"/>
    <w:rPr>
      <w:rFonts w:ascii="Times New Roman" w:hAnsi="Times New Roman" w:eastAsia="宋体" w:cs="Times New Roman"/>
      <w:kern w:val="0"/>
      <w:sz w:val="18"/>
      <w:szCs w:val="18"/>
    </w:rPr>
  </w:style>
  <w:style w:type="character" w:customStyle="1" w:styleId="193">
    <w:name w:val="Body Text Indent 3 Char"/>
    <w:basedOn w:val="46"/>
    <w:qFormat/>
    <w:locked/>
    <w:uiPriority w:val="99"/>
    <w:rPr>
      <w:rFonts w:ascii="黑体" w:hAnsi="Times New Roman" w:eastAsia="仿宋_GB2312" w:cs="Times New Roman"/>
      <w:b/>
      <w:sz w:val="24"/>
      <w:szCs w:val="24"/>
    </w:rPr>
  </w:style>
  <w:style w:type="character" w:customStyle="1" w:styleId="194">
    <w:name w:val="Header Char"/>
    <w:qFormat/>
    <w:locked/>
    <w:uiPriority w:val="99"/>
    <w:rPr>
      <w:rFonts w:ascii="Times New Roman" w:hAnsi="Times New Roman" w:eastAsia="宋体"/>
      <w:sz w:val="18"/>
    </w:rPr>
  </w:style>
  <w:style w:type="paragraph" w:customStyle="1" w:styleId="195">
    <w:name w:val="TOC 标题11"/>
    <w:basedOn w:val="2"/>
    <w:next w:val="1"/>
    <w:qFormat/>
    <w:uiPriority w:val="99"/>
    <w:pPr>
      <w:widowControl w:val="0"/>
      <w:spacing w:before="480" w:after="0" w:line="276" w:lineRule="auto"/>
      <w:outlineLvl w:val="9"/>
    </w:pPr>
    <w:rPr>
      <w:rFonts w:ascii="Cambria" w:hAnsi="Cambria"/>
      <w:color w:val="365F91"/>
      <w:sz w:val="28"/>
      <w:szCs w:val="28"/>
    </w:rPr>
  </w:style>
  <w:style w:type="character" w:customStyle="1" w:styleId="196">
    <w:name w:val="书籍标题11"/>
    <w:qFormat/>
    <w:uiPriority w:val="33"/>
    <w:rPr>
      <w:b/>
      <w:smallCaps/>
      <w:spacing w:val="5"/>
    </w:rPr>
  </w:style>
  <w:style w:type="character" w:customStyle="1" w:styleId="197">
    <w:name w:val="Balloon Text Char"/>
    <w:qFormat/>
    <w:locked/>
    <w:uiPriority w:val="99"/>
    <w:rPr>
      <w:rFonts w:ascii="Times New Roman" w:hAnsi="Times New Roman" w:eastAsia="宋体"/>
      <w:sz w:val="18"/>
    </w:rPr>
  </w:style>
  <w:style w:type="character" w:customStyle="1" w:styleId="198">
    <w:name w:val="Footnote Text Char1"/>
    <w:semiHidden/>
    <w:qFormat/>
    <w:locked/>
    <w:uiPriority w:val="99"/>
    <w:rPr>
      <w:rFonts w:ascii="Times New Roman" w:hAnsi="Times New Roman"/>
      <w:sz w:val="18"/>
    </w:rPr>
  </w:style>
  <w:style w:type="character" w:customStyle="1" w:styleId="199">
    <w:name w:val="图几表几 Char"/>
    <w:link w:val="200"/>
    <w:locked/>
    <w:uiPriority w:val="0"/>
    <w:rPr>
      <w:rFonts w:ascii="宋体" w:hAnsi="宋体"/>
      <w:b/>
      <w:sz w:val="24"/>
      <w:szCs w:val="24"/>
    </w:rPr>
  </w:style>
  <w:style w:type="paragraph" w:customStyle="1" w:styleId="200">
    <w:name w:val="图几表几"/>
    <w:basedOn w:val="9"/>
    <w:link w:val="199"/>
    <w:qFormat/>
    <w:uiPriority w:val="0"/>
    <w:pPr>
      <w:spacing w:before="0" w:beforeLines="50" w:afterLines="50" w:line="320" w:lineRule="atLeast"/>
      <w:jc w:val="center"/>
    </w:pPr>
    <w:rPr>
      <w:rFonts w:ascii="宋体" w:hAnsi="宋体" w:eastAsia="宋体" w:cs="Times New Roman"/>
      <w:b/>
      <w:color w:val="000000"/>
      <w:sz w:val="24"/>
      <w:szCs w:val="24"/>
      <w14:textFill>
        <w14:solidFill>
          <w14:srgbClr w14:val="000000">
            <w14:lumMod w14:val="75000"/>
            <w14:lumOff w14:val="25000"/>
          </w14:srgbClr>
        </w14:solidFill>
      </w14:textFill>
    </w:rPr>
  </w:style>
  <w:style w:type="paragraph" w:customStyle="1" w:styleId="201">
    <w:name w:val="数据来源"/>
    <w:next w:val="1"/>
    <w:qFormat/>
    <w:uiPriority w:val="0"/>
    <w:pPr>
      <w:spacing w:beforeLines="20" w:afterLines="50"/>
    </w:pPr>
    <w:rPr>
      <w:rFonts w:ascii="Calibri" w:hAnsi="Calibri" w:eastAsia="宋体" w:cs="Times New Roman"/>
      <w:sz w:val="21"/>
      <w:lang w:val="en-US" w:eastAsia="zh-CN" w:bidi="ar-SA"/>
    </w:rPr>
  </w:style>
  <w:style w:type="character" w:customStyle="1" w:styleId="202">
    <w:name w:val="font41"/>
    <w:uiPriority w:val="0"/>
    <w:rPr>
      <w:rFonts w:hint="eastAsia" w:ascii="宋体" w:hAnsi="宋体" w:eastAsia="宋体" w:cs="宋体"/>
      <w:color w:val="000000"/>
      <w:sz w:val="20"/>
      <w:szCs w:val="20"/>
      <w:u w:val="none"/>
    </w:rPr>
  </w:style>
  <w:style w:type="character" w:customStyle="1" w:styleId="203">
    <w:name w:val="font01"/>
    <w:uiPriority w:val="0"/>
    <w:rPr>
      <w:rFonts w:hint="default" w:ascii="Times New Roman" w:hAnsi="Times New Roman" w:cs="Times New Roman"/>
      <w:b/>
      <w:color w:val="000000"/>
      <w:sz w:val="20"/>
      <w:szCs w:val="20"/>
      <w:u w:val="none"/>
    </w:rPr>
  </w:style>
  <w:style w:type="character" w:customStyle="1" w:styleId="204">
    <w:name w:val="font71"/>
    <w:uiPriority w:val="0"/>
    <w:rPr>
      <w:rFonts w:hint="default" w:ascii="Times New Roman" w:hAnsi="Times New Roman" w:cs="Times New Roman"/>
      <w:color w:val="000000"/>
      <w:sz w:val="20"/>
      <w:szCs w:val="20"/>
      <w:u w:val="none"/>
    </w:rPr>
  </w:style>
  <w:style w:type="character" w:customStyle="1" w:styleId="205">
    <w:name w:val="font61"/>
    <w:uiPriority w:val="0"/>
    <w:rPr>
      <w:rFonts w:hint="eastAsia" w:ascii="宋体" w:hAnsi="宋体" w:eastAsia="宋体" w:cs="宋体"/>
      <w:b/>
      <w:color w:val="000000"/>
      <w:sz w:val="20"/>
      <w:szCs w:val="20"/>
      <w:u w:val="none"/>
    </w:rPr>
  </w:style>
  <w:style w:type="character" w:customStyle="1" w:styleId="206">
    <w:name w:val="页眉 Char"/>
    <w:uiPriority w:val="99"/>
    <w:rPr>
      <w:kern w:val="2"/>
      <w:sz w:val="18"/>
      <w:szCs w:val="18"/>
    </w:rPr>
  </w:style>
  <w:style w:type="character" w:customStyle="1" w:styleId="207">
    <w:name w:val="font51"/>
    <w:uiPriority w:val="0"/>
    <w:rPr>
      <w:rFonts w:hint="default" w:ascii="Times New Roman" w:hAnsi="Times New Roman" w:cs="Times New Roman"/>
      <w:b/>
      <w:color w:val="000000"/>
      <w:sz w:val="28"/>
      <w:szCs w:val="28"/>
      <w:u w:val="none"/>
    </w:rPr>
  </w:style>
  <w:style w:type="character" w:customStyle="1" w:styleId="208">
    <w:name w:val="批注框文本 Char"/>
    <w:uiPriority w:val="99"/>
    <w:rPr>
      <w:kern w:val="2"/>
      <w:sz w:val="18"/>
      <w:szCs w:val="18"/>
    </w:rPr>
  </w:style>
  <w:style w:type="character" w:customStyle="1" w:styleId="209">
    <w:name w:val="font11"/>
    <w:uiPriority w:val="0"/>
    <w:rPr>
      <w:rFonts w:hint="eastAsia" w:ascii="宋体" w:hAnsi="宋体" w:eastAsia="宋体" w:cs="宋体"/>
      <w:color w:val="000000"/>
      <w:sz w:val="20"/>
      <w:szCs w:val="20"/>
      <w:u w:val="none"/>
    </w:rPr>
  </w:style>
  <w:style w:type="character" w:customStyle="1" w:styleId="210">
    <w:name w:val="font81"/>
    <w:uiPriority w:val="0"/>
    <w:rPr>
      <w:rFonts w:hint="eastAsia" w:ascii="宋体" w:hAnsi="宋体" w:eastAsia="宋体" w:cs="宋体"/>
      <w:b/>
      <w:color w:val="000000"/>
      <w:sz w:val="28"/>
      <w:szCs w:val="28"/>
      <w:u w:val="none"/>
    </w:rPr>
  </w:style>
  <w:style w:type="paragraph" w:customStyle="1" w:styleId="211">
    <w:name w:val="msonormal"/>
    <w:basedOn w:val="1"/>
    <w:uiPriority w:val="0"/>
    <w:pPr>
      <w:spacing w:before="100" w:beforeAutospacing="1" w:after="100" w:afterAutospacing="1" w:line="240" w:lineRule="auto"/>
      <w:jc w:val="left"/>
    </w:pPr>
    <w:rPr>
      <w:rFonts w:ascii="宋体" w:hAnsi="宋体" w:cs="宋体"/>
      <w:sz w:val="24"/>
    </w:rPr>
  </w:style>
  <w:style w:type="paragraph" w:customStyle="1" w:styleId="212">
    <w:name w:val="font5"/>
    <w:basedOn w:val="1"/>
    <w:uiPriority w:val="0"/>
    <w:pPr>
      <w:spacing w:before="100" w:beforeAutospacing="1" w:after="100" w:afterAutospacing="1" w:line="240" w:lineRule="auto"/>
      <w:jc w:val="left"/>
    </w:pPr>
    <w:rPr>
      <w:rFonts w:ascii="等线" w:hAnsi="等线" w:eastAsia="等线" w:cs="宋体"/>
      <w:sz w:val="18"/>
      <w:szCs w:val="18"/>
    </w:rPr>
  </w:style>
  <w:style w:type="paragraph" w:customStyle="1" w:styleId="213">
    <w:name w:val="font6"/>
    <w:basedOn w:val="1"/>
    <w:uiPriority w:val="0"/>
    <w:pPr>
      <w:spacing w:before="100" w:beforeAutospacing="1" w:after="100" w:afterAutospacing="1" w:line="240" w:lineRule="auto"/>
      <w:jc w:val="left"/>
    </w:pPr>
    <w:rPr>
      <w:rFonts w:ascii="宋体" w:hAnsi="宋体" w:cs="宋体"/>
      <w:b/>
      <w:bCs/>
      <w:sz w:val="18"/>
      <w:szCs w:val="18"/>
    </w:rPr>
  </w:style>
  <w:style w:type="paragraph" w:customStyle="1" w:styleId="214">
    <w:name w:val="font7"/>
    <w:basedOn w:val="1"/>
    <w:uiPriority w:val="0"/>
    <w:pPr>
      <w:spacing w:before="100" w:beforeAutospacing="1" w:after="100" w:afterAutospacing="1" w:line="240" w:lineRule="auto"/>
      <w:jc w:val="left"/>
    </w:pPr>
    <w:rPr>
      <w:sz w:val="18"/>
      <w:szCs w:val="18"/>
    </w:rPr>
  </w:style>
  <w:style w:type="paragraph" w:customStyle="1" w:styleId="215">
    <w:name w:val="font8"/>
    <w:basedOn w:val="1"/>
    <w:uiPriority w:val="0"/>
    <w:pPr>
      <w:spacing w:before="100" w:beforeAutospacing="1" w:after="100" w:afterAutospacing="1" w:line="240" w:lineRule="auto"/>
      <w:jc w:val="left"/>
    </w:pPr>
    <w:rPr>
      <w:rFonts w:ascii="宋体" w:hAnsi="宋体" w:cs="宋体"/>
      <w:sz w:val="18"/>
      <w:szCs w:val="18"/>
    </w:rPr>
  </w:style>
  <w:style w:type="paragraph" w:customStyle="1" w:styleId="216">
    <w:name w:val="font9"/>
    <w:basedOn w:val="1"/>
    <w:uiPriority w:val="0"/>
    <w:pPr>
      <w:spacing w:before="100" w:beforeAutospacing="1" w:after="100" w:afterAutospacing="1" w:line="240" w:lineRule="auto"/>
      <w:jc w:val="left"/>
    </w:pPr>
    <w:rPr>
      <w:rFonts w:ascii="宋体" w:hAnsi="宋体" w:cs="宋体"/>
      <w:sz w:val="18"/>
      <w:szCs w:val="18"/>
    </w:rPr>
  </w:style>
  <w:style w:type="paragraph" w:customStyle="1" w:styleId="217">
    <w:name w:val="xl63"/>
    <w:basedOn w:val="1"/>
    <w:uiPriority w:val="0"/>
    <w:pPr>
      <w:spacing w:before="100" w:beforeAutospacing="1" w:after="100" w:afterAutospacing="1" w:line="240" w:lineRule="auto"/>
      <w:jc w:val="left"/>
    </w:pPr>
    <w:rPr>
      <w:rFonts w:ascii="宋体" w:hAnsi="宋体" w:cs="宋体"/>
      <w:color w:val="FF0000"/>
      <w:sz w:val="24"/>
    </w:rPr>
  </w:style>
  <w:style w:type="paragraph" w:customStyle="1" w:styleId="218">
    <w:name w:val="xl65"/>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pPr>
    <w:rPr>
      <w:sz w:val="18"/>
      <w:szCs w:val="18"/>
    </w:rPr>
  </w:style>
  <w:style w:type="paragraph" w:customStyle="1" w:styleId="219">
    <w:name w:val="xl66"/>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pPr>
    <w:rPr>
      <w:sz w:val="18"/>
      <w:szCs w:val="18"/>
    </w:rPr>
  </w:style>
  <w:style w:type="paragraph" w:customStyle="1" w:styleId="220">
    <w:name w:val="xl67"/>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line="240" w:lineRule="auto"/>
      <w:jc w:val="left"/>
    </w:pPr>
    <w:rPr>
      <w:sz w:val="18"/>
      <w:szCs w:val="18"/>
    </w:rPr>
  </w:style>
  <w:style w:type="paragraph" w:customStyle="1" w:styleId="221">
    <w:name w:val="xl68"/>
    <w:basedOn w:val="1"/>
    <w:uiPriority w:val="0"/>
    <w:pPr>
      <w:pBdr>
        <w:top w:val="single" w:color="auto" w:sz="4" w:space="0"/>
        <w:left w:val="single" w:color="auto" w:sz="4" w:space="0"/>
        <w:bottom w:val="single" w:color="auto" w:sz="4" w:space="0"/>
        <w:right w:val="single" w:color="auto" w:sz="4" w:space="0"/>
      </w:pBdr>
      <w:shd w:val="clear" w:color="000000" w:fill="FFFF00"/>
      <w:spacing w:before="100" w:beforeAutospacing="1" w:after="100" w:afterAutospacing="1" w:line="240" w:lineRule="auto"/>
      <w:jc w:val="center"/>
    </w:pPr>
    <w:rPr>
      <w:sz w:val="18"/>
      <w:szCs w:val="18"/>
    </w:rPr>
  </w:style>
  <w:style w:type="paragraph" w:customStyle="1" w:styleId="222">
    <w:name w:val="xl69"/>
    <w:basedOn w:val="1"/>
    <w:uiPriority w:val="0"/>
    <w:pPr>
      <w:pBdr>
        <w:top w:val="single" w:color="auto" w:sz="4" w:space="0"/>
        <w:left w:val="single" w:color="auto" w:sz="4" w:space="0"/>
        <w:bottom w:val="single" w:color="auto" w:sz="4" w:space="0"/>
        <w:right w:val="single" w:color="auto" w:sz="4" w:space="0"/>
      </w:pBdr>
      <w:shd w:val="clear" w:color="000000" w:fill="FFFF00"/>
      <w:spacing w:before="100" w:beforeAutospacing="1" w:after="100" w:afterAutospacing="1" w:line="240" w:lineRule="auto"/>
      <w:jc w:val="center"/>
    </w:pPr>
    <w:rPr>
      <w:b/>
      <w:bCs/>
      <w:sz w:val="18"/>
      <w:szCs w:val="18"/>
    </w:rPr>
  </w:style>
  <w:style w:type="paragraph" w:customStyle="1" w:styleId="223">
    <w:name w:val="xl70"/>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pPr>
    <w:rPr>
      <w:b/>
      <w:bCs/>
      <w:sz w:val="18"/>
      <w:szCs w:val="18"/>
    </w:rPr>
  </w:style>
  <w:style w:type="paragraph" w:customStyle="1" w:styleId="224">
    <w:name w:val="xl71"/>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pPr>
    <w:rPr>
      <w:rFonts w:ascii="宋体" w:hAnsi="宋体" w:cs="宋体"/>
      <w:b/>
      <w:bCs/>
      <w:sz w:val="18"/>
      <w:szCs w:val="18"/>
    </w:rPr>
  </w:style>
  <w:style w:type="paragraph" w:customStyle="1" w:styleId="225">
    <w:name w:val="xl72"/>
    <w:basedOn w:val="1"/>
    <w:uiPriority w:val="0"/>
    <w:pPr>
      <w:pBdr>
        <w:top w:val="single" w:color="auto" w:sz="4" w:space="0"/>
        <w:left w:val="single" w:color="auto" w:sz="4" w:space="0"/>
        <w:bottom w:val="single" w:color="auto" w:sz="4" w:space="0"/>
        <w:right w:val="single" w:color="auto" w:sz="4" w:space="0"/>
      </w:pBdr>
      <w:shd w:val="clear" w:color="000000" w:fill="FFFF00"/>
      <w:spacing w:before="100" w:beforeAutospacing="1" w:after="100" w:afterAutospacing="1" w:line="240" w:lineRule="auto"/>
      <w:jc w:val="left"/>
    </w:pPr>
    <w:rPr>
      <w:sz w:val="18"/>
      <w:szCs w:val="18"/>
    </w:rPr>
  </w:style>
  <w:style w:type="paragraph" w:customStyle="1" w:styleId="226">
    <w:name w:val="xl73"/>
    <w:basedOn w:val="1"/>
    <w:uiPriority w:val="0"/>
    <w:pPr>
      <w:pBdr>
        <w:top w:val="single" w:color="auto" w:sz="4" w:space="0"/>
        <w:left w:val="single" w:color="auto" w:sz="4" w:space="0"/>
        <w:bottom w:val="single" w:color="auto" w:sz="4" w:space="0"/>
        <w:right w:val="single" w:color="auto" w:sz="4" w:space="0"/>
      </w:pBdr>
      <w:shd w:val="clear" w:color="000000" w:fill="F8CBAD"/>
      <w:spacing w:before="100" w:beforeAutospacing="1" w:after="100" w:afterAutospacing="1" w:line="240" w:lineRule="auto"/>
      <w:jc w:val="center"/>
    </w:pPr>
    <w:rPr>
      <w:b/>
      <w:bCs/>
      <w:sz w:val="18"/>
      <w:szCs w:val="18"/>
    </w:rPr>
  </w:style>
  <w:style w:type="paragraph" w:customStyle="1" w:styleId="227">
    <w:name w:val="xl74"/>
    <w:basedOn w:val="1"/>
    <w:uiPriority w:val="0"/>
    <w:pPr>
      <w:pBdr>
        <w:top w:val="single" w:color="auto" w:sz="4" w:space="0"/>
        <w:left w:val="single" w:color="auto" w:sz="4" w:space="0"/>
        <w:bottom w:val="single" w:color="auto" w:sz="4" w:space="0"/>
        <w:right w:val="single" w:color="auto" w:sz="4" w:space="0"/>
      </w:pBdr>
      <w:shd w:val="clear" w:color="000000" w:fill="F8CBAD"/>
      <w:spacing w:before="100" w:beforeAutospacing="1" w:after="100" w:afterAutospacing="1" w:line="240" w:lineRule="auto"/>
      <w:jc w:val="center"/>
    </w:pPr>
    <w:rPr>
      <w:b/>
      <w:bCs/>
      <w:sz w:val="18"/>
      <w:szCs w:val="18"/>
    </w:rPr>
  </w:style>
  <w:style w:type="paragraph" w:customStyle="1" w:styleId="228">
    <w:name w:val="xl75"/>
    <w:basedOn w:val="1"/>
    <w:uiPriority w:val="0"/>
    <w:pPr>
      <w:shd w:val="clear" w:color="000000" w:fill="F8CBAD"/>
      <w:spacing w:before="100" w:beforeAutospacing="1" w:after="100" w:afterAutospacing="1" w:line="240" w:lineRule="auto"/>
      <w:jc w:val="left"/>
    </w:pPr>
    <w:rPr>
      <w:rFonts w:ascii="宋体" w:hAnsi="宋体" w:cs="宋体"/>
      <w:sz w:val="24"/>
    </w:rPr>
  </w:style>
  <w:style w:type="paragraph" w:customStyle="1" w:styleId="229">
    <w:name w:val="xl76"/>
    <w:basedOn w:val="1"/>
    <w:uiPriority w:val="0"/>
    <w:pPr>
      <w:pBdr>
        <w:top w:val="single" w:color="auto" w:sz="4" w:space="0"/>
        <w:left w:val="single" w:color="auto" w:sz="4" w:space="0"/>
        <w:bottom w:val="single" w:color="auto" w:sz="4" w:space="0"/>
        <w:right w:val="single" w:color="auto" w:sz="4" w:space="0"/>
      </w:pBdr>
      <w:shd w:val="clear" w:color="000000" w:fill="F8CBAD"/>
      <w:spacing w:before="100" w:beforeAutospacing="1" w:after="100" w:afterAutospacing="1" w:line="240" w:lineRule="auto"/>
      <w:jc w:val="center"/>
    </w:pPr>
    <w:rPr>
      <w:sz w:val="18"/>
      <w:szCs w:val="18"/>
    </w:rPr>
  </w:style>
  <w:style w:type="paragraph" w:customStyle="1" w:styleId="230">
    <w:name w:val="xl77"/>
    <w:basedOn w:val="1"/>
    <w:uiPriority w:val="0"/>
    <w:pPr>
      <w:shd w:val="clear" w:color="000000" w:fill="F8CBAD"/>
      <w:spacing w:before="100" w:beforeAutospacing="1" w:after="100" w:afterAutospacing="1" w:line="240" w:lineRule="auto"/>
      <w:jc w:val="left"/>
    </w:pPr>
    <w:rPr>
      <w:rFonts w:ascii="宋体" w:hAnsi="宋体" w:cs="宋体"/>
      <w:b/>
      <w:bCs/>
      <w:sz w:val="24"/>
    </w:rPr>
  </w:style>
  <w:style w:type="paragraph" w:customStyle="1" w:styleId="231">
    <w:name w:val="xl78"/>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line="240" w:lineRule="auto"/>
      <w:jc w:val="left"/>
    </w:pPr>
    <w:rPr>
      <w:rFonts w:ascii="宋体" w:hAnsi="宋体" w:cs="宋体"/>
      <w:sz w:val="24"/>
    </w:rPr>
  </w:style>
  <w:style w:type="paragraph" w:customStyle="1" w:styleId="232">
    <w:name w:val="xl79"/>
    <w:basedOn w:val="1"/>
    <w:uiPriority w:val="0"/>
    <w:pPr>
      <w:pBdr>
        <w:top w:val="single" w:color="auto" w:sz="4" w:space="0"/>
        <w:left w:val="single" w:color="auto" w:sz="4" w:space="0"/>
        <w:bottom w:val="single" w:color="auto" w:sz="4" w:space="0"/>
        <w:right w:val="single" w:color="auto" w:sz="4" w:space="0"/>
      </w:pBdr>
      <w:shd w:val="clear" w:color="000000" w:fill="F8CBAD"/>
      <w:spacing w:before="100" w:beforeAutospacing="1" w:after="100" w:afterAutospacing="1" w:line="240" w:lineRule="auto"/>
      <w:jc w:val="center"/>
    </w:pPr>
    <w:rPr>
      <w:rFonts w:ascii="宋体" w:hAnsi="宋体" w:cs="宋体"/>
      <w:b/>
      <w:bCs/>
      <w:sz w:val="18"/>
      <w:szCs w:val="18"/>
    </w:rPr>
  </w:style>
  <w:style w:type="paragraph" w:customStyle="1" w:styleId="233">
    <w:name w:val="xl80"/>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pPr>
    <w:rPr>
      <w:rFonts w:ascii="宋体" w:hAnsi="宋体" w:cs="宋体"/>
      <w:sz w:val="18"/>
      <w:szCs w:val="18"/>
    </w:rPr>
  </w:style>
  <w:style w:type="paragraph" w:customStyle="1" w:styleId="234">
    <w:name w:val="xl81"/>
    <w:basedOn w:val="1"/>
    <w:uiPriority w:val="0"/>
    <w:pPr>
      <w:pBdr>
        <w:top w:val="single" w:color="auto" w:sz="4" w:space="0"/>
        <w:left w:val="single" w:color="auto" w:sz="4" w:space="0"/>
        <w:right w:val="single" w:color="auto" w:sz="4" w:space="0"/>
      </w:pBdr>
      <w:spacing w:before="100" w:beforeAutospacing="1" w:after="100" w:afterAutospacing="1" w:line="240" w:lineRule="auto"/>
      <w:jc w:val="center"/>
    </w:pPr>
    <w:rPr>
      <w:sz w:val="18"/>
      <w:szCs w:val="18"/>
    </w:rPr>
  </w:style>
  <w:style w:type="paragraph" w:customStyle="1" w:styleId="235">
    <w:name w:val="xl82"/>
    <w:basedOn w:val="1"/>
    <w:uiPriority w:val="0"/>
    <w:pPr>
      <w:pBdr>
        <w:left w:val="single" w:color="auto" w:sz="4" w:space="0"/>
        <w:bottom w:val="single" w:color="auto" w:sz="4" w:space="0"/>
        <w:right w:val="single" w:color="auto" w:sz="4" w:space="0"/>
      </w:pBdr>
      <w:spacing w:before="100" w:beforeAutospacing="1" w:after="100" w:afterAutospacing="1" w:line="240" w:lineRule="auto"/>
      <w:jc w:val="center"/>
    </w:pPr>
    <w:rPr>
      <w:sz w:val="18"/>
      <w:szCs w:val="18"/>
    </w:rPr>
  </w:style>
  <w:style w:type="paragraph" w:customStyle="1" w:styleId="236">
    <w:name w:val="xl83"/>
    <w:basedOn w:val="1"/>
    <w:uiPriority w:val="0"/>
    <w:pPr>
      <w:pBdr>
        <w:top w:val="single" w:color="auto" w:sz="4" w:space="0"/>
        <w:left w:val="single" w:color="auto" w:sz="4" w:space="0"/>
        <w:bottom w:val="single" w:color="auto" w:sz="4" w:space="0"/>
      </w:pBdr>
      <w:spacing w:before="100" w:beforeAutospacing="1" w:after="100" w:afterAutospacing="1" w:line="240" w:lineRule="auto"/>
      <w:jc w:val="center"/>
    </w:pPr>
    <w:rPr>
      <w:rFonts w:ascii="宋体" w:hAnsi="宋体" w:cs="宋体"/>
      <w:sz w:val="18"/>
      <w:szCs w:val="18"/>
    </w:rPr>
  </w:style>
  <w:style w:type="paragraph" w:customStyle="1" w:styleId="237">
    <w:name w:val="xl84"/>
    <w:basedOn w:val="1"/>
    <w:uiPriority w:val="0"/>
    <w:pPr>
      <w:pBdr>
        <w:top w:val="single" w:color="auto" w:sz="4" w:space="0"/>
        <w:bottom w:val="single" w:color="auto" w:sz="4" w:space="0"/>
        <w:right w:val="single" w:color="auto" w:sz="4" w:space="0"/>
      </w:pBdr>
      <w:spacing w:before="100" w:beforeAutospacing="1" w:after="100" w:afterAutospacing="1" w:line="240" w:lineRule="auto"/>
      <w:jc w:val="center"/>
    </w:pPr>
    <w:rPr>
      <w:sz w:val="18"/>
      <w:szCs w:val="18"/>
    </w:rPr>
  </w:style>
  <w:style w:type="paragraph" w:customStyle="1" w:styleId="238">
    <w:name w:val="xl85"/>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pPr>
    <w:rPr>
      <w:b/>
      <w:bCs/>
      <w:sz w:val="18"/>
      <w:szCs w:val="18"/>
    </w:rPr>
  </w:style>
  <w:style w:type="character" w:customStyle="1" w:styleId="239">
    <w:name w:val="纯文本 字符1"/>
    <w:semiHidden/>
    <w:uiPriority w:val="99"/>
    <w:rPr>
      <w:rFonts w:ascii="宋体" w:hAnsi="Courier New" w:cs="Courier New"/>
      <w:kern w:val="2"/>
      <w:sz w:val="21"/>
      <w:szCs w:val="21"/>
    </w:rPr>
  </w:style>
  <w:style w:type="table" w:customStyle="1" w:styleId="240">
    <w:name w:val="网格型2"/>
    <w:basedOn w:val="44"/>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41">
    <w:name w:val="font10"/>
    <w:basedOn w:val="1"/>
    <w:uiPriority w:val="0"/>
    <w:pPr>
      <w:spacing w:before="100" w:beforeAutospacing="1" w:after="100" w:afterAutospacing="1" w:line="240" w:lineRule="auto"/>
      <w:jc w:val="left"/>
    </w:pPr>
    <w:rPr>
      <w:rFonts w:ascii="宋体" w:hAnsi="宋体" w:cs="宋体"/>
      <w:b/>
      <w:bCs/>
      <w:color w:val="000000"/>
      <w:sz w:val="20"/>
      <w:szCs w:val="20"/>
    </w:rPr>
  </w:style>
  <w:style w:type="paragraph" w:customStyle="1" w:styleId="242">
    <w:name w:val="font12"/>
    <w:basedOn w:val="1"/>
    <w:uiPriority w:val="0"/>
    <w:pPr>
      <w:spacing w:before="100" w:beforeAutospacing="1" w:after="100" w:afterAutospacing="1" w:line="240" w:lineRule="auto"/>
      <w:jc w:val="left"/>
    </w:pPr>
    <w:rPr>
      <w:rFonts w:ascii="宋体" w:hAnsi="宋体" w:cs="宋体"/>
      <w:sz w:val="20"/>
      <w:szCs w:val="20"/>
    </w:rPr>
  </w:style>
  <w:style w:type="paragraph" w:customStyle="1" w:styleId="243">
    <w:name w:val="font13"/>
    <w:basedOn w:val="1"/>
    <w:uiPriority w:val="0"/>
    <w:pPr>
      <w:spacing w:before="100" w:beforeAutospacing="1" w:after="100" w:afterAutospacing="1" w:line="240" w:lineRule="auto"/>
      <w:jc w:val="left"/>
    </w:pPr>
    <w:rPr>
      <w:rFonts w:ascii="宋体" w:hAnsi="宋体" w:cs="宋体"/>
      <w:b/>
      <w:bCs/>
      <w:color w:val="000000"/>
      <w:sz w:val="18"/>
      <w:szCs w:val="18"/>
    </w:rPr>
  </w:style>
  <w:style w:type="paragraph" w:customStyle="1" w:styleId="244">
    <w:name w:val="font14"/>
    <w:basedOn w:val="1"/>
    <w:uiPriority w:val="0"/>
    <w:pPr>
      <w:spacing w:before="100" w:beforeAutospacing="1" w:after="100" w:afterAutospacing="1" w:line="240" w:lineRule="auto"/>
      <w:jc w:val="left"/>
    </w:pPr>
    <w:rPr>
      <w:rFonts w:ascii="宋体" w:hAnsi="宋体" w:cs="宋体"/>
      <w:color w:val="000000"/>
      <w:sz w:val="18"/>
      <w:szCs w:val="18"/>
    </w:rPr>
  </w:style>
  <w:style w:type="paragraph" w:customStyle="1" w:styleId="245">
    <w:name w:val="xl86"/>
    <w:basedOn w:val="1"/>
    <w:uiPriority w:val="0"/>
    <w:pPr>
      <w:pBdr>
        <w:top w:val="single" w:color="auto" w:sz="4" w:space="0"/>
        <w:left w:val="single" w:color="auto" w:sz="4" w:space="0"/>
        <w:bottom w:val="single" w:color="auto" w:sz="4" w:space="0"/>
      </w:pBdr>
      <w:spacing w:before="100" w:beforeAutospacing="1" w:after="100" w:afterAutospacing="1" w:line="240" w:lineRule="auto"/>
      <w:jc w:val="center"/>
      <w:textAlignment w:val="center"/>
    </w:pPr>
    <w:rPr>
      <w:sz w:val="20"/>
      <w:szCs w:val="20"/>
    </w:rPr>
  </w:style>
  <w:style w:type="paragraph" w:customStyle="1" w:styleId="246">
    <w:name w:val="xl87"/>
    <w:basedOn w:val="1"/>
    <w:uiPriority w:val="0"/>
    <w:pPr>
      <w:pBdr>
        <w:top w:val="single" w:color="auto" w:sz="4" w:space="0"/>
        <w:bottom w:val="single" w:color="auto" w:sz="4" w:space="0"/>
        <w:right w:val="single" w:color="auto" w:sz="4" w:space="0"/>
      </w:pBdr>
      <w:spacing w:before="100" w:beforeAutospacing="1" w:after="100" w:afterAutospacing="1" w:line="240" w:lineRule="auto"/>
      <w:jc w:val="center"/>
      <w:textAlignment w:val="center"/>
    </w:pPr>
    <w:rPr>
      <w:sz w:val="20"/>
      <w:szCs w:val="20"/>
    </w:rPr>
  </w:style>
  <w:style w:type="paragraph" w:customStyle="1" w:styleId="247">
    <w:name w:val="xl88"/>
    <w:basedOn w:val="1"/>
    <w:uiPriority w:val="0"/>
    <w:pPr>
      <w:pBdr>
        <w:top w:val="single" w:color="auto" w:sz="4" w:space="0"/>
        <w:bottom w:val="single" w:color="auto" w:sz="4" w:space="0"/>
      </w:pBdr>
      <w:spacing w:before="100" w:beforeAutospacing="1" w:after="100" w:afterAutospacing="1" w:line="240" w:lineRule="auto"/>
      <w:jc w:val="center"/>
      <w:textAlignment w:val="center"/>
    </w:pPr>
    <w:rPr>
      <w:sz w:val="20"/>
      <w:szCs w:val="20"/>
    </w:rPr>
  </w:style>
  <w:style w:type="paragraph" w:customStyle="1" w:styleId="248">
    <w:name w:val="xl89"/>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line="240" w:lineRule="auto"/>
      <w:jc w:val="left"/>
      <w:textAlignment w:val="center"/>
    </w:pPr>
    <w:rPr>
      <w:color w:val="000000"/>
      <w:sz w:val="20"/>
      <w:szCs w:val="20"/>
    </w:rPr>
  </w:style>
  <w:style w:type="paragraph" w:customStyle="1" w:styleId="249">
    <w:name w:val="xl90"/>
    <w:basedOn w:val="1"/>
    <w:uiPriority w:val="0"/>
    <w:pPr>
      <w:pBdr>
        <w:top w:val="single" w:color="auto" w:sz="4" w:space="0"/>
        <w:left w:val="single" w:color="auto" w:sz="4" w:space="0"/>
        <w:bottom w:val="single" w:color="auto" w:sz="4" w:space="0"/>
        <w:right w:val="single" w:color="auto" w:sz="4" w:space="0"/>
      </w:pBdr>
      <w:shd w:val="clear" w:color="000000" w:fill="FFFF00"/>
      <w:spacing w:before="100" w:beforeAutospacing="1" w:after="100" w:afterAutospacing="1" w:line="240" w:lineRule="auto"/>
      <w:jc w:val="center"/>
      <w:textAlignment w:val="center"/>
    </w:pPr>
    <w:rPr>
      <w:b/>
      <w:bCs/>
      <w:sz w:val="20"/>
      <w:szCs w:val="20"/>
    </w:rPr>
  </w:style>
  <w:style w:type="paragraph" w:customStyle="1" w:styleId="250">
    <w:name w:val="xl91"/>
    <w:basedOn w:val="1"/>
    <w:uiPriority w:val="0"/>
    <w:pPr>
      <w:spacing w:before="100" w:beforeAutospacing="1" w:after="100" w:afterAutospacing="1" w:line="240" w:lineRule="auto"/>
      <w:jc w:val="left"/>
    </w:pPr>
    <w:rPr>
      <w:rFonts w:ascii="宋体" w:hAnsi="宋体" w:cs="宋体"/>
      <w:sz w:val="24"/>
    </w:rPr>
  </w:style>
  <w:style w:type="paragraph" w:customStyle="1" w:styleId="251">
    <w:name w:val="xl92"/>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textAlignment w:val="center"/>
    </w:pPr>
    <w:rPr>
      <w:sz w:val="20"/>
      <w:szCs w:val="20"/>
    </w:rPr>
  </w:style>
  <w:style w:type="paragraph" w:customStyle="1" w:styleId="252">
    <w:name w:val="xl93"/>
    <w:basedOn w:val="1"/>
    <w:uiPriority w:val="0"/>
    <w:pPr>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line="240" w:lineRule="auto"/>
      <w:jc w:val="center"/>
      <w:textAlignment w:val="center"/>
    </w:pPr>
    <w:rPr>
      <w:sz w:val="20"/>
      <w:szCs w:val="20"/>
    </w:rPr>
  </w:style>
  <w:style w:type="paragraph" w:customStyle="1" w:styleId="253">
    <w:name w:val="xl94"/>
    <w:basedOn w:val="1"/>
    <w:uiPriority w:val="0"/>
    <w:pPr>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line="240" w:lineRule="auto"/>
      <w:jc w:val="left"/>
      <w:textAlignment w:val="center"/>
    </w:pPr>
    <w:rPr>
      <w:rFonts w:ascii="宋体" w:hAnsi="宋体" w:cs="宋体"/>
      <w:sz w:val="20"/>
      <w:szCs w:val="20"/>
    </w:rPr>
  </w:style>
  <w:style w:type="paragraph" w:customStyle="1" w:styleId="254">
    <w:name w:val="xl95"/>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line="240" w:lineRule="auto"/>
      <w:jc w:val="left"/>
    </w:pPr>
    <w:rPr>
      <w:rFonts w:ascii="宋体" w:hAnsi="宋体" w:cs="宋体"/>
      <w:sz w:val="24"/>
    </w:rPr>
  </w:style>
  <w:style w:type="paragraph" w:customStyle="1" w:styleId="255">
    <w:name w:val="xl96"/>
    <w:basedOn w:val="1"/>
    <w:uiPriority w:val="0"/>
    <w:pPr>
      <w:pBdr>
        <w:top w:val="single" w:color="auto" w:sz="4" w:space="0"/>
        <w:left w:val="single" w:color="auto" w:sz="4" w:space="0"/>
        <w:bottom w:val="single" w:color="auto" w:sz="4" w:space="0"/>
        <w:right w:val="single" w:color="auto" w:sz="4" w:space="0"/>
      </w:pBdr>
      <w:shd w:val="clear" w:color="000000" w:fill="92D050"/>
      <w:spacing w:before="100" w:beforeAutospacing="1" w:after="100" w:afterAutospacing="1" w:line="240" w:lineRule="auto"/>
      <w:jc w:val="left"/>
      <w:textAlignment w:val="center"/>
    </w:pPr>
    <w:rPr>
      <w:sz w:val="20"/>
      <w:szCs w:val="20"/>
    </w:rPr>
  </w:style>
  <w:style w:type="paragraph" w:customStyle="1" w:styleId="256">
    <w:name w:val="xl97"/>
    <w:basedOn w:val="1"/>
    <w:uiPriority w:val="0"/>
    <w:pPr>
      <w:pBdr>
        <w:top w:val="single" w:color="auto" w:sz="4" w:space="0"/>
        <w:left w:val="single" w:color="auto" w:sz="4" w:space="0"/>
        <w:bottom w:val="single" w:color="auto" w:sz="4" w:space="0"/>
        <w:right w:val="single" w:color="auto" w:sz="4" w:space="0"/>
      </w:pBdr>
      <w:shd w:val="clear" w:color="000000" w:fill="92D050"/>
      <w:spacing w:before="100" w:beforeAutospacing="1" w:after="100" w:afterAutospacing="1" w:line="240" w:lineRule="auto"/>
      <w:jc w:val="left"/>
      <w:textAlignment w:val="center"/>
    </w:pPr>
    <w:rPr>
      <w:rFonts w:ascii="宋体" w:hAnsi="宋体" w:cs="宋体"/>
      <w:sz w:val="20"/>
      <w:szCs w:val="20"/>
    </w:rPr>
  </w:style>
  <w:style w:type="paragraph" w:customStyle="1" w:styleId="257">
    <w:name w:val="xl98"/>
    <w:basedOn w:val="1"/>
    <w:uiPriority w:val="0"/>
    <w:pPr>
      <w:pBdr>
        <w:top w:val="single" w:color="auto" w:sz="4" w:space="0"/>
        <w:left w:val="single" w:color="auto" w:sz="4" w:space="0"/>
        <w:bottom w:val="single" w:color="auto" w:sz="4" w:space="0"/>
        <w:right w:val="single" w:color="auto" w:sz="4" w:space="0"/>
      </w:pBdr>
      <w:shd w:val="clear" w:color="000000" w:fill="FFFF00"/>
      <w:spacing w:before="100" w:beforeAutospacing="1" w:after="100" w:afterAutospacing="1" w:line="240" w:lineRule="auto"/>
      <w:jc w:val="left"/>
      <w:textAlignment w:val="center"/>
    </w:pPr>
    <w:rPr>
      <w:rFonts w:ascii="宋体" w:hAnsi="宋体" w:cs="宋体"/>
      <w:sz w:val="20"/>
      <w:szCs w:val="20"/>
    </w:rPr>
  </w:style>
  <w:style w:type="paragraph" w:customStyle="1" w:styleId="258">
    <w:name w:val="xl99"/>
    <w:basedOn w:val="1"/>
    <w:uiPriority w:val="0"/>
    <w:pPr>
      <w:pBdr>
        <w:top w:val="single" w:color="auto" w:sz="4" w:space="0"/>
        <w:left w:val="single" w:color="auto" w:sz="4" w:space="0"/>
        <w:bottom w:val="single" w:color="auto" w:sz="4" w:space="0"/>
        <w:right w:val="single" w:color="auto" w:sz="4" w:space="0"/>
      </w:pBdr>
      <w:shd w:val="clear" w:color="000000" w:fill="FFFF00"/>
      <w:spacing w:before="100" w:beforeAutospacing="1" w:after="100" w:afterAutospacing="1" w:line="240" w:lineRule="auto"/>
      <w:jc w:val="center"/>
      <w:textAlignment w:val="center"/>
    </w:pPr>
    <w:rPr>
      <w:sz w:val="20"/>
      <w:szCs w:val="20"/>
    </w:rPr>
  </w:style>
  <w:style w:type="paragraph" w:customStyle="1" w:styleId="259">
    <w:name w:val="xl100"/>
    <w:basedOn w:val="1"/>
    <w:uiPriority w:val="0"/>
    <w:pPr>
      <w:pBdr>
        <w:top w:val="single" w:color="auto" w:sz="4" w:space="0"/>
        <w:left w:val="single" w:color="auto" w:sz="4" w:space="0"/>
        <w:bottom w:val="single" w:color="auto" w:sz="4" w:space="0"/>
      </w:pBdr>
      <w:spacing w:before="100" w:beforeAutospacing="1" w:after="100" w:afterAutospacing="1" w:line="240" w:lineRule="auto"/>
      <w:jc w:val="center"/>
      <w:textAlignment w:val="center"/>
    </w:pPr>
    <w:rPr>
      <w:b/>
      <w:bCs/>
      <w:sz w:val="20"/>
      <w:szCs w:val="20"/>
    </w:rPr>
  </w:style>
  <w:style w:type="paragraph" w:customStyle="1" w:styleId="260">
    <w:name w:val="xl101"/>
    <w:basedOn w:val="1"/>
    <w:uiPriority w:val="0"/>
    <w:pPr>
      <w:pBdr>
        <w:top w:val="single" w:color="auto" w:sz="4" w:space="0"/>
        <w:bottom w:val="single" w:color="auto" w:sz="4" w:space="0"/>
        <w:right w:val="single" w:color="auto" w:sz="4" w:space="0"/>
      </w:pBdr>
      <w:spacing w:before="100" w:beforeAutospacing="1" w:after="100" w:afterAutospacing="1" w:line="240" w:lineRule="auto"/>
      <w:jc w:val="center"/>
      <w:textAlignment w:val="center"/>
    </w:pPr>
    <w:rPr>
      <w:b/>
      <w:bCs/>
      <w:sz w:val="20"/>
      <w:szCs w:val="20"/>
    </w:rPr>
  </w:style>
  <w:style w:type="paragraph" w:customStyle="1" w:styleId="261">
    <w:name w:val="xl102"/>
    <w:basedOn w:val="1"/>
    <w:uiPriority w:val="0"/>
    <w:pPr>
      <w:pBdr>
        <w:top w:val="single" w:color="auto" w:sz="4" w:space="0"/>
        <w:left w:val="single" w:color="auto" w:sz="4" w:space="0"/>
        <w:right w:val="single" w:color="auto" w:sz="4" w:space="0"/>
      </w:pBdr>
      <w:spacing w:before="100" w:beforeAutospacing="1" w:after="100" w:afterAutospacing="1" w:line="240" w:lineRule="auto"/>
      <w:jc w:val="center"/>
      <w:textAlignment w:val="center"/>
    </w:pPr>
    <w:rPr>
      <w:color w:val="000000"/>
      <w:sz w:val="20"/>
      <w:szCs w:val="20"/>
    </w:rPr>
  </w:style>
  <w:style w:type="paragraph" w:customStyle="1" w:styleId="262">
    <w:name w:val="xl103"/>
    <w:basedOn w:val="1"/>
    <w:uiPriority w:val="0"/>
    <w:pPr>
      <w:pBdr>
        <w:left w:val="single" w:color="auto" w:sz="4" w:space="0"/>
        <w:right w:val="single" w:color="auto" w:sz="4" w:space="0"/>
      </w:pBdr>
      <w:spacing w:before="100" w:beforeAutospacing="1" w:after="100" w:afterAutospacing="1" w:line="240" w:lineRule="auto"/>
      <w:jc w:val="center"/>
      <w:textAlignment w:val="center"/>
    </w:pPr>
    <w:rPr>
      <w:color w:val="000000"/>
      <w:sz w:val="20"/>
      <w:szCs w:val="20"/>
    </w:rPr>
  </w:style>
  <w:style w:type="paragraph" w:customStyle="1" w:styleId="263">
    <w:name w:val="xl104"/>
    <w:basedOn w:val="1"/>
    <w:uiPriority w:val="0"/>
    <w:pPr>
      <w:pBdr>
        <w:left w:val="single" w:color="auto" w:sz="4" w:space="0"/>
        <w:bottom w:val="single" w:color="auto" w:sz="4" w:space="0"/>
        <w:right w:val="single" w:color="auto" w:sz="4" w:space="0"/>
      </w:pBdr>
      <w:spacing w:before="100" w:beforeAutospacing="1" w:after="100" w:afterAutospacing="1" w:line="240" w:lineRule="auto"/>
      <w:jc w:val="center"/>
      <w:textAlignment w:val="center"/>
    </w:pPr>
    <w:rPr>
      <w:color w:val="000000"/>
      <w:sz w:val="20"/>
      <w:szCs w:val="20"/>
    </w:rPr>
  </w:style>
  <w:style w:type="paragraph" w:customStyle="1" w:styleId="264">
    <w:name w:val="xl105"/>
    <w:basedOn w:val="1"/>
    <w:uiPriority w:val="0"/>
    <w:pPr>
      <w:pBdr>
        <w:top w:val="single" w:color="auto" w:sz="4" w:space="0"/>
        <w:right w:val="single" w:color="auto" w:sz="4" w:space="0"/>
      </w:pBdr>
      <w:spacing w:before="100" w:beforeAutospacing="1" w:after="100" w:afterAutospacing="1" w:line="240" w:lineRule="auto"/>
      <w:jc w:val="center"/>
      <w:textAlignment w:val="center"/>
    </w:pPr>
    <w:rPr>
      <w:sz w:val="20"/>
      <w:szCs w:val="20"/>
    </w:rPr>
  </w:style>
  <w:style w:type="paragraph" w:customStyle="1" w:styleId="265">
    <w:name w:val="xl106"/>
    <w:basedOn w:val="1"/>
    <w:uiPriority w:val="0"/>
    <w:pPr>
      <w:pBdr>
        <w:bottom w:val="single" w:color="auto" w:sz="4" w:space="0"/>
        <w:right w:val="single" w:color="auto" w:sz="4" w:space="0"/>
      </w:pBdr>
      <w:spacing w:before="100" w:beforeAutospacing="1" w:after="100" w:afterAutospacing="1" w:line="240" w:lineRule="auto"/>
      <w:jc w:val="center"/>
      <w:textAlignment w:val="center"/>
    </w:pPr>
    <w:rPr>
      <w:sz w:val="20"/>
      <w:szCs w:val="20"/>
    </w:rPr>
  </w:style>
  <w:style w:type="paragraph" w:customStyle="1" w:styleId="266">
    <w:name w:val="xl107"/>
    <w:basedOn w:val="1"/>
    <w:uiPriority w:val="0"/>
    <w:pPr>
      <w:pBdr>
        <w:right w:val="single" w:color="auto" w:sz="4" w:space="0"/>
      </w:pBdr>
      <w:spacing w:before="100" w:beforeAutospacing="1" w:after="100" w:afterAutospacing="1" w:line="240" w:lineRule="auto"/>
      <w:jc w:val="center"/>
      <w:textAlignment w:val="center"/>
    </w:pPr>
    <w:rPr>
      <w:sz w:val="20"/>
      <w:szCs w:val="20"/>
    </w:rPr>
  </w:style>
  <w:style w:type="table" w:customStyle="1" w:styleId="267">
    <w:name w:val="网格型3"/>
    <w:basedOn w:val="44"/>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68">
    <w:name w:val="xl64"/>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textAlignment w:val="center"/>
    </w:pPr>
    <w:rPr>
      <w:b/>
      <w:bCs/>
      <w:sz w:val="20"/>
      <w:szCs w:val="20"/>
    </w:rPr>
  </w:style>
  <w:style w:type="paragraph" w:customStyle="1" w:styleId="269">
    <w:name w:val="表头"/>
    <w:basedOn w:val="1"/>
    <w:uiPriority w:val="0"/>
    <w:pPr>
      <w:widowControl w:val="0"/>
      <w:topLinePunct/>
      <w:spacing w:beforeLines="100" w:afterLines="30" w:line="300" w:lineRule="atLeast"/>
      <w:jc w:val="center"/>
    </w:pPr>
    <w:rPr>
      <w:rFonts w:ascii="Arial" w:hAnsi="Arial" w:eastAsia="黑体"/>
      <w:kern w:val="2"/>
      <w:sz w:val="19"/>
    </w:rPr>
  </w:style>
  <w:style w:type="paragraph" w:customStyle="1" w:styleId="270">
    <w:name w:val="表文"/>
    <w:basedOn w:val="1"/>
    <w:uiPriority w:val="0"/>
    <w:pPr>
      <w:widowControl w:val="0"/>
      <w:topLinePunct/>
      <w:adjustRightInd w:val="0"/>
      <w:snapToGrid w:val="0"/>
      <w:spacing w:line="260" w:lineRule="atLeast"/>
    </w:pPr>
    <w:rPr>
      <w:kern w:val="2"/>
      <w:position w:val="7"/>
      <w:sz w:val="17"/>
      <w:szCs w:val="20"/>
    </w:rPr>
  </w:style>
  <w:style w:type="paragraph" w:customStyle="1" w:styleId="271">
    <w:name w:val="AA"/>
    <w:basedOn w:val="1"/>
    <w:link w:val="272"/>
    <w:uiPriority w:val="0"/>
    <w:pPr>
      <w:widowControl w:val="0"/>
      <w:topLinePunct/>
      <w:spacing w:afterLines="50" w:line="300" w:lineRule="atLeast"/>
    </w:pPr>
    <w:rPr>
      <w:rFonts w:eastAsia="方正楷体简体"/>
      <w:kern w:val="2"/>
      <w:sz w:val="18"/>
    </w:rPr>
  </w:style>
  <w:style w:type="character" w:customStyle="1" w:styleId="272">
    <w:name w:val="AA Char"/>
    <w:link w:val="271"/>
    <w:uiPriority w:val="0"/>
    <w:rPr>
      <w:rFonts w:eastAsia="方正楷体简体"/>
      <w:kern w:val="2"/>
      <w:sz w:val="18"/>
      <w:szCs w:val="24"/>
    </w:rPr>
  </w:style>
  <w:style w:type="character" w:customStyle="1" w:styleId="273">
    <w:name w:val="标题 1 字符1"/>
    <w:basedOn w:val="46"/>
    <w:uiPriority w:val="99"/>
    <w:rPr>
      <w:rFonts w:ascii="Times New Roman" w:hAnsi="Times New Roman" w:eastAsia="宋体" w:cs="Times New Roman"/>
      <w:b/>
      <w:bCs/>
      <w:kern w:val="44"/>
      <w:sz w:val="44"/>
      <w:szCs w:val="44"/>
    </w:rPr>
  </w:style>
  <w:style w:type="character" w:customStyle="1" w:styleId="274">
    <w:name w:val="标题 2 字符1"/>
    <w:basedOn w:val="46"/>
    <w:uiPriority w:val="99"/>
    <w:rPr>
      <w:rFonts w:asciiTheme="majorHAnsi" w:hAnsiTheme="majorHAnsi" w:eastAsiaTheme="majorEastAsia" w:cstheme="majorBidi"/>
      <w:b/>
      <w:bCs/>
      <w:sz w:val="32"/>
      <w:szCs w:val="32"/>
    </w:rPr>
  </w:style>
  <w:style w:type="paragraph" w:customStyle="1" w:styleId="275">
    <w:name w:val="xl108"/>
    <w:basedOn w:val="1"/>
    <w:uiPriority w:val="0"/>
    <w:pPr>
      <w:pBdr>
        <w:top w:val="single" w:color="auto" w:sz="4" w:space="0"/>
        <w:bottom w:val="single" w:color="auto" w:sz="4" w:space="0"/>
        <w:right w:val="single" w:color="auto" w:sz="4" w:space="0"/>
      </w:pBdr>
      <w:spacing w:before="100" w:beforeAutospacing="1" w:after="100" w:afterAutospacing="1" w:line="240" w:lineRule="auto"/>
      <w:jc w:val="center"/>
    </w:pPr>
    <w:rPr>
      <w:b/>
      <w:bCs/>
      <w:sz w:val="18"/>
      <w:szCs w:val="18"/>
    </w:rPr>
  </w:style>
  <w:style w:type="paragraph" w:customStyle="1" w:styleId="276">
    <w:name w:val="xl109"/>
    <w:basedOn w:val="1"/>
    <w:uiPriority w:val="0"/>
    <w:pPr>
      <w:pBdr>
        <w:top w:val="single" w:color="auto" w:sz="4" w:space="0"/>
        <w:left w:val="single" w:color="auto" w:sz="4" w:space="0"/>
        <w:right w:val="single" w:color="auto" w:sz="4" w:space="0"/>
      </w:pBdr>
      <w:spacing w:before="100" w:beforeAutospacing="1" w:after="100" w:afterAutospacing="1" w:line="240" w:lineRule="auto"/>
      <w:jc w:val="center"/>
    </w:pPr>
    <w:rPr>
      <w:rFonts w:ascii="宋体" w:hAnsi="宋体" w:cs="宋体"/>
      <w:b/>
      <w:bCs/>
      <w:sz w:val="24"/>
    </w:rPr>
  </w:style>
  <w:style w:type="paragraph" w:customStyle="1" w:styleId="277">
    <w:name w:val="xl110"/>
    <w:basedOn w:val="1"/>
    <w:uiPriority w:val="0"/>
    <w:pPr>
      <w:pBdr>
        <w:left w:val="single" w:color="auto" w:sz="4" w:space="0"/>
        <w:right w:val="single" w:color="auto" w:sz="4" w:space="0"/>
      </w:pBdr>
      <w:spacing w:before="100" w:beforeAutospacing="1" w:after="100" w:afterAutospacing="1" w:line="240" w:lineRule="auto"/>
      <w:jc w:val="center"/>
    </w:pPr>
    <w:rPr>
      <w:rFonts w:ascii="宋体" w:hAnsi="宋体" w:cs="宋体"/>
      <w:b/>
      <w:bCs/>
      <w:sz w:val="24"/>
    </w:rPr>
  </w:style>
  <w:style w:type="paragraph" w:customStyle="1" w:styleId="278">
    <w:name w:val="xl111"/>
    <w:basedOn w:val="1"/>
    <w:uiPriority w:val="0"/>
    <w:pPr>
      <w:pBdr>
        <w:left w:val="single" w:color="auto" w:sz="4" w:space="0"/>
        <w:bottom w:val="single" w:color="auto" w:sz="4" w:space="0"/>
        <w:right w:val="single" w:color="auto" w:sz="4" w:space="0"/>
      </w:pBdr>
      <w:spacing w:before="100" w:beforeAutospacing="1" w:after="100" w:afterAutospacing="1" w:line="240" w:lineRule="auto"/>
      <w:jc w:val="center"/>
    </w:pPr>
    <w:rPr>
      <w:rFonts w:ascii="宋体" w:hAnsi="宋体" w:cs="宋体"/>
      <w:b/>
      <w:bCs/>
      <w:sz w:val="24"/>
    </w:rPr>
  </w:style>
  <w:style w:type="paragraph" w:customStyle="1" w:styleId="279">
    <w:name w:val="xl112"/>
    <w:basedOn w:val="1"/>
    <w:uiPriority w:val="0"/>
    <w:pPr>
      <w:pBdr>
        <w:top w:val="single" w:color="auto" w:sz="4" w:space="0"/>
        <w:left w:val="single" w:color="auto" w:sz="4" w:space="0"/>
        <w:bottom w:val="single" w:color="auto" w:sz="4" w:space="0"/>
      </w:pBdr>
      <w:spacing w:before="100" w:beforeAutospacing="1" w:after="100" w:afterAutospacing="1" w:line="240" w:lineRule="auto"/>
      <w:jc w:val="center"/>
    </w:pPr>
    <w:rPr>
      <w:rFonts w:ascii="宋体" w:hAnsi="宋体" w:cs="宋体"/>
      <w:sz w:val="18"/>
      <w:szCs w:val="18"/>
    </w:rPr>
  </w:style>
  <w:style w:type="paragraph" w:customStyle="1" w:styleId="280">
    <w:name w:val="xl113"/>
    <w:basedOn w:val="1"/>
    <w:uiPriority w:val="0"/>
    <w:pPr>
      <w:pBdr>
        <w:top w:val="single" w:color="auto" w:sz="4" w:space="0"/>
        <w:bottom w:val="single" w:color="auto" w:sz="4" w:space="0"/>
        <w:right w:val="single" w:color="auto" w:sz="4" w:space="0"/>
      </w:pBdr>
      <w:spacing w:before="100" w:beforeAutospacing="1" w:after="100" w:afterAutospacing="1" w:line="240" w:lineRule="auto"/>
      <w:jc w:val="center"/>
    </w:pPr>
    <w:rPr>
      <w:rFonts w:ascii="宋体" w:hAnsi="宋体" w:cs="宋体"/>
      <w:sz w:val="18"/>
      <w:szCs w:val="18"/>
    </w:rPr>
  </w:style>
  <w:style w:type="paragraph" w:customStyle="1" w:styleId="281">
    <w:name w:val="xl114"/>
    <w:basedOn w:val="1"/>
    <w:uiPriority w:val="0"/>
    <w:pPr>
      <w:pBdr>
        <w:top w:val="single" w:color="auto" w:sz="4" w:space="0"/>
        <w:left w:val="single" w:color="auto" w:sz="4" w:space="0"/>
        <w:bottom w:val="single" w:color="auto" w:sz="4" w:space="0"/>
      </w:pBdr>
      <w:shd w:val="clear" w:color="000000" w:fill="FFFFFF"/>
      <w:spacing w:before="100" w:beforeAutospacing="1" w:after="100" w:afterAutospacing="1" w:line="240" w:lineRule="auto"/>
      <w:jc w:val="center"/>
    </w:pPr>
    <w:rPr>
      <w:rFonts w:ascii="宋体" w:hAnsi="宋体" w:cs="宋体"/>
      <w:sz w:val="18"/>
      <w:szCs w:val="18"/>
    </w:rPr>
  </w:style>
  <w:style w:type="paragraph" w:customStyle="1" w:styleId="282">
    <w:name w:val="xl115"/>
    <w:basedOn w:val="1"/>
    <w:uiPriority w:val="0"/>
    <w:pPr>
      <w:pBdr>
        <w:top w:val="single" w:color="auto" w:sz="4" w:space="0"/>
        <w:bottom w:val="single" w:color="auto" w:sz="4" w:space="0"/>
        <w:right w:val="single" w:color="auto" w:sz="4" w:space="0"/>
      </w:pBdr>
      <w:shd w:val="clear" w:color="000000" w:fill="FFFFFF"/>
      <w:spacing w:before="100" w:beforeAutospacing="1" w:after="100" w:afterAutospacing="1" w:line="240" w:lineRule="auto"/>
      <w:jc w:val="center"/>
    </w:pPr>
    <w:rPr>
      <w:rFonts w:ascii="宋体" w:hAnsi="宋体" w:cs="宋体"/>
      <w:sz w:val="18"/>
      <w:szCs w:val="18"/>
    </w:rPr>
  </w:style>
  <w:style w:type="paragraph" w:customStyle="1" w:styleId="283">
    <w:name w:val="xl116"/>
    <w:basedOn w:val="1"/>
    <w:uiPriority w:val="0"/>
    <w:pPr>
      <w:pBdr>
        <w:top w:val="single" w:color="auto" w:sz="4" w:space="0"/>
        <w:left w:val="single" w:color="auto" w:sz="4" w:space="0"/>
        <w:bottom w:val="single" w:color="auto" w:sz="4" w:space="0"/>
      </w:pBdr>
      <w:spacing w:before="100" w:beforeAutospacing="1" w:after="100" w:afterAutospacing="1" w:line="240" w:lineRule="auto"/>
      <w:jc w:val="center"/>
    </w:pPr>
    <w:rPr>
      <w:rFonts w:ascii="宋体" w:hAnsi="宋体" w:cs="宋体"/>
      <w:sz w:val="18"/>
      <w:szCs w:val="18"/>
    </w:rPr>
  </w:style>
  <w:style w:type="paragraph" w:customStyle="1" w:styleId="284">
    <w:name w:val="xl117"/>
    <w:basedOn w:val="1"/>
    <w:uiPriority w:val="0"/>
    <w:pPr>
      <w:pBdr>
        <w:top w:val="single" w:color="auto" w:sz="4" w:space="0"/>
        <w:bottom w:val="single" w:color="auto" w:sz="4" w:space="0"/>
        <w:right w:val="single" w:color="auto" w:sz="4" w:space="0"/>
      </w:pBdr>
      <w:spacing w:before="100" w:beforeAutospacing="1" w:after="100" w:afterAutospacing="1" w:line="240" w:lineRule="auto"/>
      <w:jc w:val="center"/>
    </w:pPr>
    <w:rPr>
      <w:rFonts w:ascii="宋体" w:hAnsi="宋体" w:cs="宋体"/>
      <w:sz w:val="18"/>
      <w:szCs w:val="18"/>
    </w:rPr>
  </w:style>
  <w:style w:type="paragraph" w:customStyle="1" w:styleId="285">
    <w:name w:val="xl118"/>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pPr>
    <w:rPr>
      <w:rFonts w:ascii="宋体" w:hAnsi="宋体" w:cs="宋体"/>
      <w:color w:val="FF0000"/>
      <w:sz w:val="18"/>
      <w:szCs w:val="18"/>
    </w:rPr>
  </w:style>
  <w:style w:type="paragraph" w:customStyle="1" w:styleId="286">
    <w:name w:val="xl119"/>
    <w:basedOn w:val="1"/>
    <w:uiPriority w:val="0"/>
    <w:pPr>
      <w:pBdr>
        <w:top w:val="single" w:color="auto" w:sz="4" w:space="0"/>
        <w:left w:val="single" w:color="auto" w:sz="4" w:space="0"/>
        <w:bottom w:val="single" w:color="auto" w:sz="4" w:space="0"/>
      </w:pBdr>
      <w:shd w:val="clear" w:color="000000" w:fill="F8CBAD"/>
      <w:spacing w:before="100" w:beforeAutospacing="1" w:after="100" w:afterAutospacing="1" w:line="240" w:lineRule="auto"/>
      <w:jc w:val="center"/>
    </w:pPr>
    <w:rPr>
      <w:b/>
      <w:bCs/>
      <w:sz w:val="18"/>
      <w:szCs w:val="18"/>
    </w:rPr>
  </w:style>
  <w:style w:type="paragraph" w:customStyle="1" w:styleId="287">
    <w:name w:val="xl120"/>
    <w:basedOn w:val="1"/>
    <w:uiPriority w:val="0"/>
    <w:pPr>
      <w:pBdr>
        <w:top w:val="single" w:color="auto" w:sz="4" w:space="0"/>
        <w:bottom w:val="single" w:color="auto" w:sz="4" w:space="0"/>
      </w:pBdr>
      <w:shd w:val="clear" w:color="000000" w:fill="F8CBAD"/>
      <w:spacing w:before="100" w:beforeAutospacing="1" w:after="100" w:afterAutospacing="1" w:line="240" w:lineRule="auto"/>
      <w:jc w:val="center"/>
    </w:pPr>
    <w:rPr>
      <w:b/>
      <w:bCs/>
      <w:sz w:val="18"/>
      <w:szCs w:val="18"/>
    </w:rPr>
  </w:style>
  <w:style w:type="paragraph" w:customStyle="1" w:styleId="288">
    <w:name w:val="xl121"/>
    <w:basedOn w:val="1"/>
    <w:uiPriority w:val="0"/>
    <w:pPr>
      <w:pBdr>
        <w:top w:val="single" w:color="auto" w:sz="4" w:space="0"/>
        <w:bottom w:val="single" w:color="auto" w:sz="4" w:space="0"/>
        <w:right w:val="single" w:color="auto" w:sz="4" w:space="0"/>
      </w:pBdr>
      <w:shd w:val="clear" w:color="000000" w:fill="F8CBAD"/>
      <w:spacing w:before="100" w:beforeAutospacing="1" w:after="100" w:afterAutospacing="1" w:line="240" w:lineRule="auto"/>
      <w:jc w:val="center"/>
    </w:pPr>
    <w:rPr>
      <w:b/>
      <w:bCs/>
      <w:sz w:val="18"/>
      <w:szCs w:val="18"/>
    </w:rPr>
  </w:style>
  <w:style w:type="paragraph" w:customStyle="1" w:styleId="289">
    <w:name w:val="xl122"/>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pPr>
    <w:rPr>
      <w:rFonts w:ascii="宋体" w:hAnsi="宋体" w:cs="宋体"/>
      <w:b/>
      <w:bCs/>
      <w:sz w:val="18"/>
      <w:szCs w:val="18"/>
    </w:rPr>
  </w:style>
  <w:style w:type="paragraph" w:customStyle="1" w:styleId="290">
    <w:name w:val="xl123"/>
    <w:basedOn w:val="1"/>
    <w:uiPriority w:val="0"/>
    <w:pPr>
      <w:pBdr>
        <w:top w:val="single" w:color="auto" w:sz="4" w:space="0"/>
        <w:left w:val="single" w:color="auto" w:sz="4" w:space="0"/>
        <w:right w:val="single" w:color="auto" w:sz="4" w:space="0"/>
      </w:pBdr>
      <w:spacing w:before="100" w:beforeAutospacing="1" w:after="100" w:afterAutospacing="1" w:line="240" w:lineRule="auto"/>
      <w:jc w:val="center"/>
    </w:pPr>
    <w:rPr>
      <w:rFonts w:ascii="宋体" w:hAnsi="宋体" w:cs="宋体"/>
      <w:b/>
      <w:bCs/>
      <w:sz w:val="18"/>
      <w:szCs w:val="18"/>
    </w:rPr>
  </w:style>
  <w:style w:type="paragraph" w:customStyle="1" w:styleId="291">
    <w:name w:val="xl124"/>
    <w:basedOn w:val="1"/>
    <w:uiPriority w:val="0"/>
    <w:pPr>
      <w:pBdr>
        <w:left w:val="single" w:color="auto" w:sz="4" w:space="0"/>
        <w:right w:val="single" w:color="auto" w:sz="4" w:space="0"/>
      </w:pBdr>
      <w:spacing w:before="100" w:beforeAutospacing="1" w:after="100" w:afterAutospacing="1" w:line="240" w:lineRule="auto"/>
      <w:jc w:val="center"/>
    </w:pPr>
    <w:rPr>
      <w:rFonts w:ascii="宋体" w:hAnsi="宋体" w:cs="宋体"/>
      <w:b/>
      <w:bCs/>
      <w:sz w:val="18"/>
      <w:szCs w:val="18"/>
    </w:rPr>
  </w:style>
  <w:style w:type="paragraph" w:customStyle="1" w:styleId="292">
    <w:name w:val="xl125"/>
    <w:basedOn w:val="1"/>
    <w:uiPriority w:val="0"/>
    <w:pPr>
      <w:pBdr>
        <w:left w:val="single" w:color="auto" w:sz="4" w:space="0"/>
        <w:bottom w:val="single" w:color="auto" w:sz="4" w:space="0"/>
        <w:right w:val="single" w:color="auto" w:sz="4" w:space="0"/>
      </w:pBdr>
      <w:spacing w:before="100" w:beforeAutospacing="1" w:after="100" w:afterAutospacing="1" w:line="240" w:lineRule="auto"/>
      <w:jc w:val="center"/>
    </w:pPr>
    <w:rPr>
      <w:rFonts w:ascii="宋体" w:hAnsi="宋体" w:cs="宋体"/>
      <w:b/>
      <w:bCs/>
      <w:sz w:val="18"/>
      <w:szCs w:val="18"/>
    </w:rPr>
  </w:style>
  <w:style w:type="paragraph" w:customStyle="1" w:styleId="293">
    <w:name w:val="xl126"/>
    <w:basedOn w:val="1"/>
    <w:uiPriority w:val="0"/>
    <w:pPr>
      <w:pBdr>
        <w:top w:val="single" w:color="auto" w:sz="4" w:space="0"/>
        <w:left w:val="single" w:color="auto" w:sz="4" w:space="0"/>
        <w:bottom w:val="single" w:color="auto" w:sz="4" w:space="0"/>
      </w:pBdr>
      <w:spacing w:before="100" w:beforeAutospacing="1" w:after="100" w:afterAutospacing="1" w:line="240" w:lineRule="auto"/>
      <w:jc w:val="center"/>
    </w:pPr>
    <w:rPr>
      <w:rFonts w:ascii="宋体" w:hAnsi="宋体" w:cs="宋体"/>
      <w:color w:val="FF0000"/>
      <w:sz w:val="18"/>
      <w:szCs w:val="18"/>
    </w:rPr>
  </w:style>
  <w:style w:type="paragraph" w:customStyle="1" w:styleId="294">
    <w:name w:val="xl127"/>
    <w:basedOn w:val="1"/>
    <w:uiPriority w:val="0"/>
    <w:pPr>
      <w:pBdr>
        <w:top w:val="single" w:color="auto" w:sz="4" w:space="0"/>
        <w:bottom w:val="single" w:color="auto" w:sz="4" w:space="0"/>
        <w:right w:val="single" w:color="auto" w:sz="4" w:space="0"/>
      </w:pBdr>
      <w:spacing w:before="100" w:beforeAutospacing="1" w:after="100" w:afterAutospacing="1" w:line="240" w:lineRule="auto"/>
      <w:jc w:val="center"/>
    </w:pPr>
    <w:rPr>
      <w:color w:val="FF0000"/>
      <w:sz w:val="18"/>
      <w:szCs w:val="18"/>
    </w:rPr>
  </w:style>
  <w:style w:type="paragraph" w:customStyle="1" w:styleId="295">
    <w:name w:val="xl128"/>
    <w:basedOn w:val="1"/>
    <w:uiPriority w:val="0"/>
    <w:pPr>
      <w:pBdr>
        <w:top w:val="single" w:color="auto" w:sz="4" w:space="0"/>
        <w:left w:val="single" w:color="auto" w:sz="4" w:space="0"/>
        <w:bottom w:val="single" w:color="auto" w:sz="4" w:space="0"/>
      </w:pBdr>
      <w:spacing w:before="100" w:beforeAutospacing="1" w:after="100" w:afterAutospacing="1" w:line="240" w:lineRule="auto"/>
      <w:jc w:val="center"/>
    </w:pPr>
    <w:rPr>
      <w:sz w:val="18"/>
      <w:szCs w:val="18"/>
    </w:rPr>
  </w:style>
  <w:style w:type="paragraph" w:customStyle="1" w:styleId="296">
    <w:name w:val="xl129"/>
    <w:basedOn w:val="1"/>
    <w:uiPriority w:val="0"/>
    <w:pPr>
      <w:pBdr>
        <w:top w:val="single" w:color="auto" w:sz="4" w:space="0"/>
        <w:bottom w:val="single" w:color="auto" w:sz="4" w:space="0"/>
        <w:right w:val="single" w:color="auto" w:sz="4" w:space="0"/>
      </w:pBdr>
      <w:spacing w:before="100" w:beforeAutospacing="1" w:after="100" w:afterAutospacing="1" w:line="240" w:lineRule="auto"/>
      <w:jc w:val="center"/>
    </w:pPr>
    <w:rPr>
      <w:sz w:val="18"/>
      <w:szCs w:val="18"/>
    </w:rPr>
  </w:style>
  <w:style w:type="paragraph" w:customStyle="1" w:styleId="297">
    <w:name w:val="Body text|1"/>
    <w:basedOn w:val="1"/>
    <w:qFormat/>
    <w:uiPriority w:val="0"/>
    <w:pPr>
      <w:widowControl w:val="0"/>
      <w:spacing w:line="360" w:lineRule="auto"/>
      <w:ind w:firstLine="400"/>
    </w:pPr>
    <w:rPr>
      <w:rFonts w:ascii="宋体" w:hAnsi="宋体" w:cs="宋体"/>
      <w:kern w:val="2"/>
      <w:sz w:val="19"/>
      <w:szCs w:val="19"/>
      <w:lang w:val="zh-TW" w:eastAsia="zh-TW" w:bidi="zh-TW"/>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2.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38A4E8D-C5AE-4279-8A45-D4F33D8FCB9D}">
  <ds:schemaRefs/>
</ds:datastoreItem>
</file>

<file path=docProps/app.xml><?xml version="1.0" encoding="utf-8"?>
<Properties xmlns="http://schemas.openxmlformats.org/officeDocument/2006/extended-properties" xmlns:vt="http://schemas.openxmlformats.org/officeDocument/2006/docPropsVTypes">
  <Template>Normal.dotm</Template>
  <Company>CHEN</Company>
  <Pages>16</Pages>
  <Words>11783</Words>
  <Characters>12286</Characters>
  <Lines>141</Lines>
  <Paragraphs>39</Paragraphs>
  <TotalTime>0</TotalTime>
  <ScaleCrop>false</ScaleCrop>
  <LinksUpToDate>false</LinksUpToDate>
  <CharactersWithSpaces>12576</CharactersWithSpaces>
  <Application>WPS Office_11.1.0.12980_F1E327BC-269C-435d-A152-05C5408002CA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2020-06-17T05:24:00Z</dcterms:created>
  <dc:creator>Fu Xueling</dc:creator>
  <cp:lastModifiedBy>蔡中奇</cp:lastModifiedBy>
  <cp:lastPrinted>2021-03-24T10:39:00Z</cp:lastPrinted>
  <dcterms:modified xsi:type="dcterms:W3CDTF">2022-12-15T01:27:16Z</dcterms:modified>
  <dc:title>题目：         高职******专业人才培养方案</dc:title>
  <cp:revision>106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BAAE878B943C4BDE8F589C6667A12829</vt:lpwstr>
  </property>
</Properties>
</file>