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autoSpaceDE w:val="0"/>
        <w:autoSpaceDN w:val="0"/>
        <w:adjustRightInd w:val="0"/>
        <w:spacing w:line="276" w:lineRule="auto"/>
        <w:jc w:val="center"/>
        <w:rPr>
          <w:rFonts w:eastAsia="黑体"/>
          <w:b w:val="0"/>
          <w:kern w:val="0"/>
          <w:sz w:val="32"/>
          <w:szCs w:val="32"/>
          <w:lang w:val="zh-CN"/>
        </w:rPr>
      </w:pPr>
      <w:bookmarkStart w:id="0" w:name="_Toc19656"/>
      <w:r>
        <w:rPr>
          <w:rFonts w:hint="eastAsia" w:ascii="黑体" w:hAnsi="黑体" w:eastAsia="黑体"/>
          <w:b w:val="0"/>
          <w:kern w:val="0"/>
          <w:sz w:val="32"/>
          <w:szCs w:val="32"/>
          <w:lang w:val="zh-CN"/>
        </w:rPr>
        <w:t>Ⅱ</w:t>
      </w:r>
      <w:r>
        <w:rPr>
          <w:rFonts w:eastAsia="黑体"/>
          <w:b w:val="0"/>
          <w:kern w:val="0"/>
          <w:sz w:val="32"/>
          <w:szCs w:val="32"/>
          <w:lang w:val="zh-CN"/>
        </w:rPr>
        <w:t>密码技术应用专业人才培养方案</w:t>
      </w:r>
      <w:bookmarkEnd w:id="0"/>
    </w:p>
    <w:p>
      <w:pPr>
        <w:pStyle w:val="3"/>
        <w:spacing w:before="156" w:beforeLines="50" w:after="156" w:afterLines="50" w:line="276" w:lineRule="auto"/>
        <w:rPr>
          <w:rFonts w:ascii="黑体" w:hAnsi="黑体"/>
          <w:b w:val="0"/>
          <w:bCs/>
          <w:sz w:val="24"/>
          <w:szCs w:val="24"/>
        </w:rPr>
      </w:pPr>
      <w:bookmarkStart w:id="1" w:name="_Toc8451"/>
      <w:r>
        <w:rPr>
          <w:rFonts w:ascii="黑体" w:hAnsi="黑体"/>
          <w:b w:val="0"/>
          <w:bCs/>
          <w:sz w:val="24"/>
          <w:szCs w:val="24"/>
        </w:rPr>
        <w:t>一、专业名称及代码</w:t>
      </w:r>
      <w:bookmarkEnd w:id="1"/>
    </w:p>
    <w:p>
      <w:pPr>
        <w:spacing w:after="160" w:line="276" w:lineRule="auto"/>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专业名称：</w:t>
      </w:r>
      <w:r>
        <w:rPr>
          <w:rFonts w:ascii="Times New Roman" w:hAnsi="Times New Roman" w:eastAsia="宋体" w:cs="Times New Roman"/>
          <w:szCs w:val="21"/>
        </w:rPr>
        <w:t>密码技术应用</w:t>
      </w:r>
    </w:p>
    <w:p>
      <w:pPr>
        <w:spacing w:after="160" w:line="276" w:lineRule="auto"/>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专业代码：</w:t>
      </w:r>
      <w:r>
        <w:rPr>
          <w:rFonts w:ascii="Times New Roman" w:hAnsi="Times New Roman" w:eastAsia="宋体" w:cs="Times New Roman"/>
          <w:szCs w:val="21"/>
        </w:rPr>
        <w:t>510216</w:t>
      </w:r>
    </w:p>
    <w:p>
      <w:pPr>
        <w:pStyle w:val="3"/>
        <w:spacing w:before="156" w:beforeLines="50" w:after="156" w:afterLines="50" w:line="276" w:lineRule="auto"/>
        <w:rPr>
          <w:rFonts w:ascii="黑体" w:hAnsi="黑体"/>
          <w:b w:val="0"/>
          <w:bCs/>
          <w:sz w:val="24"/>
          <w:szCs w:val="24"/>
        </w:rPr>
      </w:pPr>
      <w:bookmarkStart w:id="2" w:name="_Toc13505"/>
      <w:r>
        <w:rPr>
          <w:rFonts w:ascii="黑体" w:hAnsi="黑体"/>
          <w:b w:val="0"/>
          <w:bCs/>
          <w:sz w:val="24"/>
          <w:szCs w:val="24"/>
        </w:rPr>
        <w:t>二、入学要求</w:t>
      </w:r>
      <w:bookmarkEnd w:id="2"/>
    </w:p>
    <w:p>
      <w:pPr>
        <w:pStyle w:val="8"/>
        <w:spacing w:before="182" w:after="120" w:line="276" w:lineRule="auto"/>
        <w:ind w:left="544"/>
        <w:rPr>
          <w:rFonts w:ascii="Times New Roman" w:hAnsi="Times New Roman" w:eastAsia="宋体" w:cs="Arial Unicode MS"/>
          <w:spacing w:val="3"/>
          <w:w w:val="102"/>
          <w:sz w:val="21"/>
          <w:szCs w:val="24"/>
        </w:rPr>
      </w:pPr>
      <w:r>
        <w:rPr>
          <w:rFonts w:ascii="Times New Roman" w:hAnsi="Times New Roman" w:eastAsia="宋体" w:cs="Arial Unicode MS"/>
          <w:spacing w:val="3"/>
          <w:w w:val="102"/>
          <w:sz w:val="21"/>
          <w:szCs w:val="24"/>
        </w:rPr>
        <w:t>普通高中毕业生、中等职业学校毕业生或具备同等学力人员。</w:t>
      </w:r>
    </w:p>
    <w:p>
      <w:pPr>
        <w:pStyle w:val="3"/>
        <w:spacing w:before="156" w:beforeLines="50" w:after="156" w:afterLines="50" w:line="276" w:lineRule="auto"/>
        <w:rPr>
          <w:rFonts w:ascii="黑体" w:hAnsi="黑体"/>
          <w:b w:val="0"/>
          <w:bCs/>
          <w:sz w:val="24"/>
          <w:szCs w:val="24"/>
        </w:rPr>
      </w:pPr>
      <w:bookmarkStart w:id="3" w:name="_Toc14122"/>
      <w:r>
        <w:rPr>
          <w:rFonts w:ascii="黑体" w:hAnsi="黑体"/>
          <w:b w:val="0"/>
          <w:bCs/>
          <w:sz w:val="24"/>
          <w:szCs w:val="24"/>
        </w:rPr>
        <w:t>三、修业年限</w:t>
      </w:r>
      <w:bookmarkEnd w:id="3"/>
    </w:p>
    <w:p>
      <w:pPr>
        <w:pStyle w:val="8"/>
        <w:spacing w:before="182" w:after="120" w:line="276" w:lineRule="auto"/>
        <w:ind w:left="544"/>
        <w:rPr>
          <w:rFonts w:ascii="Times New Roman" w:hAnsi="Times New Roman" w:eastAsia="宋体" w:cs="Arial Unicode MS"/>
          <w:spacing w:val="3"/>
          <w:w w:val="102"/>
          <w:sz w:val="21"/>
          <w:szCs w:val="24"/>
        </w:rPr>
      </w:pPr>
      <w:r>
        <w:rPr>
          <w:rFonts w:ascii="Times New Roman" w:hAnsi="Times New Roman" w:eastAsia="宋体" w:cs="Arial Unicode MS"/>
          <w:spacing w:val="3"/>
          <w:w w:val="102"/>
          <w:sz w:val="21"/>
          <w:szCs w:val="24"/>
        </w:rPr>
        <w:t>三年</w:t>
      </w:r>
    </w:p>
    <w:p>
      <w:pPr>
        <w:pStyle w:val="3"/>
        <w:spacing w:before="156" w:beforeLines="50" w:after="156" w:afterLines="50" w:line="276" w:lineRule="auto"/>
        <w:rPr>
          <w:rFonts w:ascii="黑体" w:hAnsi="黑体"/>
          <w:b w:val="0"/>
          <w:bCs/>
          <w:sz w:val="24"/>
          <w:szCs w:val="24"/>
        </w:rPr>
      </w:pPr>
      <w:bookmarkStart w:id="4" w:name="_Toc27190"/>
      <w:r>
        <w:rPr>
          <w:rFonts w:ascii="黑体" w:hAnsi="黑体"/>
          <w:b w:val="0"/>
          <w:bCs/>
          <w:sz w:val="24"/>
          <w:szCs w:val="24"/>
        </w:rPr>
        <w:t>四、职业面向</w:t>
      </w:r>
      <w:bookmarkEnd w:id="4"/>
    </w:p>
    <w:p>
      <w:pPr>
        <w:spacing w:line="300" w:lineRule="auto"/>
        <w:ind w:firstLine="630" w:firstLineChars="300"/>
        <w:jc w:val="left"/>
        <w:rPr>
          <w:rFonts w:ascii="Times New Roman" w:hAnsi="Times New Roman" w:eastAsia="宋体" w:cs="Times New Roman"/>
          <w:szCs w:val="21"/>
        </w:rPr>
      </w:pPr>
      <w:r>
        <w:rPr>
          <w:rFonts w:ascii="Times New Roman" w:hAnsi="Times New Roman" w:eastAsia="宋体" w:cs="Times New Roman"/>
          <w:szCs w:val="21"/>
        </w:rPr>
        <w:t>密码技术应用专业的职业面向见表1所示。</w:t>
      </w:r>
    </w:p>
    <w:p>
      <w:pPr>
        <w:spacing w:line="360" w:lineRule="auto"/>
        <w:jc w:val="center"/>
        <w:rPr>
          <w:rFonts w:ascii="Times New Roman" w:hAnsi="Times New Roman" w:cs="Times New Roman"/>
          <w:b/>
          <w:sz w:val="22"/>
          <w:lang w:val="zh-CN"/>
        </w:rPr>
      </w:pPr>
      <w:r>
        <w:rPr>
          <w:rFonts w:ascii="Times New Roman" w:hAnsi="Times New Roman" w:eastAsia="仿宋" w:cs="Times New Roman"/>
          <w:b/>
          <w:bCs/>
        </w:rPr>
        <w:t>表</w:t>
      </w:r>
      <w:r>
        <w:rPr>
          <w:rFonts w:ascii="Times New Roman" w:hAnsi="Times New Roman" w:cs="Times New Roman"/>
          <w:b/>
          <w:bCs/>
        </w:rPr>
        <w:t xml:space="preserve">1 </w:t>
      </w:r>
      <w:r>
        <w:rPr>
          <w:rFonts w:ascii="Times New Roman" w:hAnsi="Times New Roman" w:eastAsia="仿宋" w:cs="Times New Roman"/>
          <w:b/>
          <w:bCs/>
        </w:rPr>
        <w:t>职业面向表</w:t>
      </w:r>
    </w:p>
    <w:tbl>
      <w:tblPr>
        <w:tblStyle w:val="15"/>
        <w:tblpPr w:leftFromText="180" w:rightFromText="180" w:vertAnchor="text" w:horzAnchor="margin" w:tblpXSpec="center" w:tblpY="67"/>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98"/>
        <w:gridCol w:w="933"/>
        <w:gridCol w:w="1013"/>
        <w:gridCol w:w="1538"/>
        <w:gridCol w:w="1621"/>
        <w:gridCol w:w="241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30" w:hRule="exact"/>
        </w:trPr>
        <w:tc>
          <w:tcPr>
            <w:tcW w:w="586" w:type="pct"/>
            <w:vAlign w:val="center"/>
          </w:tcPr>
          <w:p>
            <w:pPr>
              <w:spacing w:line="360" w:lineRule="auto"/>
              <w:jc w:val="center"/>
              <w:rPr>
                <w:rFonts w:ascii="Times New Roman" w:hAnsi="Times New Roman" w:eastAsia="宋体" w:cs="Times New Roman"/>
                <w:b/>
                <w:sz w:val="18"/>
                <w:szCs w:val="18"/>
              </w:rPr>
            </w:pPr>
            <w:r>
              <w:rPr>
                <w:rFonts w:ascii="Times New Roman" w:hAnsi="Times New Roman" w:eastAsia="宋体" w:cs="Times New Roman"/>
                <w:b/>
                <w:sz w:val="18"/>
                <w:szCs w:val="18"/>
              </w:rPr>
              <w:t>所属</w:t>
            </w:r>
          </w:p>
          <w:p>
            <w:pPr>
              <w:spacing w:line="360" w:lineRule="auto"/>
              <w:jc w:val="center"/>
              <w:rPr>
                <w:rFonts w:ascii="Times New Roman" w:hAnsi="Times New Roman" w:eastAsia="宋体" w:cs="Times New Roman"/>
                <w:b/>
                <w:sz w:val="18"/>
                <w:szCs w:val="18"/>
              </w:rPr>
            </w:pPr>
            <w:r>
              <w:rPr>
                <w:rFonts w:ascii="Times New Roman" w:hAnsi="Times New Roman" w:eastAsia="宋体" w:cs="Times New Roman"/>
                <w:b/>
                <w:sz w:val="18"/>
                <w:szCs w:val="18"/>
              </w:rPr>
              <w:t>专业大类</w:t>
            </w:r>
          </w:p>
        </w:tc>
        <w:tc>
          <w:tcPr>
            <w:tcW w:w="547" w:type="pct"/>
            <w:vAlign w:val="center"/>
          </w:tcPr>
          <w:p>
            <w:pPr>
              <w:spacing w:line="360" w:lineRule="auto"/>
              <w:jc w:val="center"/>
              <w:rPr>
                <w:rFonts w:ascii="Times New Roman" w:hAnsi="Times New Roman" w:eastAsia="宋体" w:cs="Times New Roman"/>
                <w:b/>
                <w:sz w:val="18"/>
                <w:szCs w:val="18"/>
              </w:rPr>
            </w:pPr>
            <w:r>
              <w:rPr>
                <w:rFonts w:ascii="Times New Roman" w:hAnsi="Times New Roman" w:eastAsia="宋体" w:cs="Times New Roman"/>
                <w:b/>
                <w:sz w:val="18"/>
                <w:szCs w:val="18"/>
              </w:rPr>
              <w:t>所属</w:t>
            </w:r>
          </w:p>
          <w:p>
            <w:pPr>
              <w:spacing w:line="360" w:lineRule="auto"/>
              <w:jc w:val="center"/>
              <w:rPr>
                <w:rFonts w:ascii="Times New Roman" w:hAnsi="Times New Roman" w:eastAsia="宋体" w:cs="Times New Roman"/>
                <w:b/>
                <w:sz w:val="18"/>
                <w:szCs w:val="18"/>
              </w:rPr>
            </w:pPr>
            <w:r>
              <w:rPr>
                <w:rFonts w:ascii="Times New Roman" w:hAnsi="Times New Roman" w:eastAsia="宋体" w:cs="Times New Roman"/>
                <w:b/>
                <w:sz w:val="18"/>
                <w:szCs w:val="18"/>
              </w:rPr>
              <w:t>专业类</w:t>
            </w:r>
          </w:p>
        </w:tc>
        <w:tc>
          <w:tcPr>
            <w:tcW w:w="594" w:type="pct"/>
            <w:vAlign w:val="center"/>
          </w:tcPr>
          <w:p>
            <w:pPr>
              <w:spacing w:line="360" w:lineRule="auto"/>
              <w:jc w:val="center"/>
              <w:rPr>
                <w:rFonts w:ascii="Times New Roman" w:hAnsi="Times New Roman" w:eastAsia="宋体" w:cs="Times New Roman"/>
                <w:b/>
                <w:sz w:val="18"/>
                <w:szCs w:val="18"/>
              </w:rPr>
            </w:pPr>
            <w:r>
              <w:rPr>
                <w:rFonts w:ascii="Times New Roman" w:hAnsi="Times New Roman" w:eastAsia="宋体" w:cs="Times New Roman"/>
                <w:b/>
                <w:sz w:val="18"/>
                <w:szCs w:val="18"/>
              </w:rPr>
              <w:t>对应</w:t>
            </w:r>
          </w:p>
          <w:p>
            <w:pPr>
              <w:spacing w:line="360" w:lineRule="auto"/>
              <w:jc w:val="center"/>
              <w:rPr>
                <w:rFonts w:ascii="Times New Roman" w:hAnsi="Times New Roman" w:eastAsia="宋体" w:cs="Times New Roman"/>
                <w:b/>
                <w:sz w:val="18"/>
                <w:szCs w:val="18"/>
              </w:rPr>
            </w:pPr>
            <w:r>
              <w:rPr>
                <w:rFonts w:ascii="Times New Roman" w:hAnsi="Times New Roman" w:eastAsia="宋体" w:cs="Times New Roman"/>
                <w:b/>
                <w:sz w:val="18"/>
                <w:szCs w:val="18"/>
              </w:rPr>
              <w:t>行业</w:t>
            </w:r>
          </w:p>
        </w:tc>
        <w:tc>
          <w:tcPr>
            <w:tcW w:w="902" w:type="pct"/>
            <w:vAlign w:val="center"/>
          </w:tcPr>
          <w:p>
            <w:pPr>
              <w:spacing w:line="360" w:lineRule="auto"/>
              <w:jc w:val="center"/>
              <w:rPr>
                <w:rFonts w:ascii="Times New Roman" w:hAnsi="Times New Roman" w:eastAsia="宋体" w:cs="Times New Roman"/>
                <w:b/>
                <w:sz w:val="18"/>
                <w:szCs w:val="18"/>
              </w:rPr>
            </w:pPr>
            <w:r>
              <w:rPr>
                <w:rFonts w:ascii="Times New Roman" w:hAnsi="Times New Roman" w:eastAsia="宋体" w:cs="Times New Roman"/>
                <w:b/>
                <w:sz w:val="18"/>
                <w:szCs w:val="18"/>
              </w:rPr>
              <w:t>主要</w:t>
            </w:r>
          </w:p>
          <w:p>
            <w:pPr>
              <w:spacing w:line="360" w:lineRule="auto"/>
              <w:jc w:val="center"/>
              <w:rPr>
                <w:rFonts w:ascii="Times New Roman" w:hAnsi="Times New Roman" w:eastAsia="宋体" w:cs="Times New Roman"/>
                <w:b/>
                <w:sz w:val="18"/>
                <w:szCs w:val="18"/>
              </w:rPr>
            </w:pPr>
            <w:r>
              <w:rPr>
                <w:rFonts w:ascii="Times New Roman" w:hAnsi="Times New Roman" w:eastAsia="宋体" w:cs="Times New Roman"/>
                <w:b/>
                <w:sz w:val="18"/>
                <w:szCs w:val="18"/>
              </w:rPr>
              <w:t>职业类别</w:t>
            </w:r>
          </w:p>
        </w:tc>
        <w:tc>
          <w:tcPr>
            <w:tcW w:w="951" w:type="pct"/>
            <w:vAlign w:val="center"/>
          </w:tcPr>
          <w:p>
            <w:pPr>
              <w:spacing w:line="360" w:lineRule="auto"/>
              <w:jc w:val="center"/>
              <w:rPr>
                <w:rFonts w:ascii="Times New Roman" w:hAnsi="Times New Roman" w:eastAsia="宋体" w:cs="Times New Roman"/>
                <w:b/>
                <w:sz w:val="18"/>
                <w:szCs w:val="18"/>
              </w:rPr>
            </w:pPr>
            <w:r>
              <w:rPr>
                <w:rFonts w:ascii="Times New Roman" w:hAnsi="Times New Roman" w:eastAsia="宋体" w:cs="Times New Roman"/>
                <w:b/>
                <w:sz w:val="18"/>
                <w:szCs w:val="18"/>
              </w:rPr>
              <w:t>主要岗位类别（或技术领域）</w:t>
            </w:r>
          </w:p>
        </w:tc>
        <w:tc>
          <w:tcPr>
            <w:tcW w:w="1419" w:type="pct"/>
            <w:vAlign w:val="center"/>
          </w:tcPr>
          <w:p>
            <w:pPr>
              <w:spacing w:line="360" w:lineRule="auto"/>
              <w:jc w:val="center"/>
              <w:rPr>
                <w:rFonts w:ascii="Times New Roman" w:hAnsi="Times New Roman" w:eastAsia="宋体" w:cs="Times New Roman"/>
                <w:b/>
                <w:sz w:val="18"/>
                <w:szCs w:val="18"/>
              </w:rPr>
            </w:pPr>
            <w:r>
              <w:rPr>
                <w:rFonts w:ascii="Times New Roman" w:hAnsi="Times New Roman" w:eastAsia="宋体" w:cs="Times New Roman"/>
                <w:b/>
                <w:sz w:val="18"/>
                <w:szCs w:val="18"/>
              </w:rPr>
              <w:t>职业资格证书或</w:t>
            </w:r>
          </w:p>
          <w:p>
            <w:pPr>
              <w:spacing w:line="360" w:lineRule="auto"/>
              <w:jc w:val="center"/>
              <w:rPr>
                <w:rFonts w:ascii="Times New Roman" w:hAnsi="Times New Roman" w:eastAsia="宋体" w:cs="Times New Roman"/>
                <w:b/>
                <w:sz w:val="18"/>
                <w:szCs w:val="18"/>
              </w:rPr>
            </w:pPr>
            <w:r>
              <w:rPr>
                <w:rFonts w:ascii="Times New Roman" w:hAnsi="Times New Roman" w:eastAsia="宋体" w:cs="Times New Roman"/>
                <w:b/>
                <w:sz w:val="18"/>
                <w:szCs w:val="18"/>
              </w:rPr>
              <w:t>技能等级证书举例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583" w:hRule="exact"/>
        </w:trPr>
        <w:tc>
          <w:tcPr>
            <w:tcW w:w="586" w:type="pct"/>
            <w:vAlign w:val="center"/>
          </w:tcPr>
          <w:p>
            <w:pPr>
              <w:jc w:val="center"/>
              <w:rPr>
                <w:rFonts w:ascii="Times New Roman" w:hAnsi="Times New Roman" w:eastAsia="宋体" w:cs="Times New Roman"/>
                <w:sz w:val="18"/>
                <w:szCs w:val="18"/>
                <w:shd w:val="clear" w:color="auto" w:fill="FFFFFF"/>
              </w:rPr>
            </w:pPr>
            <w:r>
              <w:rPr>
                <w:rFonts w:ascii="Times New Roman" w:hAnsi="Times New Roman" w:eastAsia="宋体" w:cs="Times New Roman"/>
                <w:sz w:val="18"/>
                <w:szCs w:val="18"/>
                <w:shd w:val="clear" w:color="auto" w:fill="FFFFFF"/>
              </w:rPr>
              <w:t>电子信息大类51</w:t>
            </w:r>
          </w:p>
        </w:tc>
        <w:tc>
          <w:tcPr>
            <w:tcW w:w="547" w:type="pct"/>
            <w:vAlign w:val="center"/>
          </w:tcPr>
          <w:p>
            <w:pPr>
              <w:jc w:val="center"/>
              <w:rPr>
                <w:rFonts w:ascii="Times New Roman" w:hAnsi="Times New Roman" w:eastAsia="宋体" w:cs="Times New Roman"/>
                <w:sz w:val="18"/>
                <w:szCs w:val="18"/>
                <w:shd w:val="clear" w:color="auto" w:fill="FFFFFF"/>
              </w:rPr>
            </w:pPr>
            <w:r>
              <w:rPr>
                <w:rFonts w:ascii="Times New Roman" w:hAnsi="Times New Roman" w:eastAsia="宋体" w:cs="Times New Roman"/>
                <w:sz w:val="18"/>
                <w:szCs w:val="18"/>
                <w:shd w:val="clear" w:color="auto" w:fill="FFFFFF"/>
              </w:rPr>
              <w:t>计算机类5102</w:t>
            </w:r>
          </w:p>
        </w:tc>
        <w:tc>
          <w:tcPr>
            <w:tcW w:w="594" w:type="pct"/>
            <w:vAlign w:val="center"/>
          </w:tcPr>
          <w:p>
            <w:pPr>
              <w:jc w:val="center"/>
              <w:rPr>
                <w:rFonts w:ascii="Times New Roman" w:hAnsi="Times New Roman" w:eastAsia="宋体" w:cs="Times New Roman"/>
                <w:sz w:val="18"/>
                <w:szCs w:val="18"/>
                <w:shd w:val="clear" w:color="auto" w:fill="FFFFFF"/>
              </w:rPr>
            </w:pPr>
            <w:r>
              <w:rPr>
                <w:rFonts w:ascii="Times New Roman" w:hAnsi="Times New Roman" w:eastAsia="宋体" w:cs="Times New Roman"/>
                <w:sz w:val="18"/>
                <w:szCs w:val="18"/>
                <w:shd w:val="clear" w:color="auto" w:fill="FFFFFF"/>
              </w:rPr>
              <w:t>软件和信息技术服务业65</w:t>
            </w:r>
          </w:p>
        </w:tc>
        <w:tc>
          <w:tcPr>
            <w:tcW w:w="902" w:type="pct"/>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密码技术应用员</w:t>
            </w:r>
          </w:p>
          <w:p>
            <w:pPr>
              <w:jc w:val="center"/>
              <w:rPr>
                <w:rFonts w:ascii="Times New Roman" w:hAnsi="Times New Roman" w:eastAsia="宋体" w:cs="Times New Roman"/>
                <w:sz w:val="18"/>
                <w:szCs w:val="18"/>
              </w:rPr>
            </w:pPr>
            <w:r>
              <w:rPr>
                <w:rFonts w:ascii="Times New Roman" w:hAnsi="Times New Roman" w:eastAsia="宋体" w:cs="Times New Roman"/>
                <w:sz w:val="18"/>
                <w:szCs w:val="18"/>
              </w:rPr>
              <w:t>（4-07-05-06）</w:t>
            </w:r>
          </w:p>
          <w:p>
            <w:pPr>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网络与信息安全管理员</w:t>
            </w:r>
          </w:p>
          <w:p>
            <w:pPr>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w:t>
            </w:r>
            <w:r>
              <w:rPr>
                <w:rFonts w:ascii="Times New Roman" w:hAnsi="Times New Roman" w:eastAsia="宋体" w:cs="Times New Roman"/>
                <w:sz w:val="18"/>
                <w:szCs w:val="18"/>
              </w:rPr>
              <w:t>4-04-04-02）</w:t>
            </w:r>
          </w:p>
        </w:tc>
        <w:tc>
          <w:tcPr>
            <w:tcW w:w="951" w:type="pct"/>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密码测评工程师、安全保密员、安全审计员、</w:t>
            </w:r>
          </w:p>
          <w:p>
            <w:pPr>
              <w:jc w:val="center"/>
              <w:rPr>
                <w:rFonts w:ascii="Times New Roman" w:hAnsi="Times New Roman" w:eastAsia="宋体" w:cs="Times New Roman"/>
                <w:sz w:val="18"/>
                <w:szCs w:val="18"/>
              </w:rPr>
            </w:pPr>
            <w:r>
              <w:rPr>
                <w:rFonts w:ascii="Times New Roman" w:hAnsi="Times New Roman" w:eastAsia="宋体" w:cs="Times New Roman"/>
                <w:sz w:val="18"/>
                <w:szCs w:val="18"/>
              </w:rPr>
              <w:t>渗透测试工程师</w:t>
            </w:r>
          </w:p>
        </w:tc>
        <w:tc>
          <w:tcPr>
            <w:tcW w:w="1419" w:type="pct"/>
            <w:vAlign w:val="center"/>
          </w:tcPr>
          <w:p>
            <w:pPr>
              <w:rPr>
                <w:rFonts w:ascii="Times New Roman" w:hAnsi="Times New Roman" w:eastAsia="宋体" w:cs="Times New Roman"/>
                <w:sz w:val="18"/>
                <w:szCs w:val="18"/>
              </w:rPr>
            </w:pPr>
            <w:r>
              <w:rPr>
                <w:rFonts w:hint="eastAsia" w:ascii="Times New Roman" w:hAnsi="Times New Roman" w:eastAsia="宋体" w:cs="Times New Roman"/>
                <w:sz w:val="18"/>
                <w:szCs w:val="18"/>
              </w:rPr>
              <w:t>1+X</w:t>
            </w:r>
            <w:r>
              <w:rPr>
                <w:rFonts w:ascii="Times New Roman" w:hAnsi="Times New Roman" w:eastAsia="宋体" w:cs="Times New Roman"/>
                <w:sz w:val="18"/>
                <w:szCs w:val="18"/>
              </w:rPr>
              <w:t>商用密码应用与维护职业技能等级证书、</w:t>
            </w:r>
          </w:p>
          <w:p>
            <w:pPr>
              <w:rPr>
                <w:rFonts w:ascii="Times New Roman" w:hAnsi="Times New Roman" w:eastAsia="宋体" w:cs="Times New Roman"/>
                <w:sz w:val="18"/>
                <w:szCs w:val="18"/>
              </w:rPr>
            </w:pPr>
            <w:r>
              <w:rPr>
                <w:rFonts w:ascii="Times New Roman" w:hAnsi="Times New Roman" w:eastAsia="宋体" w:cs="Times New Roman"/>
                <w:sz w:val="18"/>
                <w:szCs w:val="18"/>
              </w:rPr>
              <w:t>信息安全工程师证书、</w:t>
            </w:r>
          </w:p>
          <w:p>
            <w:pPr>
              <w:rPr>
                <w:rFonts w:ascii="Times New Roman" w:hAnsi="Times New Roman" w:eastAsia="宋体" w:cs="Times New Roman"/>
                <w:sz w:val="18"/>
                <w:szCs w:val="18"/>
              </w:rPr>
            </w:pPr>
            <w:r>
              <w:rPr>
                <w:rFonts w:ascii="Times New Roman" w:hAnsi="Times New Roman" w:eastAsia="宋体" w:cs="Times New Roman"/>
                <w:sz w:val="18"/>
                <w:szCs w:val="18"/>
              </w:rPr>
              <w:t>信息安全测试员职业资格等级证书</w:t>
            </w:r>
          </w:p>
          <w:p>
            <w:pPr>
              <w:rPr>
                <w:rFonts w:ascii="Times New Roman" w:hAnsi="Times New Roman" w:eastAsia="宋体" w:cs="Times New Roman"/>
                <w:sz w:val="18"/>
                <w:szCs w:val="18"/>
              </w:rPr>
            </w:pPr>
            <w:r>
              <w:rPr>
                <w:rFonts w:ascii="Times New Roman" w:hAnsi="Times New Roman" w:eastAsia="宋体" w:cs="Times New Roman"/>
                <w:sz w:val="18"/>
                <w:szCs w:val="18"/>
              </w:rPr>
              <w:t>网络与信息安全管理员职业资格等级证书</w:t>
            </w:r>
          </w:p>
        </w:tc>
      </w:tr>
    </w:tbl>
    <w:p>
      <w:pPr>
        <w:pStyle w:val="3"/>
        <w:spacing w:before="156" w:beforeLines="50" w:after="156" w:afterLines="50" w:line="276" w:lineRule="auto"/>
        <w:rPr>
          <w:rFonts w:ascii="黑体" w:hAnsi="黑体"/>
          <w:b w:val="0"/>
          <w:bCs/>
          <w:sz w:val="24"/>
          <w:szCs w:val="24"/>
        </w:rPr>
      </w:pPr>
      <w:bookmarkStart w:id="5" w:name="_Toc2220"/>
      <w:r>
        <w:rPr>
          <w:rFonts w:ascii="黑体" w:hAnsi="黑体"/>
          <w:b w:val="0"/>
          <w:bCs/>
          <w:sz w:val="24"/>
          <w:szCs w:val="24"/>
        </w:rPr>
        <w:t>五、培养目标与培养规格</w:t>
      </w:r>
      <w:bookmarkEnd w:id="5"/>
    </w:p>
    <w:p>
      <w:pPr>
        <w:overflowPunct w:val="0"/>
        <w:adjustRightInd w:val="0"/>
        <w:spacing w:after="160" w:line="276" w:lineRule="auto"/>
        <w:outlineLvl w:val="0"/>
        <w:rPr>
          <w:rFonts w:ascii="宋体" w:hAnsi="宋体" w:eastAsia="宋体" w:cs="Times New Roman"/>
          <w:bCs/>
          <w:sz w:val="24"/>
          <w:szCs w:val="24"/>
        </w:rPr>
      </w:pPr>
      <w:r>
        <w:rPr>
          <w:rFonts w:ascii="宋体" w:hAnsi="宋体" w:eastAsia="宋体" w:cs="Times New Roman"/>
          <w:bCs/>
          <w:sz w:val="24"/>
          <w:szCs w:val="24"/>
        </w:rPr>
        <w:t>（一）培养目标</w:t>
      </w:r>
    </w:p>
    <w:p>
      <w:pPr>
        <w:spacing w:after="160" w:line="276"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本专业培养理想信念坚定，德、智、体、美、劳全面发展，具有一定的科学文化水平，良好的人文素养、职业道德和创新意识，精益求精的工匠精神，较强的就业能力和可持续发展的能力；掌握本专业知识和技术技能，面向信息处理和存储支持服务行业的密码技术应用员、信息安全测试员职业群（或技术领域），能够从事密码管理、密码测评、渗透测试、安全保密、安全审计工作的高素质劳动者和高素质技术技能人才。</w:t>
      </w:r>
    </w:p>
    <w:p>
      <w:pPr>
        <w:pStyle w:val="30"/>
        <w:numPr>
          <w:ilvl w:val="0"/>
          <w:numId w:val="1"/>
        </w:numPr>
        <w:spacing w:after="160" w:line="276" w:lineRule="auto"/>
        <w:ind w:firstLineChars="0"/>
        <w:rPr>
          <w:rFonts w:ascii="Times New Roman" w:hAnsi="Times New Roman"/>
          <w:sz w:val="24"/>
          <w:szCs w:val="24"/>
        </w:rPr>
      </w:pPr>
      <w:r>
        <w:rPr>
          <w:rFonts w:ascii="Times New Roman" w:hAnsi="Times New Roman"/>
          <w:sz w:val="24"/>
          <w:szCs w:val="24"/>
        </w:rPr>
        <w:t>培养规格</w:t>
      </w:r>
    </w:p>
    <w:p>
      <w:pPr>
        <w:pStyle w:val="30"/>
        <w:numPr>
          <w:ilvl w:val="0"/>
          <w:numId w:val="2"/>
        </w:numPr>
        <w:spacing w:after="160" w:line="276" w:lineRule="auto"/>
        <w:ind w:firstLineChars="0"/>
        <w:rPr>
          <w:rFonts w:ascii="Times New Roman" w:hAnsi="Times New Roman"/>
          <w:szCs w:val="21"/>
        </w:rPr>
      </w:pPr>
      <w:r>
        <w:rPr>
          <w:rFonts w:ascii="Times New Roman" w:hAnsi="Times New Roman"/>
          <w:szCs w:val="21"/>
        </w:rPr>
        <w:t>素质</w:t>
      </w:r>
    </w:p>
    <w:p>
      <w:pPr>
        <w:pStyle w:val="30"/>
        <w:numPr>
          <w:ilvl w:val="0"/>
          <w:numId w:val="3"/>
        </w:numPr>
        <w:spacing w:after="160" w:line="276" w:lineRule="auto"/>
        <w:ind w:firstLine="0" w:firstLineChars="0"/>
        <w:jc w:val="left"/>
        <w:rPr>
          <w:rFonts w:ascii="Times New Roman" w:hAnsi="Times New Roman"/>
          <w:szCs w:val="21"/>
        </w:rPr>
      </w:pPr>
      <w:r>
        <w:rPr>
          <w:rFonts w:ascii="Times New Roman" w:hAnsi="Times New Roman"/>
          <w:szCs w:val="21"/>
        </w:rPr>
        <w:t>坚定拥护中国共产党领导和我国社会主义制度，在习近平新时代中国特色社会主义思想指引下，践行社会主义核心价值观，具有深厚的爱国情感和中华民族自豪感。</w:t>
      </w:r>
    </w:p>
    <w:p>
      <w:pPr>
        <w:pStyle w:val="30"/>
        <w:numPr>
          <w:ilvl w:val="0"/>
          <w:numId w:val="3"/>
        </w:numPr>
        <w:spacing w:after="160" w:line="276" w:lineRule="auto"/>
        <w:ind w:firstLine="0" w:firstLineChars="0"/>
        <w:jc w:val="left"/>
        <w:rPr>
          <w:rFonts w:ascii="Times New Roman" w:hAnsi="Times New Roman"/>
          <w:szCs w:val="21"/>
        </w:rPr>
      </w:pPr>
      <w:r>
        <w:rPr>
          <w:rFonts w:ascii="Times New Roman" w:hAnsi="Times New Roman"/>
          <w:szCs w:val="21"/>
        </w:rPr>
        <w:t>崇尚宪法、遵法守纪、崇德向善、诚实守信、尊重生命、热爱劳动，履行道德准则和行为规范，具有社会责任感和社会参与意识。</w:t>
      </w:r>
    </w:p>
    <w:p>
      <w:pPr>
        <w:pStyle w:val="30"/>
        <w:numPr>
          <w:ilvl w:val="0"/>
          <w:numId w:val="3"/>
        </w:numPr>
        <w:spacing w:after="160" w:line="276" w:lineRule="auto"/>
        <w:ind w:firstLine="0" w:firstLineChars="0"/>
        <w:jc w:val="left"/>
        <w:rPr>
          <w:rFonts w:ascii="Times New Roman" w:hAnsi="Times New Roman"/>
          <w:szCs w:val="21"/>
        </w:rPr>
      </w:pPr>
      <w:r>
        <w:rPr>
          <w:rFonts w:ascii="Times New Roman" w:hAnsi="Times New Roman"/>
          <w:szCs w:val="21"/>
        </w:rPr>
        <w:t>具有质量意识、环保意识、安全意识、信息素养、工匠精神、创新思维。</w:t>
      </w:r>
    </w:p>
    <w:p>
      <w:pPr>
        <w:pStyle w:val="30"/>
        <w:numPr>
          <w:ilvl w:val="0"/>
          <w:numId w:val="3"/>
        </w:numPr>
        <w:spacing w:after="160" w:line="276" w:lineRule="auto"/>
        <w:ind w:firstLine="0" w:firstLineChars="0"/>
        <w:jc w:val="left"/>
        <w:rPr>
          <w:rFonts w:ascii="Times New Roman" w:hAnsi="Times New Roman"/>
          <w:szCs w:val="21"/>
        </w:rPr>
      </w:pPr>
      <w:r>
        <w:rPr>
          <w:rFonts w:ascii="Times New Roman" w:hAnsi="Times New Roman"/>
          <w:szCs w:val="21"/>
        </w:rPr>
        <w:t>勇于奋斗、乐观向上，具有自我管理能力、职业生涯规划的意识，有较强的集体意识和团队合作精神。</w:t>
      </w:r>
    </w:p>
    <w:p>
      <w:pPr>
        <w:pStyle w:val="30"/>
        <w:numPr>
          <w:ilvl w:val="0"/>
          <w:numId w:val="3"/>
        </w:numPr>
        <w:spacing w:after="160" w:line="276" w:lineRule="auto"/>
        <w:ind w:firstLine="0" w:firstLineChars="0"/>
        <w:jc w:val="left"/>
        <w:rPr>
          <w:rFonts w:ascii="Times New Roman" w:hAnsi="Times New Roman"/>
          <w:szCs w:val="21"/>
        </w:rPr>
      </w:pPr>
      <w:r>
        <w:rPr>
          <w:rFonts w:ascii="Times New Roman" w:hAnsi="Times New Roman"/>
          <w:szCs w:val="21"/>
        </w:rPr>
        <w:t>具有健康的体魄、心理和健全的人格，掌握基本运动知识和1-2项运动技能，养成良好的健身与卫生习惯，以及良好的行为习惯。</w:t>
      </w:r>
    </w:p>
    <w:p>
      <w:pPr>
        <w:pStyle w:val="30"/>
        <w:numPr>
          <w:ilvl w:val="0"/>
          <w:numId w:val="3"/>
        </w:numPr>
        <w:spacing w:after="160" w:line="276" w:lineRule="auto"/>
        <w:ind w:firstLine="0" w:firstLineChars="0"/>
        <w:jc w:val="left"/>
        <w:rPr>
          <w:rFonts w:ascii="Times New Roman" w:hAnsi="Times New Roman"/>
          <w:szCs w:val="21"/>
        </w:rPr>
      </w:pPr>
      <w:r>
        <w:rPr>
          <w:rFonts w:ascii="Times New Roman" w:hAnsi="Times New Roman"/>
          <w:szCs w:val="21"/>
        </w:rPr>
        <w:t>具有一定的审美和人文素养，能够形成1-2项艺术特长或爱好。</w:t>
      </w:r>
    </w:p>
    <w:p>
      <w:pPr>
        <w:pStyle w:val="30"/>
        <w:numPr>
          <w:ilvl w:val="0"/>
          <w:numId w:val="2"/>
        </w:numPr>
        <w:spacing w:after="160" w:line="276" w:lineRule="auto"/>
        <w:ind w:firstLineChars="0"/>
        <w:rPr>
          <w:rFonts w:ascii="Times New Roman" w:hAnsi="Times New Roman"/>
          <w:szCs w:val="21"/>
        </w:rPr>
      </w:pPr>
      <w:r>
        <w:rPr>
          <w:rFonts w:ascii="Times New Roman" w:hAnsi="Times New Roman"/>
          <w:szCs w:val="21"/>
        </w:rPr>
        <w:t>知识</w:t>
      </w:r>
    </w:p>
    <w:p>
      <w:pPr>
        <w:pStyle w:val="30"/>
        <w:numPr>
          <w:ilvl w:val="0"/>
          <w:numId w:val="3"/>
        </w:numPr>
        <w:spacing w:after="160" w:line="276" w:lineRule="auto"/>
        <w:ind w:firstLine="0" w:firstLineChars="0"/>
        <w:jc w:val="left"/>
        <w:rPr>
          <w:rFonts w:ascii="Times New Roman" w:hAnsi="Times New Roman"/>
          <w:szCs w:val="21"/>
        </w:rPr>
      </w:pPr>
      <w:r>
        <w:rPr>
          <w:rFonts w:ascii="Times New Roman" w:hAnsi="Times New Roman"/>
          <w:szCs w:val="21"/>
        </w:rPr>
        <w:t>掌握必备的思想政治理论、科学文化基础知识和中华优秀传统文化知识；</w:t>
      </w:r>
    </w:p>
    <w:p>
      <w:pPr>
        <w:pStyle w:val="30"/>
        <w:numPr>
          <w:ilvl w:val="0"/>
          <w:numId w:val="3"/>
        </w:numPr>
        <w:spacing w:after="160" w:line="276" w:lineRule="auto"/>
        <w:ind w:firstLine="0" w:firstLineChars="0"/>
        <w:jc w:val="left"/>
        <w:rPr>
          <w:rFonts w:ascii="Times New Roman" w:hAnsi="Times New Roman"/>
          <w:szCs w:val="21"/>
        </w:rPr>
      </w:pPr>
      <w:r>
        <w:rPr>
          <w:rFonts w:ascii="Times New Roman" w:hAnsi="Times New Roman"/>
          <w:szCs w:val="21"/>
        </w:rPr>
        <w:t>达到英语应用能力A 级水平、计算机应用达到计算机等级考试一级水平；</w:t>
      </w:r>
    </w:p>
    <w:p>
      <w:pPr>
        <w:pStyle w:val="30"/>
        <w:numPr>
          <w:ilvl w:val="0"/>
          <w:numId w:val="3"/>
        </w:numPr>
        <w:spacing w:after="160" w:line="276" w:lineRule="auto"/>
        <w:ind w:firstLine="0" w:firstLineChars="0"/>
        <w:jc w:val="left"/>
        <w:rPr>
          <w:rFonts w:ascii="Times New Roman" w:hAnsi="Times New Roman"/>
          <w:szCs w:val="21"/>
        </w:rPr>
      </w:pPr>
      <w:r>
        <w:rPr>
          <w:rFonts w:ascii="Times New Roman" w:hAnsi="Times New Roman"/>
          <w:szCs w:val="21"/>
        </w:rPr>
        <w:t>熟悉信息安全相关法律法规和标准；</w:t>
      </w:r>
    </w:p>
    <w:p>
      <w:pPr>
        <w:pStyle w:val="30"/>
        <w:numPr>
          <w:ilvl w:val="0"/>
          <w:numId w:val="3"/>
        </w:numPr>
        <w:spacing w:after="160" w:line="276" w:lineRule="auto"/>
        <w:ind w:firstLine="0" w:firstLineChars="0"/>
        <w:jc w:val="left"/>
        <w:rPr>
          <w:rFonts w:ascii="Times New Roman" w:hAnsi="Times New Roman"/>
          <w:szCs w:val="21"/>
        </w:rPr>
      </w:pPr>
      <w:r>
        <w:rPr>
          <w:rFonts w:ascii="Times New Roman" w:hAnsi="Times New Roman"/>
          <w:szCs w:val="21"/>
        </w:rPr>
        <w:t>掌握计算机系统、信息系统架构、网络拓扑、信息安全理论与安全技术、网络协议的基础知识；</w:t>
      </w:r>
    </w:p>
    <w:p>
      <w:pPr>
        <w:pStyle w:val="30"/>
        <w:numPr>
          <w:ilvl w:val="0"/>
          <w:numId w:val="3"/>
        </w:numPr>
        <w:spacing w:after="160" w:line="276" w:lineRule="auto"/>
        <w:ind w:firstLine="0" w:firstLineChars="0"/>
        <w:jc w:val="left"/>
        <w:rPr>
          <w:rFonts w:ascii="Times New Roman" w:hAnsi="Times New Roman"/>
          <w:szCs w:val="21"/>
        </w:rPr>
      </w:pPr>
      <w:r>
        <w:rPr>
          <w:rFonts w:ascii="Times New Roman" w:hAnsi="Times New Roman"/>
          <w:szCs w:val="21"/>
        </w:rPr>
        <w:t>掌握常用关系型数据库系统的创建、修改、删除、设置、备份、恢复等基本知识；</w:t>
      </w:r>
    </w:p>
    <w:p>
      <w:pPr>
        <w:pStyle w:val="30"/>
        <w:numPr>
          <w:ilvl w:val="0"/>
          <w:numId w:val="3"/>
        </w:numPr>
        <w:spacing w:after="160" w:line="276" w:lineRule="auto"/>
        <w:ind w:firstLine="0" w:firstLineChars="0"/>
        <w:jc w:val="left"/>
        <w:rPr>
          <w:rFonts w:ascii="Times New Roman" w:hAnsi="Times New Roman"/>
          <w:szCs w:val="21"/>
        </w:rPr>
      </w:pPr>
      <w:r>
        <w:rPr>
          <w:rFonts w:ascii="Times New Roman" w:hAnsi="Times New Roman"/>
          <w:szCs w:val="21"/>
        </w:rPr>
        <w:t>熟悉密码体系架构、技术标准、规范及相关法律法规；</w:t>
      </w:r>
    </w:p>
    <w:p>
      <w:pPr>
        <w:pStyle w:val="30"/>
        <w:numPr>
          <w:ilvl w:val="0"/>
          <w:numId w:val="3"/>
        </w:numPr>
        <w:spacing w:after="160" w:line="276" w:lineRule="auto"/>
        <w:ind w:firstLine="0" w:firstLineChars="0"/>
        <w:jc w:val="left"/>
        <w:rPr>
          <w:rFonts w:ascii="Times New Roman" w:hAnsi="Times New Roman"/>
          <w:szCs w:val="21"/>
        </w:rPr>
      </w:pPr>
      <w:r>
        <w:rPr>
          <w:rFonts w:ascii="Times New Roman" w:hAnsi="Times New Roman"/>
          <w:szCs w:val="21"/>
        </w:rPr>
        <w:t>熟悉对称和非对称密码体制及各类加密算法和认证机制；</w:t>
      </w:r>
    </w:p>
    <w:p>
      <w:pPr>
        <w:pStyle w:val="30"/>
        <w:numPr>
          <w:ilvl w:val="0"/>
          <w:numId w:val="3"/>
        </w:numPr>
        <w:spacing w:after="160" w:line="276" w:lineRule="auto"/>
        <w:ind w:firstLine="0" w:firstLineChars="0"/>
        <w:jc w:val="left"/>
        <w:rPr>
          <w:rFonts w:ascii="Times New Roman" w:hAnsi="Times New Roman"/>
          <w:szCs w:val="21"/>
        </w:rPr>
      </w:pPr>
      <w:r>
        <w:rPr>
          <w:rFonts w:ascii="Times New Roman" w:hAnsi="Times New Roman"/>
          <w:szCs w:val="21"/>
        </w:rPr>
        <w:t>熟悉当前</w:t>
      </w:r>
      <w:r>
        <w:rPr>
          <w:rFonts w:hint="eastAsia" w:ascii="Times New Roman" w:hAnsi="Times New Roman"/>
          <w:szCs w:val="21"/>
        </w:rPr>
        <w:t>国内外</w:t>
      </w:r>
      <w:r>
        <w:rPr>
          <w:rFonts w:ascii="Times New Roman" w:hAnsi="Times New Roman"/>
          <w:szCs w:val="21"/>
        </w:rPr>
        <w:t>各种主流的PKI、防火墙、UTM、VPN、加解密、签名、身份管理、认证授权和安全管理等安全技术及产品；</w:t>
      </w:r>
    </w:p>
    <w:p>
      <w:pPr>
        <w:pStyle w:val="30"/>
        <w:numPr>
          <w:ilvl w:val="0"/>
          <w:numId w:val="2"/>
        </w:numPr>
        <w:spacing w:after="160" w:line="276" w:lineRule="auto"/>
        <w:ind w:firstLineChars="0"/>
        <w:rPr>
          <w:rFonts w:ascii="Times New Roman" w:hAnsi="Times New Roman"/>
          <w:szCs w:val="21"/>
        </w:rPr>
      </w:pPr>
      <w:r>
        <w:rPr>
          <w:rFonts w:ascii="Times New Roman" w:hAnsi="Times New Roman"/>
          <w:szCs w:val="21"/>
        </w:rPr>
        <w:t>能力</w:t>
      </w:r>
    </w:p>
    <w:p>
      <w:pPr>
        <w:pStyle w:val="30"/>
        <w:numPr>
          <w:ilvl w:val="0"/>
          <w:numId w:val="4"/>
        </w:numPr>
        <w:spacing w:after="160" w:line="276" w:lineRule="auto"/>
        <w:ind w:firstLine="0" w:firstLineChars="0"/>
        <w:jc w:val="left"/>
        <w:rPr>
          <w:rFonts w:ascii="Times New Roman" w:hAnsi="Times New Roman"/>
          <w:szCs w:val="21"/>
        </w:rPr>
      </w:pPr>
      <w:r>
        <w:rPr>
          <w:rFonts w:ascii="Times New Roman" w:hAnsi="Times New Roman"/>
          <w:szCs w:val="21"/>
        </w:rPr>
        <w:t>具有独立思考、逻辑推理、信息加工能力。</w:t>
      </w:r>
    </w:p>
    <w:p>
      <w:pPr>
        <w:pStyle w:val="30"/>
        <w:numPr>
          <w:ilvl w:val="0"/>
          <w:numId w:val="4"/>
        </w:numPr>
        <w:spacing w:after="160" w:line="276" w:lineRule="auto"/>
        <w:ind w:firstLine="0" w:firstLineChars="0"/>
        <w:jc w:val="left"/>
        <w:rPr>
          <w:rFonts w:ascii="Times New Roman" w:hAnsi="Times New Roman"/>
          <w:szCs w:val="21"/>
        </w:rPr>
      </w:pPr>
      <w:r>
        <w:rPr>
          <w:rFonts w:ascii="Times New Roman" w:hAnsi="Times New Roman"/>
          <w:szCs w:val="21"/>
        </w:rPr>
        <w:t>具有语言表达和文字写作能力。</w:t>
      </w:r>
    </w:p>
    <w:p>
      <w:pPr>
        <w:pStyle w:val="30"/>
        <w:numPr>
          <w:ilvl w:val="0"/>
          <w:numId w:val="4"/>
        </w:numPr>
        <w:spacing w:after="160" w:line="276" w:lineRule="auto"/>
        <w:ind w:firstLine="0" w:firstLineChars="0"/>
        <w:jc w:val="left"/>
        <w:rPr>
          <w:rFonts w:ascii="Times New Roman" w:hAnsi="Times New Roman"/>
          <w:szCs w:val="21"/>
        </w:rPr>
      </w:pPr>
      <w:r>
        <w:rPr>
          <w:rFonts w:ascii="Times New Roman" w:hAnsi="Times New Roman"/>
          <w:szCs w:val="21"/>
        </w:rPr>
        <w:t>具有终身学习的意识和能力、自我管理能力、与他人合作的能力。</w:t>
      </w:r>
    </w:p>
    <w:p>
      <w:pPr>
        <w:pStyle w:val="30"/>
        <w:numPr>
          <w:ilvl w:val="0"/>
          <w:numId w:val="4"/>
        </w:numPr>
        <w:spacing w:after="160" w:line="276" w:lineRule="auto"/>
        <w:ind w:firstLine="0" w:firstLineChars="0"/>
        <w:jc w:val="left"/>
        <w:rPr>
          <w:rFonts w:ascii="Times New Roman" w:hAnsi="Times New Roman"/>
          <w:szCs w:val="21"/>
        </w:rPr>
      </w:pPr>
      <w:r>
        <w:rPr>
          <w:rFonts w:ascii="Times New Roman" w:hAnsi="Times New Roman"/>
          <w:szCs w:val="21"/>
        </w:rPr>
        <w:t>具有创新思维和创新创造能力，动手实践和解决实际问题的能力。</w:t>
      </w:r>
    </w:p>
    <w:p>
      <w:pPr>
        <w:pStyle w:val="30"/>
        <w:numPr>
          <w:ilvl w:val="0"/>
          <w:numId w:val="4"/>
        </w:numPr>
        <w:spacing w:after="160" w:line="276" w:lineRule="auto"/>
        <w:ind w:firstLine="0" w:firstLineChars="0"/>
        <w:jc w:val="left"/>
        <w:rPr>
          <w:rFonts w:ascii="Times New Roman" w:hAnsi="Times New Roman"/>
          <w:szCs w:val="21"/>
        </w:rPr>
      </w:pPr>
      <w:r>
        <w:rPr>
          <w:rFonts w:ascii="Times New Roman" w:hAnsi="Times New Roman"/>
          <w:szCs w:val="21"/>
        </w:rPr>
        <w:t>具备组建局域网和实现网络资源共享的能力；</w:t>
      </w:r>
    </w:p>
    <w:p>
      <w:pPr>
        <w:pStyle w:val="30"/>
        <w:numPr>
          <w:ilvl w:val="0"/>
          <w:numId w:val="4"/>
        </w:numPr>
        <w:spacing w:after="160" w:line="276" w:lineRule="auto"/>
        <w:ind w:firstLine="0" w:firstLineChars="0"/>
        <w:jc w:val="left"/>
        <w:rPr>
          <w:rFonts w:ascii="Times New Roman" w:hAnsi="Times New Roman"/>
          <w:szCs w:val="21"/>
        </w:rPr>
      </w:pPr>
      <w:r>
        <w:rPr>
          <w:rFonts w:ascii="Times New Roman" w:hAnsi="Times New Roman"/>
          <w:szCs w:val="21"/>
        </w:rPr>
        <w:t>具备专业软件应用、程序编码和调试能力；</w:t>
      </w:r>
    </w:p>
    <w:p>
      <w:pPr>
        <w:pStyle w:val="30"/>
        <w:numPr>
          <w:ilvl w:val="0"/>
          <w:numId w:val="4"/>
        </w:numPr>
        <w:spacing w:after="160" w:line="276" w:lineRule="auto"/>
        <w:ind w:firstLine="0" w:firstLineChars="0"/>
        <w:jc w:val="left"/>
        <w:rPr>
          <w:rFonts w:ascii="Times New Roman" w:hAnsi="Times New Roman"/>
          <w:szCs w:val="21"/>
        </w:rPr>
      </w:pPr>
      <w:r>
        <w:rPr>
          <w:rFonts w:ascii="Times New Roman" w:hAnsi="Times New Roman"/>
          <w:szCs w:val="21"/>
        </w:rPr>
        <w:t>具备微软Windows数字身份认证、Kerberos数字身份认证、PKI数字身份认证等商用密码认证系统的配置能力。</w:t>
      </w:r>
    </w:p>
    <w:p>
      <w:pPr>
        <w:pStyle w:val="30"/>
        <w:numPr>
          <w:ilvl w:val="0"/>
          <w:numId w:val="4"/>
        </w:numPr>
        <w:spacing w:after="160" w:line="276" w:lineRule="auto"/>
        <w:ind w:firstLine="0" w:firstLineChars="0"/>
        <w:jc w:val="left"/>
        <w:rPr>
          <w:rFonts w:ascii="Times New Roman" w:hAnsi="Times New Roman"/>
          <w:szCs w:val="21"/>
        </w:rPr>
      </w:pPr>
      <w:r>
        <w:rPr>
          <w:rFonts w:ascii="Times New Roman" w:hAnsi="Times New Roman"/>
          <w:szCs w:val="21"/>
        </w:rPr>
        <w:t>具备SSL、VPN等安全加密技术产品使用与配置能力；</w:t>
      </w:r>
    </w:p>
    <w:p>
      <w:pPr>
        <w:pStyle w:val="30"/>
        <w:numPr>
          <w:ilvl w:val="0"/>
          <w:numId w:val="4"/>
        </w:numPr>
        <w:spacing w:after="160" w:line="276" w:lineRule="auto"/>
        <w:ind w:firstLine="0" w:firstLineChars="0"/>
        <w:jc w:val="left"/>
        <w:rPr>
          <w:rFonts w:ascii="Times New Roman" w:hAnsi="Times New Roman"/>
          <w:szCs w:val="21"/>
        </w:rPr>
      </w:pPr>
      <w:r>
        <w:rPr>
          <w:rFonts w:ascii="Times New Roman" w:hAnsi="Times New Roman"/>
          <w:szCs w:val="21"/>
        </w:rPr>
        <w:t>具备密码安全管理和安全产品配置和运维能力；</w:t>
      </w:r>
    </w:p>
    <w:p>
      <w:pPr>
        <w:pStyle w:val="30"/>
        <w:numPr>
          <w:ilvl w:val="0"/>
          <w:numId w:val="4"/>
        </w:numPr>
        <w:spacing w:after="160" w:line="276" w:lineRule="auto"/>
        <w:ind w:firstLine="0" w:firstLineChars="0"/>
        <w:jc w:val="left"/>
        <w:rPr>
          <w:rFonts w:ascii="Times New Roman" w:hAnsi="Times New Roman"/>
          <w:szCs w:val="21"/>
        </w:rPr>
      </w:pPr>
      <w:r>
        <w:rPr>
          <w:rFonts w:ascii="Times New Roman" w:hAnsi="Times New Roman"/>
          <w:szCs w:val="21"/>
        </w:rPr>
        <w:t>具备数据安全中密码相关解决方案技术文档编制能力。</w:t>
      </w:r>
    </w:p>
    <w:p>
      <w:pPr>
        <w:pStyle w:val="3"/>
        <w:spacing w:before="156" w:beforeLines="50" w:after="156" w:afterLines="50" w:line="276" w:lineRule="auto"/>
        <w:rPr>
          <w:rFonts w:ascii="黑体" w:hAnsi="黑体"/>
          <w:b w:val="0"/>
          <w:bCs/>
          <w:sz w:val="24"/>
          <w:szCs w:val="24"/>
        </w:rPr>
      </w:pPr>
      <w:bookmarkStart w:id="6" w:name="_Toc4904"/>
      <w:r>
        <w:rPr>
          <w:rFonts w:ascii="黑体" w:hAnsi="黑体"/>
          <w:b w:val="0"/>
          <w:bCs/>
          <w:sz w:val="24"/>
          <w:szCs w:val="24"/>
        </w:rPr>
        <w:t>六、课程设置</w:t>
      </w:r>
      <w:bookmarkEnd w:id="6"/>
    </w:p>
    <w:p>
      <w:pPr>
        <w:pStyle w:val="3"/>
        <w:spacing w:before="156" w:beforeLines="50" w:after="156" w:afterLines="50" w:line="276" w:lineRule="auto"/>
        <w:ind w:firstLine="210" w:firstLineChars="100"/>
        <w:rPr>
          <w:rFonts w:ascii="Times New Roman" w:hAnsi="Times New Roman" w:eastAsia="宋体"/>
          <w:b w:val="0"/>
          <w:sz w:val="21"/>
          <w:szCs w:val="21"/>
        </w:rPr>
      </w:pPr>
      <w:r>
        <w:rPr>
          <w:rFonts w:hint="eastAsia" w:ascii="Times New Roman" w:hAnsi="Times New Roman" w:eastAsia="宋体"/>
          <w:b w:val="0"/>
          <w:sz w:val="21"/>
          <w:szCs w:val="21"/>
        </w:rPr>
        <w:t>主要包括公共基础课程和专业课程</w:t>
      </w:r>
    </w:p>
    <w:p>
      <w:pPr>
        <w:spacing w:after="160" w:line="276" w:lineRule="auto"/>
        <w:rPr>
          <w:rFonts w:ascii="Times New Roman" w:hAnsi="Times New Roman" w:eastAsia="宋体" w:cs="Times New Roman"/>
          <w:sz w:val="24"/>
          <w:szCs w:val="24"/>
        </w:rPr>
      </w:pPr>
      <w:r>
        <w:rPr>
          <w:rFonts w:ascii="Times New Roman" w:hAnsi="Times New Roman" w:eastAsia="宋体" w:cs="Times New Roman"/>
          <w:sz w:val="24"/>
          <w:szCs w:val="24"/>
        </w:rPr>
        <w:t>（一）公共基础课程</w:t>
      </w:r>
    </w:p>
    <w:p>
      <w:pPr>
        <w:adjustRightInd w:val="0"/>
        <w:snapToGrid w:val="0"/>
        <w:spacing w:before="156" w:beforeLines="50" w:after="156" w:afterLines="50"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公共基础课程包括毛泽东思想和中国特色社会主义理论体系概论、思想道德修养与法律基础、习近平新时代中国特色社会主义思想概论、形势与政策、体育、心理健康教育、计算机应用基础、应用数学、实用英语、职业生涯规划与职业指导、大学生安全教育、互联网+创业实践、大学语文、军事理论与训练、劳动教育。</w:t>
      </w:r>
    </w:p>
    <w:p>
      <w:pPr>
        <w:spacing w:after="160" w:line="276" w:lineRule="auto"/>
        <w:rPr>
          <w:rFonts w:ascii="Times New Roman" w:hAnsi="Times New Roman" w:eastAsia="宋体" w:cs="Times New Roman"/>
          <w:sz w:val="24"/>
          <w:szCs w:val="24"/>
        </w:rPr>
      </w:pPr>
      <w:r>
        <w:rPr>
          <w:rFonts w:ascii="Times New Roman" w:hAnsi="Times New Roman" w:eastAsia="宋体" w:cs="Times New Roman"/>
          <w:sz w:val="24"/>
          <w:szCs w:val="24"/>
        </w:rPr>
        <w:t>（二）专业课程</w:t>
      </w:r>
    </w:p>
    <w:p>
      <w:pPr>
        <w:adjustRightInd w:val="0"/>
        <w:snapToGrid w:val="0"/>
        <w:spacing w:before="156" w:beforeLines="50" w:after="156" w:afterLines="50"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专业课程一般分为专业必修课程和专业选修课程，以及有关实践性教学环节。</w:t>
      </w:r>
    </w:p>
    <w:p>
      <w:pPr>
        <w:adjustRightInd w:val="0"/>
        <w:snapToGrid w:val="0"/>
        <w:spacing w:before="156" w:beforeLines="50" w:after="156" w:afterLines="50"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1.专业必修课程</w:t>
      </w:r>
    </w:p>
    <w:p>
      <w:pPr>
        <w:adjustRightInd w:val="0"/>
        <w:snapToGrid w:val="0"/>
        <w:spacing w:before="156" w:beforeLines="50" w:after="156" w:afterLines="50"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专业必修课程包括：专业讲座、计算机网络技术、密码学数学基础、C语言程序设计、</w:t>
      </w:r>
      <w:r>
        <w:rPr>
          <w:rFonts w:hint="eastAsia" w:ascii="Times New Roman" w:hAnsi="Times New Roman" w:eastAsia="宋体" w:cs="Times New Roman"/>
          <w:szCs w:val="21"/>
        </w:rPr>
        <w:t>计算机系统配置、</w:t>
      </w:r>
      <w:r>
        <w:rPr>
          <w:rFonts w:ascii="Times New Roman" w:hAnsi="Times New Roman" w:eastAsia="宋体" w:cs="Times New Roman"/>
          <w:szCs w:val="21"/>
        </w:rPr>
        <w:t>Linux系统安装与配置、数据库应用、Python程序设计、密码技术、信息安全基础、大数据安全技术</w:t>
      </w:r>
      <w:r>
        <w:rPr>
          <w:rFonts w:hint="eastAsia" w:ascii="Times New Roman" w:hAnsi="Times New Roman" w:eastAsia="宋体" w:cs="Times New Roman"/>
          <w:szCs w:val="21"/>
        </w:rPr>
        <w:t>应用</w:t>
      </w:r>
      <w:r>
        <w:rPr>
          <w:rFonts w:ascii="Times New Roman" w:hAnsi="Times New Roman" w:eastAsia="宋体" w:cs="Times New Roman"/>
          <w:szCs w:val="21"/>
        </w:rPr>
        <w:t>、公钥基础设施应用、区块链技术应用、电子商务安全应用。</w:t>
      </w:r>
    </w:p>
    <w:p>
      <w:pPr>
        <w:adjustRightInd w:val="0"/>
        <w:snapToGrid w:val="0"/>
        <w:spacing w:before="156" w:beforeLines="50" w:after="156" w:afterLines="50"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2.专业选修课程</w:t>
      </w:r>
    </w:p>
    <w:p>
      <w:pPr>
        <w:adjustRightInd w:val="0"/>
        <w:snapToGrid w:val="0"/>
        <w:spacing w:before="156" w:beforeLines="50" w:after="156" w:afterLines="50"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专业选修课程包括：信息安全标准与法规、网络设备安全配置、Python安全工具开发、渗透测试、密码测评项目实战、大数据应用技术、数据库安全运维、大数据安全与隐私保护、大数据平台安全管理、数据分析应用。</w:t>
      </w:r>
    </w:p>
    <w:p>
      <w:pPr>
        <w:spacing w:after="160" w:line="276" w:lineRule="auto"/>
        <w:rPr>
          <w:rFonts w:ascii="Times New Roman" w:hAnsi="Times New Roman" w:eastAsia="宋体" w:cs="Times New Roman"/>
          <w:sz w:val="24"/>
          <w:szCs w:val="24"/>
        </w:rPr>
      </w:pPr>
      <w:r>
        <w:rPr>
          <w:rFonts w:ascii="Times New Roman" w:hAnsi="Times New Roman" w:eastAsia="宋体" w:cs="Times New Roman"/>
          <w:sz w:val="24"/>
          <w:szCs w:val="24"/>
        </w:rPr>
        <w:t>（三）专业核心课程</w:t>
      </w:r>
    </w:p>
    <w:p>
      <w:pPr>
        <w:adjustRightInd w:val="0"/>
        <w:snapToGrid w:val="0"/>
        <w:spacing w:before="156" w:beforeLines="50" w:after="156" w:afterLines="50"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专业核心课包括Python程序设计、密码技术、大数据安全技术</w:t>
      </w:r>
      <w:bookmarkStart w:id="7" w:name="_Hlk103610992"/>
      <w:r>
        <w:rPr>
          <w:rFonts w:hint="eastAsia" w:ascii="Times New Roman" w:hAnsi="Times New Roman" w:eastAsia="宋体" w:cs="Times New Roman"/>
          <w:szCs w:val="21"/>
        </w:rPr>
        <w:t>应用</w:t>
      </w:r>
      <w:bookmarkEnd w:id="7"/>
      <w:r>
        <w:rPr>
          <w:rFonts w:ascii="Times New Roman" w:hAnsi="Times New Roman" w:eastAsia="宋体" w:cs="Times New Roman"/>
          <w:szCs w:val="21"/>
        </w:rPr>
        <w:t>、公钥基础设施应用、区块链技术应用、电子商务安全应用。专业核心课程内容及要求如表2所示。</w:t>
      </w:r>
    </w:p>
    <w:p>
      <w:pPr>
        <w:snapToGrid w:val="0"/>
        <w:spacing w:before="156" w:beforeLines="50" w:after="156" w:afterLines="50" w:line="360" w:lineRule="auto"/>
        <w:ind w:firstLine="422"/>
        <w:jc w:val="center"/>
        <w:rPr>
          <w:rFonts w:ascii="仿宋" w:hAnsi="仿宋" w:eastAsia="仿宋" w:cs="Times New Roman"/>
          <w:sz w:val="24"/>
          <w:szCs w:val="24"/>
        </w:rPr>
      </w:pPr>
      <w:r>
        <w:rPr>
          <w:rFonts w:ascii="仿宋" w:hAnsi="仿宋" w:eastAsia="仿宋" w:cs="Times New Roman"/>
          <w:b/>
          <w:bCs/>
          <w:sz w:val="24"/>
          <w:szCs w:val="24"/>
        </w:rPr>
        <w:t>表2  密码技术应用专业课程内容</w:t>
      </w:r>
    </w:p>
    <w:tbl>
      <w:tblPr>
        <w:tblStyle w:val="15"/>
        <w:tblW w:w="8481" w:type="dxa"/>
        <w:jc w:val="center"/>
        <w:tblBorders>
          <w:top w:val="single" w:color="auto" w:sz="4" w:space="0"/>
          <w:left w:val="single" w:color="auto" w:sz="4" w:space="0"/>
          <w:bottom w:val="single" w:color="auto" w:sz="4" w:space="0"/>
          <w:right w:val="single" w:color="auto" w:sz="4" w:space="0"/>
          <w:insideH w:val="single" w:color="auto" w:sz="2" w:space="0"/>
          <w:insideV w:val="single" w:color="auto" w:sz="4" w:space="0"/>
        </w:tblBorders>
        <w:tblLayout w:type="fixed"/>
        <w:tblCellMar>
          <w:top w:w="0" w:type="dxa"/>
          <w:left w:w="108" w:type="dxa"/>
          <w:bottom w:w="0" w:type="dxa"/>
          <w:right w:w="108" w:type="dxa"/>
        </w:tblCellMar>
      </w:tblPr>
      <w:tblGrid>
        <w:gridCol w:w="797"/>
        <w:gridCol w:w="1701"/>
        <w:gridCol w:w="5983"/>
      </w:tblGrid>
      <w:tr>
        <w:tblPrEx>
          <w:tblBorders>
            <w:top w:val="single" w:color="auto" w:sz="4" w:space="0"/>
            <w:left w:val="single" w:color="auto" w:sz="4" w:space="0"/>
            <w:bottom w:val="single" w:color="auto" w:sz="4" w:space="0"/>
            <w:right w:val="single" w:color="auto" w:sz="4" w:space="0"/>
            <w:insideH w:val="single" w:color="auto" w:sz="2" w:space="0"/>
            <w:insideV w:val="single" w:color="auto" w:sz="4" w:space="0"/>
          </w:tblBorders>
          <w:tblCellMar>
            <w:top w:w="0" w:type="dxa"/>
            <w:left w:w="108" w:type="dxa"/>
            <w:bottom w:w="0" w:type="dxa"/>
            <w:right w:w="108" w:type="dxa"/>
          </w:tblCellMar>
        </w:tblPrEx>
        <w:trPr>
          <w:trHeight w:val="397" w:hRule="atLeast"/>
          <w:tblHeader/>
          <w:jc w:val="center"/>
        </w:trPr>
        <w:tc>
          <w:tcPr>
            <w:tcW w:w="797" w:type="dxa"/>
            <w:tcBorders>
              <w:bottom w:val="single" w:color="auto" w:sz="2" w:space="0"/>
            </w:tcBorders>
          </w:tcPr>
          <w:p>
            <w:pPr>
              <w:spacing w:line="360" w:lineRule="auto"/>
              <w:jc w:val="center"/>
              <w:rPr>
                <w:rFonts w:ascii="Times New Roman" w:hAnsi="Times New Roman" w:eastAsia="宋体" w:cs="Times New Roman"/>
                <w:b/>
                <w:bCs/>
                <w:sz w:val="18"/>
                <w:szCs w:val="18"/>
              </w:rPr>
            </w:pPr>
            <w:r>
              <w:rPr>
                <w:rFonts w:ascii="Times New Roman" w:hAnsi="Times New Roman" w:eastAsia="宋体" w:cs="Times New Roman"/>
                <w:b/>
                <w:bCs/>
                <w:sz w:val="18"/>
                <w:szCs w:val="18"/>
              </w:rPr>
              <w:t>序号</w:t>
            </w:r>
          </w:p>
        </w:tc>
        <w:tc>
          <w:tcPr>
            <w:tcW w:w="1701" w:type="dxa"/>
            <w:vAlign w:val="center"/>
          </w:tcPr>
          <w:p>
            <w:pPr>
              <w:spacing w:line="360" w:lineRule="auto"/>
              <w:jc w:val="center"/>
              <w:rPr>
                <w:rFonts w:ascii="Times New Roman" w:hAnsi="Times New Roman" w:eastAsia="宋体" w:cs="Times New Roman"/>
                <w:b/>
                <w:bCs/>
                <w:sz w:val="18"/>
                <w:szCs w:val="18"/>
              </w:rPr>
            </w:pPr>
            <w:r>
              <w:rPr>
                <w:rFonts w:ascii="Times New Roman" w:hAnsi="Times New Roman" w:eastAsia="宋体" w:cs="Times New Roman"/>
                <w:b/>
                <w:bCs/>
                <w:sz w:val="18"/>
                <w:szCs w:val="18"/>
              </w:rPr>
              <w:t>课程名称</w:t>
            </w:r>
          </w:p>
        </w:tc>
        <w:tc>
          <w:tcPr>
            <w:tcW w:w="5983" w:type="dxa"/>
            <w:vAlign w:val="center"/>
          </w:tcPr>
          <w:p>
            <w:pPr>
              <w:spacing w:line="360" w:lineRule="auto"/>
              <w:jc w:val="center"/>
              <w:rPr>
                <w:rFonts w:ascii="Times New Roman" w:hAnsi="Times New Roman" w:eastAsia="宋体" w:cs="Times New Roman"/>
                <w:b/>
                <w:bCs/>
                <w:sz w:val="18"/>
                <w:szCs w:val="18"/>
              </w:rPr>
            </w:pPr>
            <w:r>
              <w:rPr>
                <w:rFonts w:ascii="Times New Roman" w:hAnsi="Times New Roman" w:eastAsia="宋体" w:cs="Times New Roman"/>
                <w:b/>
                <w:bCs/>
                <w:sz w:val="18"/>
                <w:szCs w:val="18"/>
              </w:rPr>
              <w:t>主要教学内容与要求</w:t>
            </w:r>
          </w:p>
        </w:tc>
      </w:tr>
      <w:tr>
        <w:tblPrEx>
          <w:tblBorders>
            <w:top w:val="single" w:color="auto" w:sz="4" w:space="0"/>
            <w:left w:val="single" w:color="auto" w:sz="4" w:space="0"/>
            <w:bottom w:val="single" w:color="auto" w:sz="4" w:space="0"/>
            <w:right w:val="single" w:color="auto" w:sz="4" w:space="0"/>
            <w:insideH w:val="single" w:color="auto" w:sz="2" w:space="0"/>
            <w:insideV w:val="single" w:color="auto" w:sz="4" w:space="0"/>
          </w:tblBorders>
          <w:tblCellMar>
            <w:top w:w="0" w:type="dxa"/>
            <w:left w:w="108" w:type="dxa"/>
            <w:bottom w:w="0" w:type="dxa"/>
            <w:right w:w="108" w:type="dxa"/>
          </w:tblCellMar>
        </w:tblPrEx>
        <w:trPr>
          <w:trHeight w:val="1095" w:hRule="atLeast"/>
          <w:jc w:val="center"/>
        </w:trPr>
        <w:tc>
          <w:tcPr>
            <w:tcW w:w="797" w:type="dxa"/>
            <w:tcBorders>
              <w:top w:val="single" w:color="auto" w:sz="2" w:space="0"/>
              <w:bottom w:val="single" w:color="auto" w:sz="2" w:space="0"/>
            </w:tcBorders>
            <w:vAlign w:val="center"/>
          </w:tcPr>
          <w:p>
            <w:pPr>
              <w:spacing w:line="360" w:lineRule="auto"/>
              <w:jc w:val="center"/>
              <w:rPr>
                <w:rFonts w:ascii="Times New Roman" w:hAnsi="Times New Roman" w:eastAsia="宋体" w:cs="Times New Roman"/>
                <w:sz w:val="18"/>
                <w:szCs w:val="18"/>
              </w:rPr>
            </w:pPr>
            <w:r>
              <w:rPr>
                <w:rFonts w:ascii="Times New Roman" w:hAnsi="Times New Roman" w:eastAsia="宋体" w:cs="Times New Roman"/>
                <w:sz w:val="18"/>
                <w:szCs w:val="18"/>
              </w:rPr>
              <w:t>1</w:t>
            </w:r>
          </w:p>
        </w:tc>
        <w:tc>
          <w:tcPr>
            <w:tcW w:w="1701" w:type="dxa"/>
            <w:vAlign w:val="center"/>
          </w:tcPr>
          <w:p>
            <w:pPr>
              <w:snapToGrid w:val="0"/>
              <w:spacing w:line="360" w:lineRule="auto"/>
              <w:jc w:val="center"/>
              <w:rPr>
                <w:rFonts w:ascii="Times New Roman" w:hAnsi="Times New Roman" w:eastAsia="宋体" w:cs="Times New Roman"/>
                <w:sz w:val="18"/>
                <w:szCs w:val="18"/>
              </w:rPr>
            </w:pPr>
            <w:r>
              <w:rPr>
                <w:rFonts w:ascii="Times New Roman" w:hAnsi="Times New Roman" w:eastAsia="宋体" w:cs="Times New Roman"/>
                <w:sz w:val="18"/>
                <w:szCs w:val="18"/>
              </w:rPr>
              <w:t>Python程序设计</w:t>
            </w:r>
          </w:p>
        </w:tc>
        <w:tc>
          <w:tcPr>
            <w:tcW w:w="5983" w:type="dxa"/>
            <w:vAlign w:val="center"/>
          </w:tcPr>
          <w:p>
            <w:pPr>
              <w:spacing w:line="300" w:lineRule="auto"/>
              <w:jc w:val="left"/>
              <w:rPr>
                <w:rFonts w:ascii="Times New Roman" w:hAnsi="Times New Roman" w:eastAsia="宋体" w:cs="Times New Roman"/>
                <w:sz w:val="18"/>
                <w:szCs w:val="18"/>
              </w:rPr>
            </w:pPr>
            <w:r>
              <w:rPr>
                <w:rFonts w:ascii="Times New Roman" w:hAnsi="Times New Roman" w:eastAsia="宋体" w:cs="Times New Roman"/>
                <w:b/>
                <w:sz w:val="18"/>
                <w:szCs w:val="18"/>
              </w:rPr>
              <w:t>内容</w:t>
            </w:r>
            <w:r>
              <w:rPr>
                <w:rFonts w:ascii="Times New Roman" w:hAnsi="Times New Roman" w:eastAsia="宋体" w:cs="Times New Roman"/>
                <w:bCs/>
                <w:sz w:val="18"/>
                <w:szCs w:val="18"/>
              </w:rPr>
              <w:t>：</w:t>
            </w:r>
            <w:r>
              <w:rPr>
                <w:rFonts w:ascii="Times New Roman" w:hAnsi="Times New Roman" w:eastAsia="宋体" w:cs="Times New Roman"/>
                <w:sz w:val="18"/>
                <w:szCs w:val="18"/>
              </w:rPr>
              <w:t>Python语言语法、编程方式等，Python脚本和库的使用，利用Python语言进行小型程序开发。</w:t>
            </w:r>
          </w:p>
          <w:p>
            <w:pPr>
              <w:spacing w:line="300" w:lineRule="auto"/>
              <w:jc w:val="left"/>
              <w:rPr>
                <w:rFonts w:ascii="Times New Roman" w:hAnsi="Times New Roman" w:eastAsia="宋体" w:cs="Times New Roman"/>
                <w:kern w:val="0"/>
                <w:sz w:val="18"/>
                <w:szCs w:val="18"/>
              </w:rPr>
            </w:pPr>
            <w:r>
              <w:rPr>
                <w:rFonts w:ascii="Times New Roman" w:hAnsi="Times New Roman" w:eastAsia="宋体" w:cs="Times New Roman"/>
                <w:bCs/>
                <w:sz w:val="18"/>
                <w:szCs w:val="18"/>
              </w:rPr>
              <w:t>要求：</w:t>
            </w:r>
            <w:r>
              <w:rPr>
                <w:rFonts w:ascii="Times New Roman" w:hAnsi="Times New Roman" w:eastAsia="宋体" w:cs="Times New Roman"/>
                <w:sz w:val="18"/>
                <w:szCs w:val="18"/>
              </w:rPr>
              <w:t>理解程序设计语言的思路</w:t>
            </w:r>
            <w:r>
              <w:rPr>
                <w:rFonts w:hint="eastAsia" w:ascii="Times New Roman" w:hAnsi="Times New Roman" w:eastAsia="宋体" w:cs="Times New Roman"/>
                <w:sz w:val="18"/>
                <w:szCs w:val="18"/>
              </w:rPr>
              <w:t>，</w:t>
            </w:r>
            <w:r>
              <w:rPr>
                <w:rFonts w:ascii="Times New Roman" w:hAnsi="Times New Roman" w:eastAsia="宋体" w:cs="Times New Roman"/>
                <w:sz w:val="18"/>
                <w:szCs w:val="18"/>
              </w:rPr>
              <w:t>掌握Python语言基本应用、能够实现简单程序编制和调试。能够利用Python语言编制简单的自动化运维程序。能够Python运维脚本编写、psutil、IPy、filecmp、pycurl、图形化编程等。培养学生履行职业道德准则和行为规范，具有自我管理能力和规划意识、精益求精的工匠精神。</w:t>
            </w:r>
          </w:p>
        </w:tc>
      </w:tr>
      <w:tr>
        <w:tblPrEx>
          <w:tblBorders>
            <w:top w:val="single" w:color="auto" w:sz="4" w:space="0"/>
            <w:left w:val="single" w:color="auto" w:sz="4" w:space="0"/>
            <w:bottom w:val="single" w:color="auto" w:sz="4" w:space="0"/>
            <w:right w:val="single" w:color="auto" w:sz="4" w:space="0"/>
            <w:insideH w:val="single" w:color="auto" w:sz="2" w:space="0"/>
            <w:insideV w:val="single" w:color="auto" w:sz="4" w:space="0"/>
          </w:tblBorders>
          <w:tblCellMar>
            <w:top w:w="0" w:type="dxa"/>
            <w:left w:w="108" w:type="dxa"/>
            <w:bottom w:w="0" w:type="dxa"/>
            <w:right w:w="108" w:type="dxa"/>
          </w:tblCellMar>
        </w:tblPrEx>
        <w:trPr>
          <w:trHeight w:val="373" w:hRule="atLeast"/>
          <w:jc w:val="center"/>
        </w:trPr>
        <w:tc>
          <w:tcPr>
            <w:tcW w:w="797" w:type="dxa"/>
            <w:tcBorders>
              <w:top w:val="single" w:color="auto" w:sz="2" w:space="0"/>
              <w:bottom w:val="single" w:color="auto" w:sz="2" w:space="0"/>
            </w:tcBorders>
            <w:vAlign w:val="center"/>
          </w:tcPr>
          <w:p>
            <w:pPr>
              <w:spacing w:line="360" w:lineRule="auto"/>
              <w:jc w:val="center"/>
              <w:rPr>
                <w:rFonts w:ascii="Times New Roman" w:hAnsi="Times New Roman" w:eastAsia="宋体" w:cs="Times New Roman"/>
                <w:sz w:val="18"/>
                <w:szCs w:val="18"/>
              </w:rPr>
            </w:pPr>
            <w:r>
              <w:rPr>
                <w:rFonts w:ascii="Times New Roman" w:hAnsi="Times New Roman" w:eastAsia="宋体" w:cs="Times New Roman"/>
                <w:sz w:val="18"/>
                <w:szCs w:val="18"/>
              </w:rPr>
              <w:t>2</w:t>
            </w:r>
          </w:p>
        </w:tc>
        <w:tc>
          <w:tcPr>
            <w:tcW w:w="1701" w:type="dxa"/>
            <w:vAlign w:val="center"/>
          </w:tcPr>
          <w:p>
            <w:pPr>
              <w:snapToGrid w:val="0"/>
              <w:spacing w:line="360" w:lineRule="auto"/>
              <w:jc w:val="center"/>
              <w:rPr>
                <w:rFonts w:ascii="Times New Roman" w:hAnsi="Times New Roman" w:eastAsia="宋体" w:cs="Times New Roman"/>
                <w:sz w:val="18"/>
                <w:szCs w:val="18"/>
              </w:rPr>
            </w:pPr>
            <w:r>
              <w:rPr>
                <w:rFonts w:ascii="Times New Roman" w:hAnsi="Times New Roman" w:eastAsia="宋体" w:cs="Times New Roman"/>
                <w:sz w:val="18"/>
                <w:szCs w:val="18"/>
              </w:rPr>
              <w:t>密码技术</w:t>
            </w:r>
          </w:p>
        </w:tc>
        <w:tc>
          <w:tcPr>
            <w:tcW w:w="5983" w:type="dxa"/>
            <w:vAlign w:val="center"/>
          </w:tcPr>
          <w:p>
            <w:pPr>
              <w:widowControl/>
              <w:adjustRightInd w:val="0"/>
              <w:snapToGrid w:val="0"/>
              <w:spacing w:line="300" w:lineRule="auto"/>
              <w:rPr>
                <w:rFonts w:ascii="Times New Roman" w:hAnsi="Times New Roman" w:eastAsia="宋体" w:cs="Times New Roman"/>
                <w:sz w:val="18"/>
                <w:szCs w:val="18"/>
              </w:rPr>
            </w:pPr>
            <w:r>
              <w:rPr>
                <w:rFonts w:ascii="Times New Roman" w:hAnsi="Times New Roman" w:eastAsia="宋体" w:cs="Times New Roman"/>
                <w:b/>
                <w:sz w:val="18"/>
                <w:szCs w:val="18"/>
              </w:rPr>
              <w:t>内容</w:t>
            </w:r>
            <w:r>
              <w:rPr>
                <w:rFonts w:ascii="Times New Roman" w:hAnsi="Times New Roman" w:eastAsia="宋体" w:cs="Times New Roman"/>
                <w:bCs/>
                <w:sz w:val="18"/>
                <w:szCs w:val="18"/>
              </w:rPr>
              <w:t>：</w:t>
            </w:r>
            <w:r>
              <w:rPr>
                <w:rFonts w:ascii="Times New Roman" w:hAnsi="Times New Roman" w:eastAsia="宋体" w:cs="Times New Roman"/>
                <w:sz w:val="18"/>
                <w:szCs w:val="18"/>
              </w:rPr>
              <w:t>密码学基础、古典密码、对称密码体制、非对称密码体制、HASH函数和消息认证、数字签名、流密码以及密码学的新进展</w:t>
            </w:r>
            <w:r>
              <w:rPr>
                <w:rFonts w:hint="eastAsia" w:ascii="Times New Roman" w:hAnsi="Times New Roman" w:eastAsia="宋体" w:cs="Times New Roman"/>
                <w:sz w:val="18"/>
                <w:szCs w:val="18"/>
              </w:rPr>
              <w:t>。初步掌握密码管理、密码测评技术等。</w:t>
            </w:r>
          </w:p>
          <w:p>
            <w:pPr>
              <w:widowControl/>
              <w:adjustRightInd w:val="0"/>
              <w:snapToGrid w:val="0"/>
              <w:spacing w:line="300" w:lineRule="auto"/>
              <w:rPr>
                <w:rFonts w:ascii="Times New Roman" w:hAnsi="Times New Roman" w:eastAsia="宋体" w:cs="Times New Roman"/>
                <w:sz w:val="18"/>
                <w:szCs w:val="18"/>
              </w:rPr>
            </w:pPr>
            <w:r>
              <w:rPr>
                <w:rFonts w:ascii="Times New Roman" w:hAnsi="Times New Roman" w:eastAsia="宋体" w:cs="Times New Roman"/>
                <w:bCs/>
                <w:sz w:val="18"/>
                <w:szCs w:val="18"/>
              </w:rPr>
              <w:t>要求</w:t>
            </w:r>
            <w:r>
              <w:rPr>
                <w:rFonts w:hint="eastAsia" w:ascii="Times New Roman" w:hAnsi="Times New Roman" w:eastAsia="宋体" w:cs="Times New Roman"/>
                <w:sz w:val="18"/>
                <w:szCs w:val="18"/>
              </w:rPr>
              <w:t>：</w:t>
            </w:r>
            <w:r>
              <w:rPr>
                <w:rFonts w:ascii="Times New Roman" w:hAnsi="Times New Roman" w:eastAsia="宋体" w:cs="Times New Roman"/>
                <w:sz w:val="18"/>
                <w:szCs w:val="18"/>
              </w:rPr>
              <w:t>通过课程学习</w:t>
            </w:r>
            <w:r>
              <w:rPr>
                <w:rFonts w:hint="eastAsia" w:ascii="Times New Roman" w:hAnsi="Times New Roman" w:eastAsia="宋体" w:cs="Times New Roman"/>
                <w:sz w:val="18"/>
                <w:szCs w:val="18"/>
              </w:rPr>
              <w:t>，</w:t>
            </w:r>
            <w:r>
              <w:rPr>
                <w:rFonts w:ascii="Times New Roman" w:hAnsi="Times New Roman" w:eastAsia="宋体" w:cs="Times New Roman"/>
                <w:sz w:val="18"/>
                <w:szCs w:val="18"/>
              </w:rPr>
              <w:t>要求学生掌握密码技术相关的古典密码、对称密码、非对称密码等加密算法；掌握认证等典型的算法，熟悉几种典型的数字签名方案等。了解现有的商用密码技术等，着重培养现代密码学方面的工程应用技能。</w:t>
            </w:r>
          </w:p>
        </w:tc>
      </w:tr>
      <w:tr>
        <w:tblPrEx>
          <w:tblBorders>
            <w:top w:val="single" w:color="auto" w:sz="4" w:space="0"/>
            <w:left w:val="single" w:color="auto" w:sz="4" w:space="0"/>
            <w:bottom w:val="single" w:color="auto" w:sz="4" w:space="0"/>
            <w:right w:val="single" w:color="auto" w:sz="4" w:space="0"/>
            <w:insideH w:val="single" w:color="auto" w:sz="2" w:space="0"/>
            <w:insideV w:val="single" w:color="auto" w:sz="4" w:space="0"/>
          </w:tblBorders>
          <w:tblCellMar>
            <w:top w:w="0" w:type="dxa"/>
            <w:left w:w="108" w:type="dxa"/>
            <w:bottom w:w="0" w:type="dxa"/>
            <w:right w:w="108" w:type="dxa"/>
          </w:tblCellMar>
        </w:tblPrEx>
        <w:trPr>
          <w:trHeight w:val="373" w:hRule="atLeast"/>
          <w:jc w:val="center"/>
        </w:trPr>
        <w:tc>
          <w:tcPr>
            <w:tcW w:w="797" w:type="dxa"/>
            <w:tcBorders>
              <w:top w:val="single" w:color="auto" w:sz="2" w:space="0"/>
              <w:bottom w:val="single" w:color="auto" w:sz="2" w:space="0"/>
            </w:tcBorders>
            <w:vAlign w:val="center"/>
          </w:tcPr>
          <w:p>
            <w:pPr>
              <w:spacing w:line="360" w:lineRule="auto"/>
              <w:jc w:val="center"/>
              <w:rPr>
                <w:rFonts w:ascii="Times New Roman" w:hAnsi="Times New Roman" w:eastAsia="宋体" w:cs="Times New Roman"/>
                <w:sz w:val="18"/>
                <w:szCs w:val="18"/>
              </w:rPr>
            </w:pPr>
            <w:r>
              <w:rPr>
                <w:rFonts w:ascii="Times New Roman" w:hAnsi="Times New Roman" w:eastAsia="宋体" w:cs="Times New Roman"/>
                <w:sz w:val="18"/>
                <w:szCs w:val="18"/>
              </w:rPr>
              <w:t>3</w:t>
            </w:r>
          </w:p>
        </w:tc>
        <w:tc>
          <w:tcPr>
            <w:tcW w:w="1701" w:type="dxa"/>
            <w:vAlign w:val="center"/>
          </w:tcPr>
          <w:p>
            <w:pPr>
              <w:snapToGrid w:val="0"/>
              <w:spacing w:line="360" w:lineRule="auto"/>
              <w:jc w:val="center"/>
              <w:rPr>
                <w:rFonts w:ascii="Times New Roman" w:hAnsi="Times New Roman" w:eastAsia="宋体" w:cs="Times New Roman"/>
                <w:sz w:val="18"/>
                <w:szCs w:val="18"/>
              </w:rPr>
            </w:pPr>
            <w:r>
              <w:rPr>
                <w:rFonts w:ascii="Times New Roman" w:hAnsi="Times New Roman" w:eastAsia="宋体" w:cs="Times New Roman"/>
                <w:sz w:val="18"/>
                <w:szCs w:val="18"/>
              </w:rPr>
              <w:t>公钥基础设施</w:t>
            </w:r>
          </w:p>
          <w:p>
            <w:pPr>
              <w:snapToGrid w:val="0"/>
              <w:spacing w:line="360" w:lineRule="auto"/>
              <w:jc w:val="center"/>
              <w:rPr>
                <w:rFonts w:ascii="Times New Roman" w:hAnsi="Times New Roman" w:eastAsia="宋体" w:cs="Times New Roman"/>
                <w:sz w:val="18"/>
                <w:szCs w:val="18"/>
              </w:rPr>
            </w:pPr>
            <w:r>
              <w:rPr>
                <w:rFonts w:ascii="Times New Roman" w:hAnsi="Times New Roman" w:eastAsia="宋体" w:cs="Times New Roman"/>
                <w:sz w:val="18"/>
                <w:szCs w:val="18"/>
              </w:rPr>
              <w:t>应用</w:t>
            </w:r>
          </w:p>
        </w:tc>
        <w:tc>
          <w:tcPr>
            <w:tcW w:w="5983" w:type="dxa"/>
            <w:vAlign w:val="center"/>
          </w:tcPr>
          <w:p>
            <w:pPr>
              <w:widowControl/>
              <w:adjustRightInd w:val="0"/>
              <w:snapToGrid w:val="0"/>
              <w:spacing w:line="300" w:lineRule="auto"/>
              <w:rPr>
                <w:rFonts w:ascii="Times New Roman" w:hAnsi="Times New Roman" w:eastAsia="宋体" w:cs="Times New Roman"/>
                <w:sz w:val="18"/>
                <w:szCs w:val="18"/>
              </w:rPr>
            </w:pPr>
            <w:r>
              <w:rPr>
                <w:rFonts w:ascii="Times New Roman" w:hAnsi="Times New Roman" w:eastAsia="宋体" w:cs="Times New Roman"/>
                <w:b/>
                <w:sz w:val="18"/>
                <w:szCs w:val="18"/>
              </w:rPr>
              <w:t>内容</w:t>
            </w:r>
            <w:r>
              <w:rPr>
                <w:rFonts w:ascii="Times New Roman" w:hAnsi="Times New Roman" w:eastAsia="宋体" w:cs="Times New Roman"/>
                <w:sz w:val="18"/>
                <w:szCs w:val="18"/>
              </w:rPr>
              <w:t>：PKI的概念、PKI的主要内容、PKI的理论基础、PKI体系及其所提供的服务功能，重点论述PKI在各种领域的应用，如电子商务和电子政务、网上银行、网上证券和网上税务，以及企业内部的信息安全管理等。</w:t>
            </w:r>
          </w:p>
          <w:p>
            <w:pPr>
              <w:widowControl/>
              <w:adjustRightInd w:val="0"/>
              <w:snapToGrid w:val="0"/>
              <w:spacing w:line="300" w:lineRule="auto"/>
              <w:rPr>
                <w:rFonts w:ascii="Times New Roman" w:hAnsi="Times New Roman" w:eastAsia="宋体" w:cs="Times New Roman"/>
                <w:strike/>
                <w:kern w:val="0"/>
                <w:sz w:val="18"/>
                <w:szCs w:val="18"/>
              </w:rPr>
            </w:pPr>
            <w:r>
              <w:rPr>
                <w:rFonts w:ascii="Times New Roman" w:hAnsi="Times New Roman" w:eastAsia="宋体" w:cs="Times New Roman"/>
                <w:bCs/>
                <w:sz w:val="18"/>
                <w:szCs w:val="18"/>
              </w:rPr>
              <w:t>要求</w:t>
            </w:r>
            <w:r>
              <w:rPr>
                <w:rFonts w:ascii="Times New Roman" w:hAnsi="Times New Roman" w:eastAsia="宋体" w:cs="Times New Roman"/>
                <w:sz w:val="18"/>
                <w:szCs w:val="18"/>
              </w:rPr>
              <w:t>：通过课程学习，目的在于使学生理解公钥基础设施（PKI）体系、认证机构CA、PKI标准化活动等概念和功能。理解并掌握CA的分层结构，以及CA的安全体系。</w:t>
            </w:r>
          </w:p>
        </w:tc>
      </w:tr>
      <w:tr>
        <w:tblPrEx>
          <w:tblBorders>
            <w:top w:val="single" w:color="auto" w:sz="4" w:space="0"/>
            <w:left w:val="single" w:color="auto" w:sz="4" w:space="0"/>
            <w:bottom w:val="single" w:color="auto" w:sz="4" w:space="0"/>
            <w:right w:val="single" w:color="auto" w:sz="4" w:space="0"/>
            <w:insideH w:val="single" w:color="auto" w:sz="2" w:space="0"/>
            <w:insideV w:val="single" w:color="auto" w:sz="4" w:space="0"/>
          </w:tblBorders>
          <w:tblCellMar>
            <w:top w:w="0" w:type="dxa"/>
            <w:left w:w="108" w:type="dxa"/>
            <w:bottom w:w="0" w:type="dxa"/>
            <w:right w:w="108" w:type="dxa"/>
          </w:tblCellMar>
        </w:tblPrEx>
        <w:trPr>
          <w:trHeight w:val="373" w:hRule="atLeast"/>
          <w:jc w:val="center"/>
        </w:trPr>
        <w:tc>
          <w:tcPr>
            <w:tcW w:w="797" w:type="dxa"/>
            <w:tcBorders>
              <w:top w:val="single" w:color="auto" w:sz="2" w:space="0"/>
              <w:bottom w:val="single" w:color="auto" w:sz="2" w:space="0"/>
            </w:tcBorders>
            <w:vAlign w:val="center"/>
          </w:tcPr>
          <w:p>
            <w:pPr>
              <w:spacing w:line="360" w:lineRule="auto"/>
              <w:jc w:val="center"/>
              <w:rPr>
                <w:rFonts w:ascii="Times New Roman" w:hAnsi="Times New Roman" w:eastAsia="宋体" w:cs="Times New Roman"/>
                <w:sz w:val="18"/>
                <w:szCs w:val="18"/>
              </w:rPr>
            </w:pPr>
            <w:r>
              <w:rPr>
                <w:rFonts w:ascii="Times New Roman" w:hAnsi="Times New Roman" w:eastAsia="宋体" w:cs="Times New Roman"/>
                <w:sz w:val="18"/>
                <w:szCs w:val="18"/>
              </w:rPr>
              <w:t>4</w:t>
            </w:r>
          </w:p>
        </w:tc>
        <w:tc>
          <w:tcPr>
            <w:tcW w:w="1701" w:type="dxa"/>
            <w:vAlign w:val="center"/>
          </w:tcPr>
          <w:p>
            <w:pPr>
              <w:snapToGrid w:val="0"/>
              <w:spacing w:line="360" w:lineRule="auto"/>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大数据安全技术应用</w:t>
            </w:r>
          </w:p>
        </w:tc>
        <w:tc>
          <w:tcPr>
            <w:tcW w:w="5983" w:type="dxa"/>
            <w:vAlign w:val="center"/>
          </w:tcPr>
          <w:p>
            <w:pPr>
              <w:jc w:val="left"/>
              <w:rPr>
                <w:rFonts w:ascii="Times New Roman" w:hAnsi="Times New Roman" w:eastAsia="宋体" w:cs="Times New Roman"/>
                <w:sz w:val="18"/>
                <w:szCs w:val="18"/>
              </w:rPr>
            </w:pPr>
            <w:r>
              <w:rPr>
                <w:rFonts w:hint="eastAsia" w:ascii="Times New Roman" w:hAnsi="Times New Roman" w:eastAsia="宋体" w:cs="Times New Roman"/>
                <w:b/>
                <w:bCs/>
                <w:sz w:val="18"/>
                <w:szCs w:val="18"/>
              </w:rPr>
              <w:t>内容</w:t>
            </w:r>
            <w:r>
              <w:rPr>
                <w:rFonts w:hint="eastAsia" w:ascii="Times New Roman" w:hAnsi="Times New Roman" w:eastAsia="宋体" w:cs="Times New Roman"/>
                <w:sz w:val="18"/>
                <w:szCs w:val="18"/>
              </w:rPr>
              <w:t>：搭建网络流量大数据平台、网络流量数据采集、网络流量数据预处理、网络流量威胁主要类型、网络流量威胁大数据检测模型、网络流量威胁大数据分析实例、网络流量威胁可视化等</w:t>
            </w:r>
            <w:r>
              <w:rPr>
                <w:rFonts w:ascii="Times New Roman" w:hAnsi="Times New Roman" w:eastAsia="宋体" w:cs="Times New Roman"/>
                <w:sz w:val="18"/>
                <w:szCs w:val="18"/>
              </w:rPr>
              <w:t>7个模块。</w:t>
            </w:r>
          </w:p>
          <w:p>
            <w:pPr>
              <w:jc w:val="left"/>
              <w:rPr>
                <w:rFonts w:ascii="Times New Roman" w:hAnsi="Times New Roman" w:eastAsia="宋体" w:cs="Times New Roman"/>
                <w:sz w:val="18"/>
                <w:szCs w:val="18"/>
              </w:rPr>
            </w:pPr>
            <w:r>
              <w:rPr>
                <w:rFonts w:hint="eastAsia" w:ascii="Times New Roman" w:hAnsi="Times New Roman" w:eastAsia="宋体" w:cs="Times New Roman"/>
                <w:sz w:val="18"/>
                <w:szCs w:val="18"/>
              </w:rPr>
              <w:t>要求：掌握大数据处理技术在网络威胁流量分析中的应用步骤和方法，拓展学生大数据技术综合应用的能力。</w:t>
            </w:r>
          </w:p>
        </w:tc>
      </w:tr>
      <w:tr>
        <w:tblPrEx>
          <w:tblBorders>
            <w:top w:val="single" w:color="auto" w:sz="4" w:space="0"/>
            <w:left w:val="single" w:color="auto" w:sz="4" w:space="0"/>
            <w:bottom w:val="single" w:color="auto" w:sz="4" w:space="0"/>
            <w:right w:val="single" w:color="auto" w:sz="4" w:space="0"/>
            <w:insideH w:val="single" w:color="auto" w:sz="2" w:space="0"/>
            <w:insideV w:val="single" w:color="auto" w:sz="4" w:space="0"/>
          </w:tblBorders>
          <w:tblCellMar>
            <w:top w:w="0" w:type="dxa"/>
            <w:left w:w="108" w:type="dxa"/>
            <w:bottom w:w="0" w:type="dxa"/>
            <w:right w:w="108" w:type="dxa"/>
          </w:tblCellMar>
        </w:tblPrEx>
        <w:trPr>
          <w:trHeight w:val="373" w:hRule="atLeast"/>
          <w:jc w:val="center"/>
        </w:trPr>
        <w:tc>
          <w:tcPr>
            <w:tcW w:w="797" w:type="dxa"/>
            <w:tcBorders>
              <w:top w:val="single" w:color="auto" w:sz="2" w:space="0"/>
              <w:bottom w:val="single" w:color="auto" w:sz="2" w:space="0"/>
            </w:tcBorders>
            <w:vAlign w:val="center"/>
          </w:tcPr>
          <w:p>
            <w:pPr>
              <w:spacing w:line="360" w:lineRule="auto"/>
              <w:rPr>
                <w:rFonts w:ascii="Times New Roman" w:hAnsi="Times New Roman" w:eastAsia="宋体" w:cs="Times New Roman"/>
                <w:sz w:val="18"/>
                <w:szCs w:val="18"/>
              </w:rPr>
            </w:pPr>
            <w:r>
              <w:rPr>
                <w:rFonts w:ascii="Times New Roman" w:hAnsi="Times New Roman" w:eastAsia="宋体" w:cs="Times New Roman"/>
                <w:sz w:val="18"/>
                <w:szCs w:val="18"/>
              </w:rPr>
              <w:t xml:space="preserve">   5</w:t>
            </w:r>
          </w:p>
        </w:tc>
        <w:tc>
          <w:tcPr>
            <w:tcW w:w="1701" w:type="dxa"/>
            <w:vAlign w:val="center"/>
          </w:tcPr>
          <w:p>
            <w:pPr>
              <w:snapToGrid w:val="0"/>
              <w:spacing w:line="360" w:lineRule="auto"/>
              <w:jc w:val="center"/>
              <w:rPr>
                <w:rFonts w:ascii="Times New Roman" w:hAnsi="Times New Roman" w:eastAsia="宋体" w:cs="Times New Roman"/>
                <w:sz w:val="18"/>
                <w:szCs w:val="18"/>
              </w:rPr>
            </w:pPr>
            <w:r>
              <w:rPr>
                <w:rFonts w:ascii="Times New Roman" w:hAnsi="Times New Roman" w:eastAsia="宋体" w:cs="Times New Roman"/>
                <w:sz w:val="18"/>
                <w:szCs w:val="18"/>
              </w:rPr>
              <w:t>区块链技术应用</w:t>
            </w:r>
          </w:p>
        </w:tc>
        <w:tc>
          <w:tcPr>
            <w:tcW w:w="5983" w:type="dxa"/>
            <w:vAlign w:val="center"/>
          </w:tcPr>
          <w:p>
            <w:pPr>
              <w:widowControl/>
              <w:adjustRightInd w:val="0"/>
              <w:snapToGrid w:val="0"/>
              <w:spacing w:line="300" w:lineRule="auto"/>
              <w:rPr>
                <w:rFonts w:ascii="Times New Roman" w:hAnsi="Times New Roman" w:eastAsia="宋体" w:cs="Times New Roman"/>
                <w:sz w:val="18"/>
                <w:szCs w:val="18"/>
              </w:rPr>
            </w:pPr>
            <w:r>
              <w:rPr>
                <w:rFonts w:ascii="Times New Roman" w:hAnsi="Times New Roman" w:eastAsia="宋体" w:cs="Times New Roman"/>
                <w:b/>
                <w:sz w:val="18"/>
                <w:szCs w:val="18"/>
              </w:rPr>
              <w:t>内容</w:t>
            </w:r>
            <w:r>
              <w:rPr>
                <w:rFonts w:ascii="Times New Roman" w:hAnsi="Times New Roman" w:eastAsia="宋体" w:cs="Times New Roman"/>
                <w:sz w:val="18"/>
                <w:szCs w:val="18"/>
              </w:rPr>
              <w:t>：区块链的概念、知识体系、应用场景及典型区块链技术架构。</w:t>
            </w:r>
          </w:p>
          <w:p>
            <w:pPr>
              <w:widowControl/>
              <w:adjustRightInd w:val="0"/>
              <w:snapToGrid w:val="0"/>
              <w:spacing w:line="300" w:lineRule="auto"/>
              <w:rPr>
                <w:rFonts w:ascii="Times New Roman" w:hAnsi="Times New Roman" w:eastAsia="宋体" w:cs="Times New Roman"/>
                <w:kern w:val="0"/>
                <w:sz w:val="18"/>
                <w:szCs w:val="18"/>
              </w:rPr>
            </w:pPr>
            <w:r>
              <w:rPr>
                <w:rFonts w:ascii="Times New Roman" w:hAnsi="Times New Roman" w:eastAsia="宋体" w:cs="Times New Roman"/>
                <w:bCs/>
                <w:sz w:val="18"/>
                <w:szCs w:val="18"/>
              </w:rPr>
              <w:t>要求</w:t>
            </w:r>
            <w:r>
              <w:rPr>
                <w:rFonts w:ascii="Times New Roman" w:hAnsi="Times New Roman" w:eastAsia="宋体" w:cs="Times New Roman"/>
                <w:sz w:val="18"/>
                <w:szCs w:val="18"/>
              </w:rPr>
              <w:t>：通过课程学习要求学生掌握区块链技术的基本概念与专业术语；区块链的形成的基本原理；区块链现有技术应用领域等。</w:t>
            </w:r>
          </w:p>
        </w:tc>
      </w:tr>
      <w:tr>
        <w:tblPrEx>
          <w:tblBorders>
            <w:top w:val="single" w:color="auto" w:sz="4" w:space="0"/>
            <w:left w:val="single" w:color="auto" w:sz="4" w:space="0"/>
            <w:bottom w:val="single" w:color="auto" w:sz="4" w:space="0"/>
            <w:right w:val="single" w:color="auto" w:sz="4" w:space="0"/>
            <w:insideH w:val="single" w:color="auto" w:sz="2" w:space="0"/>
            <w:insideV w:val="single" w:color="auto" w:sz="4" w:space="0"/>
          </w:tblBorders>
          <w:tblCellMar>
            <w:top w:w="0" w:type="dxa"/>
            <w:left w:w="108" w:type="dxa"/>
            <w:bottom w:w="0" w:type="dxa"/>
            <w:right w:w="108" w:type="dxa"/>
          </w:tblCellMar>
        </w:tblPrEx>
        <w:trPr>
          <w:trHeight w:val="373" w:hRule="atLeast"/>
          <w:jc w:val="center"/>
        </w:trPr>
        <w:tc>
          <w:tcPr>
            <w:tcW w:w="797" w:type="dxa"/>
            <w:tcBorders>
              <w:top w:val="single" w:color="auto" w:sz="2" w:space="0"/>
              <w:bottom w:val="single" w:color="auto" w:sz="2" w:space="0"/>
            </w:tcBorders>
            <w:vAlign w:val="center"/>
          </w:tcPr>
          <w:p>
            <w:pPr>
              <w:spacing w:line="360" w:lineRule="auto"/>
              <w:jc w:val="center"/>
              <w:rPr>
                <w:rFonts w:ascii="Times New Roman" w:hAnsi="Times New Roman" w:eastAsia="宋体" w:cs="Times New Roman"/>
                <w:sz w:val="18"/>
                <w:szCs w:val="18"/>
              </w:rPr>
            </w:pPr>
            <w:r>
              <w:rPr>
                <w:rFonts w:ascii="Times New Roman" w:hAnsi="Times New Roman" w:eastAsia="宋体" w:cs="Times New Roman"/>
                <w:sz w:val="18"/>
                <w:szCs w:val="18"/>
              </w:rPr>
              <w:t>6</w:t>
            </w:r>
          </w:p>
        </w:tc>
        <w:tc>
          <w:tcPr>
            <w:tcW w:w="1701" w:type="dxa"/>
            <w:vAlign w:val="center"/>
          </w:tcPr>
          <w:p>
            <w:pPr>
              <w:snapToGrid w:val="0"/>
              <w:spacing w:line="360" w:lineRule="auto"/>
              <w:jc w:val="center"/>
              <w:rPr>
                <w:rFonts w:ascii="Times New Roman" w:hAnsi="Times New Roman" w:eastAsia="宋体" w:cs="Times New Roman"/>
                <w:sz w:val="18"/>
                <w:szCs w:val="18"/>
              </w:rPr>
            </w:pPr>
            <w:r>
              <w:rPr>
                <w:rFonts w:ascii="Times New Roman" w:hAnsi="Times New Roman" w:eastAsia="宋体" w:cs="Times New Roman"/>
                <w:sz w:val="18"/>
                <w:szCs w:val="18"/>
              </w:rPr>
              <w:t>电子商务安全应用</w:t>
            </w:r>
          </w:p>
        </w:tc>
        <w:tc>
          <w:tcPr>
            <w:tcW w:w="5983" w:type="dxa"/>
            <w:vAlign w:val="center"/>
          </w:tcPr>
          <w:p>
            <w:pPr>
              <w:widowControl/>
              <w:adjustRightInd w:val="0"/>
              <w:snapToGrid w:val="0"/>
              <w:rPr>
                <w:rFonts w:ascii="Times New Roman" w:hAnsi="Times New Roman" w:eastAsia="宋体" w:cs="Times New Roman"/>
                <w:bCs/>
                <w:sz w:val="18"/>
                <w:szCs w:val="18"/>
              </w:rPr>
            </w:pPr>
            <w:r>
              <w:rPr>
                <w:rFonts w:ascii="Times New Roman" w:hAnsi="Times New Roman" w:eastAsia="宋体" w:cs="Times New Roman"/>
                <w:b/>
                <w:sz w:val="18"/>
                <w:szCs w:val="18"/>
              </w:rPr>
              <w:t>内容</w:t>
            </w:r>
            <w:r>
              <w:rPr>
                <w:rFonts w:ascii="Times New Roman" w:hAnsi="Times New Roman" w:eastAsia="宋体" w:cs="Times New Roman"/>
                <w:bCs/>
                <w:sz w:val="18"/>
                <w:szCs w:val="18"/>
              </w:rPr>
              <w:t>：</w:t>
            </w:r>
            <w:r>
              <w:rPr>
                <w:rFonts w:hint="eastAsia" w:ascii="Times New Roman" w:hAnsi="Times New Roman" w:eastAsia="宋体" w:cs="Times New Roman"/>
                <w:bCs/>
                <w:sz w:val="18"/>
                <w:szCs w:val="18"/>
              </w:rPr>
              <w:t>电子商务安全概述、安全设置、反病毒软件、防火墙技术、入侵检测系统、</w:t>
            </w:r>
            <w:r>
              <w:rPr>
                <w:rFonts w:ascii="Times New Roman" w:hAnsi="Times New Roman" w:eastAsia="宋体" w:cs="Times New Roman"/>
                <w:bCs/>
                <w:sz w:val="18"/>
                <w:szCs w:val="18"/>
              </w:rPr>
              <w:t>VPN技术、加密与解密技术、认证与授权技术、无线通信网络安全、网络操作系统安全设置、电子商务数据库安全、安全电子支付平台构建、移动支付安全。</w:t>
            </w:r>
          </w:p>
          <w:p>
            <w:pPr>
              <w:widowControl/>
              <w:adjustRightInd w:val="0"/>
              <w:snapToGrid w:val="0"/>
              <w:rPr>
                <w:rFonts w:ascii="Times New Roman" w:hAnsi="Times New Roman" w:eastAsia="宋体" w:cs="Times New Roman"/>
                <w:bCs/>
                <w:sz w:val="18"/>
                <w:szCs w:val="18"/>
              </w:rPr>
            </w:pPr>
            <w:r>
              <w:rPr>
                <w:rFonts w:ascii="Times New Roman" w:hAnsi="Times New Roman" w:eastAsia="宋体" w:cs="Times New Roman"/>
                <w:bCs/>
                <w:sz w:val="18"/>
                <w:szCs w:val="18"/>
              </w:rPr>
              <w:t>要求：让学生认识目前电子商务中存在的主要安全风险，掌握应对电子商务安全的最新应对技术。</w:t>
            </w:r>
          </w:p>
        </w:tc>
      </w:tr>
    </w:tbl>
    <w:p>
      <w:pPr>
        <w:spacing w:after="160" w:line="276" w:lineRule="auto"/>
        <w:rPr>
          <w:rFonts w:ascii="Times New Roman" w:hAnsi="Times New Roman" w:eastAsia="宋体" w:cs="Times New Roman"/>
          <w:sz w:val="24"/>
          <w:szCs w:val="24"/>
        </w:rPr>
      </w:pPr>
      <w:r>
        <w:rPr>
          <w:rFonts w:ascii="Times New Roman" w:hAnsi="Times New Roman" w:eastAsia="宋体" w:cs="Times New Roman"/>
          <w:sz w:val="24"/>
          <w:szCs w:val="24"/>
        </w:rPr>
        <w:t>（四）实践性教学环节</w:t>
      </w:r>
    </w:p>
    <w:p>
      <w:pPr>
        <w:snapToGrid w:val="0"/>
        <w:spacing w:line="360" w:lineRule="auto"/>
        <w:ind w:firstLine="630" w:firstLineChars="300"/>
        <w:rPr>
          <w:rFonts w:ascii="Times New Roman" w:hAnsi="Times New Roman" w:eastAsia="宋体" w:cs="Times New Roman"/>
          <w:szCs w:val="21"/>
        </w:rPr>
      </w:pPr>
      <w:r>
        <w:rPr>
          <w:rFonts w:ascii="Times New Roman" w:hAnsi="Times New Roman" w:eastAsia="宋体" w:cs="Times New Roman"/>
          <w:szCs w:val="21"/>
        </w:rPr>
        <w:t>实践教学安排如表3所示。</w:t>
      </w:r>
    </w:p>
    <w:p>
      <w:pPr>
        <w:snapToGrid w:val="0"/>
        <w:spacing w:line="360" w:lineRule="auto"/>
        <w:ind w:right="844"/>
        <w:jc w:val="right"/>
        <w:rPr>
          <w:rFonts w:ascii="仿宋" w:hAnsi="仿宋" w:eastAsia="仿宋" w:cs="Times New Roman"/>
          <w:b/>
          <w:bCs/>
          <w:sz w:val="24"/>
          <w:szCs w:val="24"/>
        </w:rPr>
      </w:pPr>
      <w:r>
        <w:rPr>
          <w:rFonts w:ascii="Times New Roman" w:hAnsi="Times New Roman" w:eastAsia="仿宋" w:cs="Times New Roman"/>
          <w:b/>
          <w:bCs/>
          <w:szCs w:val="21"/>
        </w:rPr>
        <w:br w:type="page"/>
      </w:r>
      <w:r>
        <w:rPr>
          <w:rFonts w:ascii="仿宋" w:hAnsi="仿宋" w:eastAsia="仿宋" w:cs="Times New Roman"/>
          <w:b/>
          <w:bCs/>
          <w:sz w:val="24"/>
          <w:szCs w:val="24"/>
        </w:rPr>
        <w:t>表3 实践教学安排表                 单位：周</w:t>
      </w:r>
    </w:p>
    <w:tbl>
      <w:tblPr>
        <w:tblStyle w:val="15"/>
        <w:tblW w:w="80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656"/>
        <w:gridCol w:w="2741"/>
        <w:gridCol w:w="635"/>
        <w:gridCol w:w="696"/>
        <w:gridCol w:w="568"/>
        <w:gridCol w:w="567"/>
        <w:gridCol w:w="563"/>
        <w:gridCol w:w="562"/>
        <w:gridCol w:w="563"/>
        <w:gridCol w:w="5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4" w:hRule="atLeast"/>
          <w:tblHeader/>
          <w:jc w:val="center"/>
        </w:trPr>
        <w:tc>
          <w:tcPr>
            <w:tcW w:w="656" w:type="dxa"/>
            <w:vMerge w:val="restart"/>
            <w:vAlign w:val="center"/>
          </w:tcPr>
          <w:p>
            <w:pPr>
              <w:spacing w:line="360" w:lineRule="auto"/>
              <w:jc w:val="center"/>
              <w:rPr>
                <w:rFonts w:ascii="Times New Roman" w:hAnsi="Times New Roman" w:eastAsia="新宋体" w:cs="Times New Roman"/>
                <w:b/>
                <w:bCs/>
                <w:kern w:val="0"/>
                <w:sz w:val="18"/>
                <w:szCs w:val="18"/>
              </w:rPr>
            </w:pPr>
            <w:r>
              <w:rPr>
                <w:rFonts w:ascii="Times New Roman" w:hAnsi="Times New Roman" w:eastAsia="新宋体" w:cs="Times New Roman"/>
                <w:b/>
                <w:bCs/>
                <w:kern w:val="0"/>
                <w:sz w:val="18"/>
                <w:szCs w:val="18"/>
              </w:rPr>
              <w:t>序号</w:t>
            </w:r>
          </w:p>
        </w:tc>
        <w:tc>
          <w:tcPr>
            <w:tcW w:w="2741" w:type="dxa"/>
            <w:vMerge w:val="restart"/>
            <w:vAlign w:val="center"/>
          </w:tcPr>
          <w:p>
            <w:pPr>
              <w:spacing w:line="360" w:lineRule="auto"/>
              <w:jc w:val="center"/>
              <w:rPr>
                <w:rFonts w:ascii="Times New Roman" w:hAnsi="Times New Roman" w:eastAsia="新宋体" w:cs="Times New Roman"/>
                <w:b/>
                <w:bCs/>
                <w:kern w:val="0"/>
                <w:sz w:val="18"/>
                <w:szCs w:val="18"/>
              </w:rPr>
            </w:pPr>
            <w:r>
              <w:rPr>
                <w:rFonts w:ascii="Times New Roman" w:hAnsi="Times New Roman" w:eastAsia="新宋体" w:cs="Times New Roman"/>
                <w:b/>
                <w:bCs/>
                <w:kern w:val="0"/>
                <w:sz w:val="18"/>
                <w:szCs w:val="18"/>
              </w:rPr>
              <w:t>项目名称</w:t>
            </w:r>
          </w:p>
        </w:tc>
        <w:tc>
          <w:tcPr>
            <w:tcW w:w="635" w:type="dxa"/>
            <w:vMerge w:val="restart"/>
            <w:vAlign w:val="center"/>
          </w:tcPr>
          <w:p>
            <w:pPr>
              <w:spacing w:line="360" w:lineRule="auto"/>
              <w:jc w:val="center"/>
              <w:rPr>
                <w:rFonts w:ascii="Times New Roman" w:hAnsi="Times New Roman" w:eastAsia="新宋体" w:cs="Times New Roman"/>
                <w:b/>
                <w:bCs/>
                <w:kern w:val="0"/>
                <w:sz w:val="18"/>
                <w:szCs w:val="18"/>
              </w:rPr>
            </w:pPr>
            <w:r>
              <w:rPr>
                <w:rFonts w:ascii="Times New Roman" w:hAnsi="Times New Roman" w:eastAsia="新宋体" w:cs="Times New Roman"/>
                <w:b/>
                <w:bCs/>
                <w:kern w:val="0"/>
                <w:sz w:val="18"/>
                <w:szCs w:val="18"/>
              </w:rPr>
              <w:t>总周数</w:t>
            </w:r>
          </w:p>
        </w:tc>
        <w:tc>
          <w:tcPr>
            <w:tcW w:w="1264" w:type="dxa"/>
            <w:gridSpan w:val="2"/>
            <w:vAlign w:val="center"/>
          </w:tcPr>
          <w:p>
            <w:pPr>
              <w:spacing w:line="360" w:lineRule="auto"/>
              <w:jc w:val="center"/>
              <w:rPr>
                <w:rFonts w:ascii="Times New Roman" w:hAnsi="Times New Roman" w:eastAsia="新宋体" w:cs="Times New Roman"/>
                <w:b/>
                <w:bCs/>
                <w:kern w:val="0"/>
                <w:sz w:val="18"/>
                <w:szCs w:val="18"/>
              </w:rPr>
            </w:pPr>
            <w:r>
              <w:rPr>
                <w:rFonts w:ascii="Times New Roman" w:hAnsi="Times New Roman" w:eastAsia="新宋体" w:cs="Times New Roman"/>
                <w:b/>
                <w:bCs/>
                <w:kern w:val="0"/>
                <w:sz w:val="18"/>
                <w:szCs w:val="18"/>
              </w:rPr>
              <w:t>第一学年</w:t>
            </w:r>
          </w:p>
        </w:tc>
        <w:tc>
          <w:tcPr>
            <w:tcW w:w="1130" w:type="dxa"/>
            <w:gridSpan w:val="2"/>
            <w:vAlign w:val="center"/>
          </w:tcPr>
          <w:p>
            <w:pPr>
              <w:spacing w:line="360" w:lineRule="auto"/>
              <w:jc w:val="center"/>
              <w:rPr>
                <w:rFonts w:ascii="Times New Roman" w:hAnsi="Times New Roman" w:eastAsia="新宋体" w:cs="Times New Roman"/>
                <w:b/>
                <w:bCs/>
                <w:kern w:val="0"/>
                <w:sz w:val="18"/>
                <w:szCs w:val="18"/>
              </w:rPr>
            </w:pPr>
            <w:r>
              <w:rPr>
                <w:rFonts w:ascii="Times New Roman" w:hAnsi="Times New Roman" w:eastAsia="新宋体" w:cs="Times New Roman"/>
                <w:b/>
                <w:bCs/>
                <w:kern w:val="0"/>
                <w:sz w:val="18"/>
                <w:szCs w:val="18"/>
              </w:rPr>
              <w:t>第二学年</w:t>
            </w:r>
          </w:p>
        </w:tc>
        <w:tc>
          <w:tcPr>
            <w:tcW w:w="1125" w:type="dxa"/>
            <w:gridSpan w:val="2"/>
            <w:vAlign w:val="center"/>
          </w:tcPr>
          <w:p>
            <w:pPr>
              <w:spacing w:line="360" w:lineRule="auto"/>
              <w:jc w:val="center"/>
              <w:rPr>
                <w:rFonts w:ascii="Times New Roman" w:hAnsi="Times New Roman" w:eastAsia="新宋体" w:cs="Times New Roman"/>
                <w:b/>
                <w:bCs/>
                <w:kern w:val="0"/>
                <w:sz w:val="18"/>
                <w:szCs w:val="18"/>
              </w:rPr>
            </w:pPr>
            <w:r>
              <w:rPr>
                <w:rFonts w:ascii="Times New Roman" w:hAnsi="Times New Roman" w:eastAsia="新宋体" w:cs="Times New Roman"/>
                <w:b/>
                <w:bCs/>
                <w:kern w:val="0"/>
                <w:sz w:val="18"/>
                <w:szCs w:val="18"/>
              </w:rPr>
              <w:t>第三学年</w:t>
            </w:r>
          </w:p>
        </w:tc>
        <w:tc>
          <w:tcPr>
            <w:tcW w:w="544" w:type="dxa"/>
            <w:vAlign w:val="center"/>
          </w:tcPr>
          <w:p>
            <w:pPr>
              <w:spacing w:line="360" w:lineRule="auto"/>
              <w:jc w:val="center"/>
              <w:rPr>
                <w:rFonts w:ascii="Times New Roman" w:hAnsi="Times New Roman" w:eastAsia="新宋体" w:cs="Times New Roman"/>
                <w:b/>
                <w:bCs/>
                <w:kern w:val="0"/>
                <w:sz w:val="18"/>
                <w:szCs w:val="18"/>
              </w:rPr>
            </w:pPr>
            <w:r>
              <w:rPr>
                <w:rFonts w:ascii="Times New Roman" w:hAnsi="Times New Roman" w:eastAsia="新宋体" w:cs="Times New Roman"/>
                <w:b/>
                <w:bCs/>
                <w:kern w:val="0"/>
                <w:sz w:val="18"/>
                <w:szCs w:val="1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83" w:hRule="atLeast"/>
          <w:tblHeader/>
          <w:jc w:val="center"/>
        </w:trPr>
        <w:tc>
          <w:tcPr>
            <w:tcW w:w="656" w:type="dxa"/>
            <w:vMerge w:val="continue"/>
            <w:vAlign w:val="center"/>
          </w:tcPr>
          <w:p>
            <w:pPr>
              <w:spacing w:line="360" w:lineRule="auto"/>
              <w:ind w:firstLine="361" w:firstLineChars="200"/>
              <w:rPr>
                <w:rFonts w:ascii="Times New Roman" w:hAnsi="Times New Roman" w:eastAsia="新宋体" w:cs="Times New Roman"/>
                <w:b/>
                <w:bCs/>
                <w:kern w:val="0"/>
                <w:sz w:val="18"/>
                <w:szCs w:val="18"/>
              </w:rPr>
            </w:pPr>
          </w:p>
        </w:tc>
        <w:tc>
          <w:tcPr>
            <w:tcW w:w="2741" w:type="dxa"/>
            <w:vMerge w:val="continue"/>
            <w:vAlign w:val="bottom"/>
          </w:tcPr>
          <w:p>
            <w:pPr>
              <w:spacing w:line="360" w:lineRule="auto"/>
              <w:ind w:firstLine="361" w:firstLineChars="200"/>
              <w:rPr>
                <w:rFonts w:ascii="Times New Roman" w:hAnsi="Times New Roman" w:eastAsia="新宋体" w:cs="Times New Roman"/>
                <w:b/>
                <w:bCs/>
                <w:kern w:val="0"/>
                <w:sz w:val="18"/>
                <w:szCs w:val="18"/>
              </w:rPr>
            </w:pPr>
          </w:p>
        </w:tc>
        <w:tc>
          <w:tcPr>
            <w:tcW w:w="635" w:type="dxa"/>
            <w:vMerge w:val="continue"/>
            <w:vAlign w:val="center"/>
          </w:tcPr>
          <w:p>
            <w:pPr>
              <w:spacing w:line="360" w:lineRule="auto"/>
              <w:ind w:firstLine="361" w:firstLineChars="200"/>
              <w:rPr>
                <w:rFonts w:ascii="Times New Roman" w:hAnsi="Times New Roman" w:eastAsia="新宋体" w:cs="Times New Roman"/>
                <w:b/>
                <w:bCs/>
                <w:kern w:val="0"/>
                <w:sz w:val="18"/>
                <w:szCs w:val="18"/>
              </w:rPr>
            </w:pPr>
          </w:p>
        </w:tc>
        <w:tc>
          <w:tcPr>
            <w:tcW w:w="696" w:type="dxa"/>
            <w:vAlign w:val="center"/>
          </w:tcPr>
          <w:p>
            <w:pPr>
              <w:spacing w:line="360" w:lineRule="auto"/>
              <w:jc w:val="center"/>
              <w:rPr>
                <w:rFonts w:ascii="Times New Roman" w:hAnsi="Times New Roman" w:eastAsia="新宋体" w:cs="Times New Roman"/>
                <w:b/>
                <w:bCs/>
                <w:kern w:val="0"/>
                <w:sz w:val="18"/>
                <w:szCs w:val="18"/>
              </w:rPr>
            </w:pPr>
            <w:r>
              <w:rPr>
                <w:rFonts w:ascii="Times New Roman" w:hAnsi="Times New Roman" w:eastAsia="新宋体" w:cs="Times New Roman"/>
                <w:b/>
                <w:bCs/>
                <w:kern w:val="0"/>
                <w:sz w:val="18"/>
                <w:szCs w:val="18"/>
              </w:rPr>
              <w:t>1</w:t>
            </w:r>
          </w:p>
        </w:tc>
        <w:tc>
          <w:tcPr>
            <w:tcW w:w="568" w:type="dxa"/>
            <w:vAlign w:val="center"/>
          </w:tcPr>
          <w:p>
            <w:pPr>
              <w:spacing w:line="360" w:lineRule="auto"/>
              <w:jc w:val="center"/>
              <w:rPr>
                <w:rFonts w:ascii="Times New Roman" w:hAnsi="Times New Roman" w:eastAsia="新宋体" w:cs="Times New Roman"/>
                <w:b/>
                <w:bCs/>
                <w:kern w:val="0"/>
                <w:sz w:val="18"/>
                <w:szCs w:val="18"/>
              </w:rPr>
            </w:pPr>
            <w:r>
              <w:rPr>
                <w:rFonts w:ascii="Times New Roman" w:hAnsi="Times New Roman" w:eastAsia="新宋体" w:cs="Times New Roman"/>
                <w:b/>
                <w:bCs/>
                <w:kern w:val="0"/>
                <w:sz w:val="18"/>
                <w:szCs w:val="18"/>
              </w:rPr>
              <w:t>2</w:t>
            </w:r>
          </w:p>
        </w:tc>
        <w:tc>
          <w:tcPr>
            <w:tcW w:w="567" w:type="dxa"/>
            <w:vAlign w:val="center"/>
          </w:tcPr>
          <w:p>
            <w:pPr>
              <w:spacing w:line="360" w:lineRule="auto"/>
              <w:jc w:val="center"/>
              <w:rPr>
                <w:rFonts w:ascii="Times New Roman" w:hAnsi="Times New Roman" w:eastAsia="新宋体" w:cs="Times New Roman"/>
                <w:b/>
                <w:bCs/>
                <w:kern w:val="0"/>
                <w:sz w:val="18"/>
                <w:szCs w:val="18"/>
              </w:rPr>
            </w:pPr>
            <w:r>
              <w:rPr>
                <w:rFonts w:ascii="Times New Roman" w:hAnsi="Times New Roman" w:eastAsia="新宋体" w:cs="Times New Roman"/>
                <w:b/>
                <w:bCs/>
                <w:kern w:val="0"/>
                <w:sz w:val="18"/>
                <w:szCs w:val="18"/>
              </w:rPr>
              <w:t>3</w:t>
            </w:r>
          </w:p>
        </w:tc>
        <w:tc>
          <w:tcPr>
            <w:tcW w:w="563" w:type="dxa"/>
            <w:vAlign w:val="center"/>
          </w:tcPr>
          <w:p>
            <w:pPr>
              <w:spacing w:line="360" w:lineRule="auto"/>
              <w:jc w:val="center"/>
              <w:rPr>
                <w:rFonts w:ascii="Times New Roman" w:hAnsi="Times New Roman" w:eastAsia="新宋体" w:cs="Times New Roman"/>
                <w:b/>
                <w:bCs/>
                <w:kern w:val="0"/>
                <w:sz w:val="18"/>
                <w:szCs w:val="18"/>
              </w:rPr>
            </w:pPr>
            <w:r>
              <w:rPr>
                <w:rFonts w:ascii="Times New Roman" w:hAnsi="Times New Roman" w:eastAsia="新宋体" w:cs="Times New Roman"/>
                <w:b/>
                <w:bCs/>
                <w:kern w:val="0"/>
                <w:sz w:val="18"/>
                <w:szCs w:val="18"/>
              </w:rPr>
              <w:t>4</w:t>
            </w:r>
          </w:p>
        </w:tc>
        <w:tc>
          <w:tcPr>
            <w:tcW w:w="562" w:type="dxa"/>
            <w:vAlign w:val="center"/>
          </w:tcPr>
          <w:p>
            <w:pPr>
              <w:spacing w:line="360" w:lineRule="auto"/>
              <w:jc w:val="center"/>
              <w:rPr>
                <w:rFonts w:ascii="Times New Roman" w:hAnsi="Times New Roman" w:eastAsia="新宋体" w:cs="Times New Roman"/>
                <w:b/>
                <w:bCs/>
                <w:kern w:val="0"/>
                <w:sz w:val="18"/>
                <w:szCs w:val="18"/>
              </w:rPr>
            </w:pPr>
            <w:r>
              <w:rPr>
                <w:rFonts w:ascii="Times New Roman" w:hAnsi="Times New Roman" w:eastAsia="新宋体" w:cs="Times New Roman"/>
                <w:b/>
                <w:bCs/>
                <w:kern w:val="0"/>
                <w:sz w:val="18"/>
                <w:szCs w:val="18"/>
              </w:rPr>
              <w:t>5</w:t>
            </w:r>
          </w:p>
        </w:tc>
        <w:tc>
          <w:tcPr>
            <w:tcW w:w="563" w:type="dxa"/>
            <w:vAlign w:val="center"/>
          </w:tcPr>
          <w:p>
            <w:pPr>
              <w:spacing w:line="360" w:lineRule="auto"/>
              <w:jc w:val="center"/>
              <w:rPr>
                <w:rFonts w:ascii="Times New Roman" w:hAnsi="Times New Roman" w:eastAsia="新宋体" w:cs="Times New Roman"/>
                <w:b/>
                <w:bCs/>
                <w:kern w:val="0"/>
                <w:sz w:val="18"/>
                <w:szCs w:val="18"/>
              </w:rPr>
            </w:pPr>
            <w:r>
              <w:rPr>
                <w:rFonts w:ascii="Times New Roman" w:hAnsi="Times New Roman" w:eastAsia="新宋体" w:cs="Times New Roman"/>
                <w:b/>
                <w:bCs/>
                <w:kern w:val="0"/>
                <w:sz w:val="18"/>
                <w:szCs w:val="18"/>
              </w:rPr>
              <w:t>6</w:t>
            </w:r>
          </w:p>
        </w:tc>
        <w:tc>
          <w:tcPr>
            <w:tcW w:w="544" w:type="dxa"/>
            <w:vAlign w:val="center"/>
          </w:tcPr>
          <w:p>
            <w:pPr>
              <w:spacing w:line="360" w:lineRule="auto"/>
              <w:ind w:firstLine="361" w:firstLineChars="200"/>
              <w:rPr>
                <w:rFonts w:ascii="Times New Roman" w:hAnsi="Times New Roman" w:eastAsia="新宋体" w:cs="Times New Roman"/>
                <w:b/>
                <w:bCs/>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90" w:hRule="atLeast"/>
          <w:jc w:val="center"/>
        </w:trPr>
        <w:tc>
          <w:tcPr>
            <w:tcW w:w="656" w:type="dxa"/>
            <w:noWrap/>
            <w:vAlign w:val="center"/>
          </w:tcPr>
          <w:p>
            <w:pPr>
              <w:spacing w:line="360" w:lineRule="auto"/>
              <w:jc w:val="center"/>
              <w:rPr>
                <w:rFonts w:ascii="Times New Roman" w:hAnsi="Times New Roman" w:eastAsia="新宋体" w:cs="Times New Roman"/>
                <w:kern w:val="0"/>
                <w:sz w:val="18"/>
                <w:szCs w:val="18"/>
              </w:rPr>
            </w:pPr>
            <w:r>
              <w:rPr>
                <w:rFonts w:ascii="Times New Roman" w:hAnsi="Times New Roman" w:eastAsia="新宋体" w:cs="Times New Roman"/>
                <w:kern w:val="0"/>
                <w:sz w:val="18"/>
                <w:szCs w:val="18"/>
              </w:rPr>
              <w:t>1</w:t>
            </w:r>
          </w:p>
        </w:tc>
        <w:tc>
          <w:tcPr>
            <w:tcW w:w="2741" w:type="dxa"/>
            <w:noWrap/>
            <w:vAlign w:val="center"/>
          </w:tcPr>
          <w:p>
            <w:pPr>
              <w:spacing w:line="360" w:lineRule="auto"/>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入学教育</w:t>
            </w:r>
          </w:p>
        </w:tc>
        <w:tc>
          <w:tcPr>
            <w:tcW w:w="635" w:type="dxa"/>
            <w:vAlign w:val="center"/>
          </w:tcPr>
          <w:p>
            <w:pPr>
              <w:spacing w:line="360" w:lineRule="auto"/>
              <w:jc w:val="center"/>
              <w:rPr>
                <w:rFonts w:ascii="Times New Roman" w:hAnsi="Times New Roman" w:eastAsia="新宋体" w:cs="Times New Roman"/>
                <w:kern w:val="0"/>
                <w:sz w:val="18"/>
                <w:szCs w:val="18"/>
              </w:rPr>
            </w:pPr>
            <w:r>
              <w:rPr>
                <w:rFonts w:ascii="Times New Roman" w:hAnsi="Times New Roman" w:eastAsia="新宋体" w:cs="Times New Roman"/>
                <w:kern w:val="0"/>
                <w:sz w:val="18"/>
                <w:szCs w:val="18"/>
              </w:rPr>
              <w:t>1</w:t>
            </w:r>
          </w:p>
        </w:tc>
        <w:tc>
          <w:tcPr>
            <w:tcW w:w="696" w:type="dxa"/>
            <w:vAlign w:val="center"/>
          </w:tcPr>
          <w:p>
            <w:pPr>
              <w:spacing w:line="360" w:lineRule="auto"/>
              <w:jc w:val="center"/>
              <w:rPr>
                <w:rFonts w:ascii="Times New Roman" w:hAnsi="Times New Roman" w:eastAsia="新宋体" w:cs="Times New Roman"/>
                <w:kern w:val="0"/>
                <w:sz w:val="18"/>
                <w:szCs w:val="18"/>
              </w:rPr>
            </w:pPr>
            <w:r>
              <w:rPr>
                <w:rFonts w:ascii="Times New Roman" w:hAnsi="Times New Roman" w:eastAsia="新宋体" w:cs="Times New Roman"/>
                <w:kern w:val="0"/>
                <w:sz w:val="18"/>
                <w:szCs w:val="18"/>
              </w:rPr>
              <w:t>1</w:t>
            </w:r>
          </w:p>
        </w:tc>
        <w:tc>
          <w:tcPr>
            <w:tcW w:w="568" w:type="dxa"/>
            <w:vAlign w:val="center"/>
          </w:tcPr>
          <w:p>
            <w:pPr>
              <w:spacing w:line="360" w:lineRule="auto"/>
              <w:jc w:val="center"/>
              <w:rPr>
                <w:rFonts w:ascii="Times New Roman" w:hAnsi="Times New Roman" w:eastAsia="新宋体" w:cs="Times New Roman"/>
                <w:kern w:val="0"/>
                <w:sz w:val="18"/>
                <w:szCs w:val="18"/>
              </w:rPr>
            </w:pPr>
          </w:p>
        </w:tc>
        <w:tc>
          <w:tcPr>
            <w:tcW w:w="567" w:type="dxa"/>
            <w:vAlign w:val="center"/>
          </w:tcPr>
          <w:p>
            <w:pPr>
              <w:spacing w:line="360" w:lineRule="auto"/>
              <w:jc w:val="center"/>
              <w:rPr>
                <w:rFonts w:ascii="Times New Roman" w:hAnsi="Times New Roman" w:eastAsia="新宋体" w:cs="Times New Roman"/>
                <w:kern w:val="0"/>
                <w:sz w:val="18"/>
                <w:szCs w:val="18"/>
              </w:rPr>
            </w:pPr>
          </w:p>
        </w:tc>
        <w:tc>
          <w:tcPr>
            <w:tcW w:w="563" w:type="dxa"/>
            <w:vAlign w:val="center"/>
          </w:tcPr>
          <w:p>
            <w:pPr>
              <w:spacing w:line="360" w:lineRule="auto"/>
              <w:ind w:firstLine="360" w:firstLineChars="200"/>
              <w:rPr>
                <w:rFonts w:ascii="Times New Roman" w:hAnsi="Times New Roman" w:eastAsia="新宋体" w:cs="Times New Roman"/>
                <w:kern w:val="0"/>
                <w:sz w:val="18"/>
                <w:szCs w:val="18"/>
              </w:rPr>
            </w:pPr>
          </w:p>
        </w:tc>
        <w:tc>
          <w:tcPr>
            <w:tcW w:w="562" w:type="dxa"/>
            <w:vAlign w:val="center"/>
          </w:tcPr>
          <w:p>
            <w:pPr>
              <w:spacing w:line="360" w:lineRule="auto"/>
              <w:ind w:firstLine="360" w:firstLineChars="200"/>
              <w:rPr>
                <w:rFonts w:ascii="Times New Roman" w:hAnsi="Times New Roman" w:eastAsia="新宋体" w:cs="Times New Roman"/>
                <w:kern w:val="0"/>
                <w:sz w:val="18"/>
                <w:szCs w:val="18"/>
              </w:rPr>
            </w:pPr>
          </w:p>
        </w:tc>
        <w:tc>
          <w:tcPr>
            <w:tcW w:w="563" w:type="dxa"/>
            <w:vAlign w:val="center"/>
          </w:tcPr>
          <w:p>
            <w:pPr>
              <w:spacing w:line="360" w:lineRule="auto"/>
              <w:ind w:firstLine="360" w:firstLineChars="200"/>
              <w:rPr>
                <w:rFonts w:ascii="Times New Roman" w:hAnsi="Times New Roman" w:eastAsia="新宋体" w:cs="Times New Roman"/>
                <w:kern w:val="0"/>
                <w:sz w:val="18"/>
                <w:szCs w:val="18"/>
              </w:rPr>
            </w:pPr>
          </w:p>
        </w:tc>
        <w:tc>
          <w:tcPr>
            <w:tcW w:w="544" w:type="dxa"/>
            <w:vAlign w:val="bottom"/>
          </w:tcPr>
          <w:p>
            <w:pPr>
              <w:spacing w:line="360" w:lineRule="auto"/>
              <w:ind w:firstLine="360" w:firstLineChars="200"/>
              <w:rPr>
                <w:rFonts w:ascii="Times New Roman" w:hAnsi="Times New Roman" w:eastAsia="新宋体" w:cs="Times New Roman"/>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90" w:hRule="atLeast"/>
          <w:jc w:val="center"/>
        </w:trPr>
        <w:tc>
          <w:tcPr>
            <w:tcW w:w="656" w:type="dxa"/>
            <w:noWrap/>
            <w:vAlign w:val="center"/>
          </w:tcPr>
          <w:p>
            <w:pPr>
              <w:spacing w:line="360" w:lineRule="auto"/>
              <w:jc w:val="center"/>
              <w:rPr>
                <w:rFonts w:ascii="Times New Roman" w:hAnsi="Times New Roman" w:eastAsia="新宋体" w:cs="Times New Roman"/>
                <w:kern w:val="0"/>
                <w:sz w:val="18"/>
                <w:szCs w:val="18"/>
              </w:rPr>
            </w:pPr>
            <w:r>
              <w:rPr>
                <w:rFonts w:hint="eastAsia" w:ascii="Times New Roman" w:hAnsi="Times New Roman" w:eastAsia="新宋体" w:cs="Times New Roman"/>
                <w:kern w:val="0"/>
                <w:sz w:val="18"/>
                <w:szCs w:val="18"/>
              </w:rPr>
              <w:t>3</w:t>
            </w:r>
          </w:p>
        </w:tc>
        <w:tc>
          <w:tcPr>
            <w:tcW w:w="2741" w:type="dxa"/>
            <w:noWrap/>
            <w:vAlign w:val="center"/>
          </w:tcPr>
          <w:p>
            <w:pPr>
              <w:spacing w:line="360" w:lineRule="auto"/>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计算机系统配置</w:t>
            </w:r>
          </w:p>
        </w:tc>
        <w:tc>
          <w:tcPr>
            <w:tcW w:w="635" w:type="dxa"/>
            <w:vAlign w:val="center"/>
          </w:tcPr>
          <w:p>
            <w:pPr>
              <w:spacing w:line="360" w:lineRule="auto"/>
              <w:jc w:val="center"/>
              <w:rPr>
                <w:rFonts w:ascii="Times New Roman" w:hAnsi="Times New Roman" w:eastAsia="新宋体" w:cs="Times New Roman"/>
                <w:kern w:val="0"/>
                <w:sz w:val="18"/>
                <w:szCs w:val="18"/>
              </w:rPr>
            </w:pPr>
            <w:r>
              <w:rPr>
                <w:rFonts w:hint="eastAsia" w:ascii="Times New Roman" w:hAnsi="Times New Roman" w:eastAsia="新宋体" w:cs="Times New Roman"/>
                <w:kern w:val="0"/>
                <w:sz w:val="18"/>
                <w:szCs w:val="18"/>
              </w:rPr>
              <w:t>1</w:t>
            </w:r>
          </w:p>
        </w:tc>
        <w:tc>
          <w:tcPr>
            <w:tcW w:w="696" w:type="dxa"/>
            <w:vAlign w:val="center"/>
          </w:tcPr>
          <w:p>
            <w:pPr>
              <w:spacing w:line="360" w:lineRule="auto"/>
              <w:jc w:val="center"/>
              <w:rPr>
                <w:rFonts w:ascii="Times New Roman" w:hAnsi="Times New Roman" w:eastAsia="新宋体" w:cs="Times New Roman"/>
                <w:kern w:val="0"/>
                <w:sz w:val="18"/>
                <w:szCs w:val="18"/>
              </w:rPr>
            </w:pPr>
            <w:r>
              <w:rPr>
                <w:rFonts w:hint="eastAsia" w:ascii="Times New Roman" w:hAnsi="Times New Roman" w:eastAsia="新宋体" w:cs="Times New Roman"/>
                <w:kern w:val="0"/>
                <w:sz w:val="18"/>
                <w:szCs w:val="18"/>
              </w:rPr>
              <w:t>1</w:t>
            </w:r>
          </w:p>
        </w:tc>
        <w:tc>
          <w:tcPr>
            <w:tcW w:w="568" w:type="dxa"/>
            <w:vAlign w:val="center"/>
          </w:tcPr>
          <w:p>
            <w:pPr>
              <w:spacing w:line="360" w:lineRule="auto"/>
              <w:jc w:val="center"/>
              <w:rPr>
                <w:rFonts w:ascii="Times New Roman" w:hAnsi="Times New Roman" w:eastAsia="新宋体" w:cs="Times New Roman"/>
                <w:kern w:val="0"/>
                <w:sz w:val="18"/>
                <w:szCs w:val="18"/>
              </w:rPr>
            </w:pPr>
          </w:p>
        </w:tc>
        <w:tc>
          <w:tcPr>
            <w:tcW w:w="567" w:type="dxa"/>
            <w:vAlign w:val="center"/>
          </w:tcPr>
          <w:p>
            <w:pPr>
              <w:spacing w:line="360" w:lineRule="auto"/>
              <w:jc w:val="center"/>
              <w:rPr>
                <w:rFonts w:ascii="Times New Roman" w:hAnsi="Times New Roman" w:eastAsia="新宋体" w:cs="Times New Roman"/>
                <w:kern w:val="0"/>
                <w:sz w:val="18"/>
                <w:szCs w:val="18"/>
              </w:rPr>
            </w:pPr>
          </w:p>
        </w:tc>
        <w:tc>
          <w:tcPr>
            <w:tcW w:w="563" w:type="dxa"/>
            <w:vAlign w:val="center"/>
          </w:tcPr>
          <w:p>
            <w:pPr>
              <w:spacing w:line="360" w:lineRule="auto"/>
              <w:ind w:firstLine="360" w:firstLineChars="200"/>
              <w:rPr>
                <w:rFonts w:ascii="Times New Roman" w:hAnsi="Times New Roman" w:eastAsia="新宋体" w:cs="Times New Roman"/>
                <w:kern w:val="0"/>
                <w:sz w:val="18"/>
                <w:szCs w:val="18"/>
              </w:rPr>
            </w:pPr>
          </w:p>
        </w:tc>
        <w:tc>
          <w:tcPr>
            <w:tcW w:w="562" w:type="dxa"/>
            <w:vAlign w:val="center"/>
          </w:tcPr>
          <w:p>
            <w:pPr>
              <w:spacing w:line="360" w:lineRule="auto"/>
              <w:ind w:firstLine="360" w:firstLineChars="200"/>
              <w:rPr>
                <w:rFonts w:ascii="Times New Roman" w:hAnsi="Times New Roman" w:eastAsia="新宋体" w:cs="Times New Roman"/>
                <w:kern w:val="0"/>
                <w:sz w:val="18"/>
                <w:szCs w:val="18"/>
              </w:rPr>
            </w:pPr>
          </w:p>
        </w:tc>
        <w:tc>
          <w:tcPr>
            <w:tcW w:w="563" w:type="dxa"/>
            <w:vAlign w:val="center"/>
          </w:tcPr>
          <w:p>
            <w:pPr>
              <w:spacing w:line="360" w:lineRule="auto"/>
              <w:ind w:firstLine="360" w:firstLineChars="200"/>
              <w:rPr>
                <w:rFonts w:ascii="Times New Roman" w:hAnsi="Times New Roman" w:eastAsia="新宋体" w:cs="Times New Roman"/>
                <w:kern w:val="0"/>
                <w:sz w:val="18"/>
                <w:szCs w:val="18"/>
              </w:rPr>
            </w:pPr>
          </w:p>
        </w:tc>
        <w:tc>
          <w:tcPr>
            <w:tcW w:w="544" w:type="dxa"/>
            <w:vAlign w:val="bottom"/>
          </w:tcPr>
          <w:p>
            <w:pPr>
              <w:spacing w:line="360" w:lineRule="auto"/>
              <w:ind w:firstLine="360" w:firstLineChars="200"/>
              <w:rPr>
                <w:rFonts w:ascii="Times New Roman" w:hAnsi="Times New Roman" w:eastAsia="新宋体" w:cs="Times New Roman"/>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90" w:hRule="atLeast"/>
          <w:jc w:val="center"/>
        </w:trPr>
        <w:tc>
          <w:tcPr>
            <w:tcW w:w="656" w:type="dxa"/>
            <w:noWrap/>
            <w:vAlign w:val="center"/>
          </w:tcPr>
          <w:p>
            <w:pPr>
              <w:spacing w:line="360" w:lineRule="auto"/>
              <w:jc w:val="center"/>
              <w:rPr>
                <w:rFonts w:ascii="Times New Roman" w:hAnsi="Times New Roman" w:eastAsia="新宋体" w:cs="Times New Roman"/>
                <w:kern w:val="0"/>
                <w:sz w:val="18"/>
                <w:szCs w:val="18"/>
              </w:rPr>
            </w:pPr>
            <w:r>
              <w:rPr>
                <w:rFonts w:hint="eastAsia" w:ascii="Times New Roman" w:hAnsi="Times New Roman" w:eastAsia="新宋体" w:cs="Times New Roman"/>
                <w:kern w:val="0"/>
                <w:sz w:val="18"/>
                <w:szCs w:val="18"/>
              </w:rPr>
              <w:t>3</w:t>
            </w:r>
          </w:p>
        </w:tc>
        <w:tc>
          <w:tcPr>
            <w:tcW w:w="2741" w:type="dxa"/>
            <w:noWrap/>
            <w:vAlign w:val="center"/>
          </w:tcPr>
          <w:p>
            <w:pPr>
              <w:spacing w:line="360" w:lineRule="auto"/>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认识实习</w:t>
            </w:r>
          </w:p>
        </w:tc>
        <w:tc>
          <w:tcPr>
            <w:tcW w:w="635" w:type="dxa"/>
            <w:vAlign w:val="center"/>
          </w:tcPr>
          <w:p>
            <w:pPr>
              <w:spacing w:line="360" w:lineRule="auto"/>
              <w:jc w:val="center"/>
              <w:rPr>
                <w:rFonts w:ascii="Times New Roman" w:hAnsi="Times New Roman" w:eastAsia="新宋体" w:cs="Times New Roman"/>
                <w:kern w:val="0"/>
                <w:sz w:val="18"/>
                <w:szCs w:val="18"/>
              </w:rPr>
            </w:pPr>
            <w:r>
              <w:rPr>
                <w:rFonts w:ascii="Times New Roman" w:hAnsi="Times New Roman" w:eastAsia="新宋体" w:cs="Times New Roman"/>
                <w:kern w:val="0"/>
                <w:sz w:val="18"/>
                <w:szCs w:val="18"/>
              </w:rPr>
              <w:t>2</w:t>
            </w:r>
          </w:p>
        </w:tc>
        <w:tc>
          <w:tcPr>
            <w:tcW w:w="696" w:type="dxa"/>
            <w:vAlign w:val="center"/>
          </w:tcPr>
          <w:p>
            <w:pPr>
              <w:spacing w:line="360" w:lineRule="auto"/>
              <w:jc w:val="center"/>
              <w:rPr>
                <w:rFonts w:ascii="Times New Roman" w:hAnsi="Times New Roman" w:eastAsia="新宋体" w:cs="Times New Roman"/>
                <w:kern w:val="0"/>
                <w:sz w:val="18"/>
                <w:szCs w:val="18"/>
              </w:rPr>
            </w:pPr>
          </w:p>
        </w:tc>
        <w:tc>
          <w:tcPr>
            <w:tcW w:w="568" w:type="dxa"/>
            <w:vAlign w:val="center"/>
          </w:tcPr>
          <w:p>
            <w:pPr>
              <w:spacing w:line="360" w:lineRule="auto"/>
              <w:jc w:val="center"/>
              <w:rPr>
                <w:rFonts w:ascii="Times New Roman" w:hAnsi="Times New Roman" w:eastAsia="新宋体" w:cs="Times New Roman"/>
                <w:kern w:val="0"/>
                <w:sz w:val="18"/>
                <w:szCs w:val="18"/>
              </w:rPr>
            </w:pPr>
          </w:p>
        </w:tc>
        <w:tc>
          <w:tcPr>
            <w:tcW w:w="567" w:type="dxa"/>
            <w:vAlign w:val="center"/>
          </w:tcPr>
          <w:p>
            <w:pPr>
              <w:spacing w:line="360" w:lineRule="auto"/>
              <w:jc w:val="center"/>
              <w:rPr>
                <w:rFonts w:ascii="Times New Roman" w:hAnsi="Times New Roman" w:eastAsia="新宋体" w:cs="Times New Roman"/>
                <w:kern w:val="0"/>
                <w:sz w:val="18"/>
                <w:szCs w:val="18"/>
              </w:rPr>
            </w:pPr>
            <w:r>
              <w:rPr>
                <w:rFonts w:ascii="Times New Roman" w:hAnsi="Times New Roman" w:eastAsia="新宋体" w:cs="Times New Roman"/>
                <w:kern w:val="0"/>
                <w:sz w:val="18"/>
                <w:szCs w:val="18"/>
              </w:rPr>
              <w:t>1</w:t>
            </w:r>
          </w:p>
        </w:tc>
        <w:tc>
          <w:tcPr>
            <w:tcW w:w="563" w:type="dxa"/>
            <w:vAlign w:val="center"/>
          </w:tcPr>
          <w:p>
            <w:pPr>
              <w:spacing w:line="360" w:lineRule="auto"/>
              <w:ind w:firstLine="360" w:firstLineChars="200"/>
              <w:rPr>
                <w:rFonts w:ascii="Times New Roman" w:hAnsi="Times New Roman" w:eastAsia="新宋体" w:cs="Times New Roman"/>
                <w:kern w:val="0"/>
                <w:sz w:val="18"/>
                <w:szCs w:val="18"/>
              </w:rPr>
            </w:pPr>
            <w:r>
              <w:rPr>
                <w:rFonts w:ascii="Times New Roman" w:hAnsi="Times New Roman" w:eastAsia="新宋体" w:cs="Times New Roman"/>
                <w:kern w:val="0"/>
                <w:sz w:val="18"/>
                <w:szCs w:val="18"/>
              </w:rPr>
              <w:t>1</w:t>
            </w:r>
          </w:p>
        </w:tc>
        <w:tc>
          <w:tcPr>
            <w:tcW w:w="562" w:type="dxa"/>
            <w:vAlign w:val="center"/>
          </w:tcPr>
          <w:p>
            <w:pPr>
              <w:spacing w:line="360" w:lineRule="auto"/>
              <w:ind w:firstLine="180" w:firstLineChars="100"/>
              <w:rPr>
                <w:rFonts w:ascii="Times New Roman" w:hAnsi="Times New Roman" w:eastAsia="新宋体" w:cs="Times New Roman"/>
                <w:kern w:val="0"/>
                <w:sz w:val="18"/>
                <w:szCs w:val="18"/>
              </w:rPr>
            </w:pPr>
          </w:p>
        </w:tc>
        <w:tc>
          <w:tcPr>
            <w:tcW w:w="563" w:type="dxa"/>
            <w:vAlign w:val="center"/>
          </w:tcPr>
          <w:p>
            <w:pPr>
              <w:spacing w:line="360" w:lineRule="auto"/>
              <w:ind w:firstLine="360" w:firstLineChars="200"/>
              <w:rPr>
                <w:rFonts w:ascii="Times New Roman" w:hAnsi="Times New Roman" w:eastAsia="新宋体" w:cs="Times New Roman"/>
                <w:kern w:val="0"/>
                <w:sz w:val="18"/>
                <w:szCs w:val="18"/>
              </w:rPr>
            </w:pPr>
          </w:p>
        </w:tc>
        <w:tc>
          <w:tcPr>
            <w:tcW w:w="544" w:type="dxa"/>
            <w:vAlign w:val="bottom"/>
          </w:tcPr>
          <w:p>
            <w:pPr>
              <w:spacing w:line="360" w:lineRule="auto"/>
              <w:ind w:firstLine="360" w:firstLineChars="200"/>
              <w:rPr>
                <w:rFonts w:ascii="Times New Roman" w:hAnsi="Times New Roman" w:eastAsia="新宋体" w:cs="Times New Roman"/>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90" w:hRule="atLeast"/>
          <w:jc w:val="center"/>
        </w:trPr>
        <w:tc>
          <w:tcPr>
            <w:tcW w:w="656" w:type="dxa"/>
            <w:noWrap/>
            <w:vAlign w:val="center"/>
          </w:tcPr>
          <w:p>
            <w:pPr>
              <w:spacing w:line="360" w:lineRule="auto"/>
              <w:jc w:val="center"/>
              <w:rPr>
                <w:rFonts w:ascii="Times New Roman" w:hAnsi="Times New Roman" w:eastAsia="新宋体" w:cs="Times New Roman"/>
                <w:kern w:val="0"/>
                <w:sz w:val="18"/>
                <w:szCs w:val="18"/>
              </w:rPr>
            </w:pPr>
            <w:r>
              <w:rPr>
                <w:rFonts w:hint="eastAsia" w:ascii="Times New Roman" w:hAnsi="Times New Roman" w:eastAsia="新宋体" w:cs="Times New Roman"/>
                <w:kern w:val="0"/>
                <w:sz w:val="18"/>
                <w:szCs w:val="18"/>
              </w:rPr>
              <w:t>4</w:t>
            </w:r>
          </w:p>
        </w:tc>
        <w:tc>
          <w:tcPr>
            <w:tcW w:w="2741" w:type="dxa"/>
            <w:noWrap/>
            <w:vAlign w:val="center"/>
          </w:tcPr>
          <w:p>
            <w:pPr>
              <w:spacing w:line="360" w:lineRule="auto"/>
              <w:jc w:val="center"/>
              <w:rPr>
                <w:rFonts w:ascii="Times New Roman" w:hAnsi="Times New Roman" w:eastAsia="宋体" w:cs="Times New Roman"/>
                <w:sz w:val="18"/>
                <w:szCs w:val="18"/>
              </w:rPr>
            </w:pPr>
            <w:r>
              <w:rPr>
                <w:rFonts w:ascii="Times New Roman" w:hAnsi="Times New Roman" w:eastAsia="宋体" w:cs="Times New Roman"/>
                <w:sz w:val="18"/>
                <w:szCs w:val="18"/>
              </w:rPr>
              <w:t>岗位实习1</w:t>
            </w:r>
          </w:p>
        </w:tc>
        <w:tc>
          <w:tcPr>
            <w:tcW w:w="635" w:type="dxa"/>
            <w:vAlign w:val="center"/>
          </w:tcPr>
          <w:p>
            <w:pPr>
              <w:spacing w:line="360" w:lineRule="auto"/>
              <w:jc w:val="center"/>
              <w:rPr>
                <w:rFonts w:ascii="Times New Roman" w:hAnsi="Times New Roman" w:eastAsia="新宋体" w:cs="Times New Roman"/>
                <w:kern w:val="0"/>
                <w:sz w:val="18"/>
                <w:szCs w:val="18"/>
              </w:rPr>
            </w:pPr>
            <w:r>
              <w:rPr>
                <w:rFonts w:ascii="Times New Roman" w:hAnsi="Times New Roman" w:eastAsia="新宋体" w:cs="Times New Roman"/>
                <w:kern w:val="0"/>
                <w:sz w:val="18"/>
                <w:szCs w:val="18"/>
              </w:rPr>
              <w:t>8</w:t>
            </w:r>
          </w:p>
        </w:tc>
        <w:tc>
          <w:tcPr>
            <w:tcW w:w="696" w:type="dxa"/>
            <w:vAlign w:val="center"/>
          </w:tcPr>
          <w:p>
            <w:pPr>
              <w:spacing w:line="360" w:lineRule="auto"/>
              <w:jc w:val="center"/>
              <w:rPr>
                <w:rFonts w:ascii="Times New Roman" w:hAnsi="Times New Roman" w:eastAsia="新宋体" w:cs="Times New Roman"/>
                <w:kern w:val="0"/>
                <w:sz w:val="18"/>
                <w:szCs w:val="18"/>
              </w:rPr>
            </w:pPr>
          </w:p>
        </w:tc>
        <w:tc>
          <w:tcPr>
            <w:tcW w:w="568" w:type="dxa"/>
            <w:vAlign w:val="center"/>
          </w:tcPr>
          <w:p>
            <w:pPr>
              <w:spacing w:line="360" w:lineRule="auto"/>
              <w:jc w:val="center"/>
              <w:rPr>
                <w:rFonts w:ascii="Times New Roman" w:hAnsi="Times New Roman" w:eastAsia="新宋体" w:cs="Times New Roman"/>
                <w:kern w:val="0"/>
                <w:sz w:val="18"/>
                <w:szCs w:val="18"/>
              </w:rPr>
            </w:pPr>
          </w:p>
        </w:tc>
        <w:tc>
          <w:tcPr>
            <w:tcW w:w="567" w:type="dxa"/>
            <w:vAlign w:val="center"/>
          </w:tcPr>
          <w:p>
            <w:pPr>
              <w:spacing w:line="360" w:lineRule="auto"/>
              <w:jc w:val="center"/>
              <w:rPr>
                <w:rFonts w:ascii="Times New Roman" w:hAnsi="Times New Roman" w:eastAsia="新宋体" w:cs="Times New Roman"/>
                <w:kern w:val="0"/>
                <w:sz w:val="18"/>
                <w:szCs w:val="18"/>
              </w:rPr>
            </w:pPr>
          </w:p>
        </w:tc>
        <w:tc>
          <w:tcPr>
            <w:tcW w:w="563" w:type="dxa"/>
            <w:vAlign w:val="center"/>
          </w:tcPr>
          <w:p>
            <w:pPr>
              <w:spacing w:line="360" w:lineRule="auto"/>
              <w:jc w:val="center"/>
              <w:rPr>
                <w:rFonts w:ascii="Times New Roman" w:hAnsi="Times New Roman" w:eastAsia="新宋体" w:cs="Times New Roman"/>
                <w:kern w:val="0"/>
                <w:sz w:val="18"/>
                <w:szCs w:val="18"/>
              </w:rPr>
            </w:pPr>
          </w:p>
        </w:tc>
        <w:tc>
          <w:tcPr>
            <w:tcW w:w="562" w:type="dxa"/>
            <w:vAlign w:val="center"/>
          </w:tcPr>
          <w:p>
            <w:pPr>
              <w:spacing w:line="360" w:lineRule="auto"/>
              <w:jc w:val="center"/>
              <w:rPr>
                <w:rFonts w:ascii="Times New Roman" w:hAnsi="Times New Roman" w:eastAsia="新宋体" w:cs="Times New Roman"/>
                <w:kern w:val="0"/>
                <w:sz w:val="18"/>
                <w:szCs w:val="18"/>
              </w:rPr>
            </w:pPr>
            <w:r>
              <w:rPr>
                <w:rFonts w:ascii="Times New Roman" w:hAnsi="Times New Roman" w:eastAsia="新宋体" w:cs="Times New Roman"/>
                <w:kern w:val="0"/>
                <w:sz w:val="18"/>
                <w:szCs w:val="18"/>
              </w:rPr>
              <w:t>8</w:t>
            </w:r>
          </w:p>
        </w:tc>
        <w:tc>
          <w:tcPr>
            <w:tcW w:w="563" w:type="dxa"/>
            <w:vAlign w:val="center"/>
          </w:tcPr>
          <w:p>
            <w:pPr>
              <w:spacing w:line="360" w:lineRule="auto"/>
              <w:ind w:firstLine="360" w:firstLineChars="200"/>
              <w:rPr>
                <w:rFonts w:ascii="Times New Roman" w:hAnsi="Times New Roman" w:eastAsia="新宋体" w:cs="Times New Roman"/>
                <w:kern w:val="0"/>
                <w:sz w:val="18"/>
                <w:szCs w:val="18"/>
              </w:rPr>
            </w:pPr>
          </w:p>
        </w:tc>
        <w:tc>
          <w:tcPr>
            <w:tcW w:w="544" w:type="dxa"/>
            <w:vAlign w:val="bottom"/>
          </w:tcPr>
          <w:p>
            <w:pPr>
              <w:spacing w:line="360" w:lineRule="auto"/>
              <w:ind w:firstLine="360" w:firstLineChars="200"/>
              <w:rPr>
                <w:rFonts w:ascii="Times New Roman" w:hAnsi="Times New Roman" w:eastAsia="新宋体" w:cs="Times New Roman"/>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90" w:hRule="atLeast"/>
          <w:jc w:val="center"/>
        </w:trPr>
        <w:tc>
          <w:tcPr>
            <w:tcW w:w="656" w:type="dxa"/>
            <w:noWrap/>
            <w:vAlign w:val="center"/>
          </w:tcPr>
          <w:p>
            <w:pPr>
              <w:spacing w:line="360" w:lineRule="auto"/>
              <w:jc w:val="center"/>
              <w:rPr>
                <w:rFonts w:ascii="Times New Roman" w:hAnsi="Times New Roman" w:eastAsia="新宋体" w:cs="Times New Roman"/>
                <w:kern w:val="0"/>
                <w:sz w:val="18"/>
                <w:szCs w:val="18"/>
              </w:rPr>
            </w:pPr>
            <w:r>
              <w:rPr>
                <w:rFonts w:hint="eastAsia" w:ascii="Times New Roman" w:hAnsi="Times New Roman" w:eastAsia="新宋体" w:cs="Times New Roman"/>
                <w:kern w:val="0"/>
                <w:sz w:val="18"/>
                <w:szCs w:val="18"/>
              </w:rPr>
              <w:t>5</w:t>
            </w:r>
          </w:p>
        </w:tc>
        <w:tc>
          <w:tcPr>
            <w:tcW w:w="2741" w:type="dxa"/>
            <w:noWrap/>
            <w:vAlign w:val="center"/>
          </w:tcPr>
          <w:p>
            <w:pPr>
              <w:spacing w:line="360" w:lineRule="auto"/>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密码测评项目实战</w:t>
            </w:r>
          </w:p>
        </w:tc>
        <w:tc>
          <w:tcPr>
            <w:tcW w:w="635" w:type="dxa"/>
            <w:vAlign w:val="center"/>
          </w:tcPr>
          <w:p>
            <w:pPr>
              <w:spacing w:line="360" w:lineRule="auto"/>
              <w:jc w:val="center"/>
              <w:rPr>
                <w:rFonts w:ascii="Times New Roman" w:hAnsi="Times New Roman" w:eastAsia="新宋体" w:cs="Times New Roman"/>
                <w:kern w:val="0"/>
                <w:sz w:val="18"/>
                <w:szCs w:val="18"/>
              </w:rPr>
            </w:pPr>
            <w:r>
              <w:rPr>
                <w:rFonts w:hint="eastAsia" w:ascii="Times New Roman" w:hAnsi="Times New Roman" w:eastAsia="新宋体" w:cs="Times New Roman"/>
                <w:kern w:val="0"/>
                <w:sz w:val="18"/>
                <w:szCs w:val="18"/>
              </w:rPr>
              <w:t>8</w:t>
            </w:r>
          </w:p>
        </w:tc>
        <w:tc>
          <w:tcPr>
            <w:tcW w:w="696" w:type="dxa"/>
            <w:vAlign w:val="center"/>
          </w:tcPr>
          <w:p>
            <w:pPr>
              <w:spacing w:line="360" w:lineRule="auto"/>
              <w:jc w:val="center"/>
              <w:rPr>
                <w:rFonts w:ascii="Times New Roman" w:hAnsi="Times New Roman" w:eastAsia="新宋体" w:cs="Times New Roman"/>
                <w:kern w:val="0"/>
                <w:sz w:val="18"/>
                <w:szCs w:val="18"/>
              </w:rPr>
            </w:pPr>
          </w:p>
        </w:tc>
        <w:tc>
          <w:tcPr>
            <w:tcW w:w="568" w:type="dxa"/>
            <w:vAlign w:val="center"/>
          </w:tcPr>
          <w:p>
            <w:pPr>
              <w:spacing w:line="360" w:lineRule="auto"/>
              <w:jc w:val="center"/>
              <w:rPr>
                <w:rFonts w:ascii="Times New Roman" w:hAnsi="Times New Roman" w:eastAsia="新宋体" w:cs="Times New Roman"/>
                <w:kern w:val="0"/>
                <w:sz w:val="18"/>
                <w:szCs w:val="18"/>
              </w:rPr>
            </w:pPr>
          </w:p>
        </w:tc>
        <w:tc>
          <w:tcPr>
            <w:tcW w:w="567" w:type="dxa"/>
            <w:vAlign w:val="center"/>
          </w:tcPr>
          <w:p>
            <w:pPr>
              <w:spacing w:line="360" w:lineRule="auto"/>
              <w:jc w:val="center"/>
              <w:rPr>
                <w:rFonts w:ascii="Times New Roman" w:hAnsi="Times New Roman" w:eastAsia="新宋体" w:cs="Times New Roman"/>
                <w:kern w:val="0"/>
                <w:sz w:val="18"/>
                <w:szCs w:val="18"/>
              </w:rPr>
            </w:pPr>
          </w:p>
        </w:tc>
        <w:tc>
          <w:tcPr>
            <w:tcW w:w="563" w:type="dxa"/>
            <w:vAlign w:val="center"/>
          </w:tcPr>
          <w:p>
            <w:pPr>
              <w:spacing w:line="360" w:lineRule="auto"/>
              <w:jc w:val="center"/>
              <w:rPr>
                <w:rFonts w:ascii="Times New Roman" w:hAnsi="Times New Roman" w:eastAsia="新宋体" w:cs="Times New Roman"/>
                <w:kern w:val="0"/>
                <w:sz w:val="18"/>
                <w:szCs w:val="18"/>
              </w:rPr>
            </w:pPr>
          </w:p>
        </w:tc>
        <w:tc>
          <w:tcPr>
            <w:tcW w:w="562" w:type="dxa"/>
            <w:vAlign w:val="center"/>
          </w:tcPr>
          <w:p>
            <w:pPr>
              <w:spacing w:line="360" w:lineRule="auto"/>
              <w:jc w:val="center"/>
              <w:rPr>
                <w:rFonts w:ascii="Times New Roman" w:hAnsi="Times New Roman" w:eastAsia="新宋体" w:cs="Times New Roman"/>
                <w:kern w:val="0"/>
                <w:sz w:val="18"/>
                <w:szCs w:val="18"/>
              </w:rPr>
            </w:pPr>
            <w:r>
              <w:rPr>
                <w:rFonts w:hint="eastAsia" w:ascii="Times New Roman" w:hAnsi="Times New Roman" w:eastAsia="新宋体" w:cs="Times New Roman"/>
                <w:kern w:val="0"/>
                <w:sz w:val="18"/>
                <w:szCs w:val="18"/>
              </w:rPr>
              <w:t>8</w:t>
            </w:r>
          </w:p>
        </w:tc>
        <w:tc>
          <w:tcPr>
            <w:tcW w:w="563" w:type="dxa"/>
            <w:vAlign w:val="center"/>
          </w:tcPr>
          <w:p>
            <w:pPr>
              <w:spacing w:line="360" w:lineRule="auto"/>
              <w:jc w:val="center"/>
              <w:rPr>
                <w:rFonts w:ascii="Times New Roman" w:hAnsi="Times New Roman" w:eastAsia="新宋体" w:cs="Times New Roman"/>
                <w:kern w:val="0"/>
                <w:sz w:val="18"/>
                <w:szCs w:val="18"/>
              </w:rPr>
            </w:pPr>
          </w:p>
        </w:tc>
        <w:tc>
          <w:tcPr>
            <w:tcW w:w="544" w:type="dxa"/>
            <w:vAlign w:val="bottom"/>
          </w:tcPr>
          <w:p>
            <w:pPr>
              <w:spacing w:line="360" w:lineRule="auto"/>
              <w:ind w:firstLine="360" w:firstLineChars="200"/>
              <w:rPr>
                <w:rFonts w:ascii="Times New Roman" w:hAnsi="Times New Roman" w:eastAsia="新宋体" w:cs="Times New Roman"/>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90" w:hRule="atLeast"/>
          <w:jc w:val="center"/>
        </w:trPr>
        <w:tc>
          <w:tcPr>
            <w:tcW w:w="656" w:type="dxa"/>
            <w:noWrap/>
            <w:vAlign w:val="center"/>
          </w:tcPr>
          <w:p>
            <w:pPr>
              <w:spacing w:line="360" w:lineRule="auto"/>
              <w:jc w:val="center"/>
              <w:rPr>
                <w:rFonts w:ascii="Times New Roman" w:hAnsi="Times New Roman" w:eastAsia="新宋体" w:cs="Times New Roman"/>
                <w:kern w:val="0"/>
                <w:sz w:val="18"/>
                <w:szCs w:val="18"/>
              </w:rPr>
            </w:pPr>
            <w:r>
              <w:rPr>
                <w:rFonts w:hint="eastAsia" w:ascii="Times New Roman" w:hAnsi="Times New Roman" w:eastAsia="新宋体" w:cs="Times New Roman"/>
                <w:kern w:val="0"/>
                <w:sz w:val="18"/>
                <w:szCs w:val="18"/>
              </w:rPr>
              <w:t>6</w:t>
            </w:r>
          </w:p>
        </w:tc>
        <w:tc>
          <w:tcPr>
            <w:tcW w:w="2741" w:type="dxa"/>
            <w:noWrap/>
            <w:vAlign w:val="center"/>
          </w:tcPr>
          <w:p>
            <w:pPr>
              <w:spacing w:line="360" w:lineRule="auto"/>
              <w:jc w:val="center"/>
              <w:rPr>
                <w:rFonts w:ascii="Times New Roman" w:hAnsi="Times New Roman" w:eastAsia="宋体" w:cs="Times New Roman"/>
                <w:sz w:val="18"/>
                <w:szCs w:val="18"/>
              </w:rPr>
            </w:pPr>
            <w:r>
              <w:rPr>
                <w:rFonts w:ascii="Times New Roman" w:hAnsi="Times New Roman" w:eastAsia="宋体" w:cs="Times New Roman"/>
                <w:kern w:val="0"/>
                <w:sz w:val="18"/>
                <w:szCs w:val="18"/>
              </w:rPr>
              <w:t>岗位实习2</w:t>
            </w:r>
          </w:p>
        </w:tc>
        <w:tc>
          <w:tcPr>
            <w:tcW w:w="635" w:type="dxa"/>
            <w:vAlign w:val="center"/>
          </w:tcPr>
          <w:p>
            <w:pPr>
              <w:spacing w:line="360" w:lineRule="auto"/>
              <w:jc w:val="center"/>
              <w:rPr>
                <w:rFonts w:ascii="Times New Roman" w:hAnsi="Times New Roman" w:eastAsia="新宋体" w:cs="Times New Roman"/>
                <w:kern w:val="0"/>
                <w:sz w:val="18"/>
                <w:szCs w:val="18"/>
              </w:rPr>
            </w:pPr>
            <w:r>
              <w:rPr>
                <w:rFonts w:ascii="Times New Roman" w:hAnsi="Times New Roman" w:eastAsia="新宋体" w:cs="Times New Roman"/>
                <w:kern w:val="0"/>
                <w:sz w:val="18"/>
                <w:szCs w:val="18"/>
              </w:rPr>
              <w:t>16</w:t>
            </w:r>
          </w:p>
        </w:tc>
        <w:tc>
          <w:tcPr>
            <w:tcW w:w="696" w:type="dxa"/>
            <w:vAlign w:val="center"/>
          </w:tcPr>
          <w:p>
            <w:pPr>
              <w:spacing w:line="360" w:lineRule="auto"/>
              <w:jc w:val="center"/>
              <w:rPr>
                <w:rFonts w:ascii="Times New Roman" w:hAnsi="Times New Roman" w:eastAsia="新宋体" w:cs="Times New Roman"/>
                <w:kern w:val="0"/>
                <w:sz w:val="18"/>
                <w:szCs w:val="18"/>
              </w:rPr>
            </w:pPr>
          </w:p>
        </w:tc>
        <w:tc>
          <w:tcPr>
            <w:tcW w:w="568" w:type="dxa"/>
            <w:vAlign w:val="center"/>
          </w:tcPr>
          <w:p>
            <w:pPr>
              <w:spacing w:line="360" w:lineRule="auto"/>
              <w:jc w:val="center"/>
              <w:rPr>
                <w:rFonts w:ascii="Times New Roman" w:hAnsi="Times New Roman" w:eastAsia="新宋体" w:cs="Times New Roman"/>
                <w:kern w:val="0"/>
                <w:sz w:val="18"/>
                <w:szCs w:val="18"/>
              </w:rPr>
            </w:pPr>
          </w:p>
        </w:tc>
        <w:tc>
          <w:tcPr>
            <w:tcW w:w="567" w:type="dxa"/>
            <w:vAlign w:val="center"/>
          </w:tcPr>
          <w:p>
            <w:pPr>
              <w:spacing w:line="360" w:lineRule="auto"/>
              <w:jc w:val="center"/>
              <w:rPr>
                <w:rFonts w:ascii="Times New Roman" w:hAnsi="Times New Roman" w:eastAsia="新宋体" w:cs="Times New Roman"/>
                <w:kern w:val="0"/>
                <w:sz w:val="18"/>
                <w:szCs w:val="18"/>
              </w:rPr>
            </w:pPr>
          </w:p>
        </w:tc>
        <w:tc>
          <w:tcPr>
            <w:tcW w:w="563" w:type="dxa"/>
            <w:vAlign w:val="center"/>
          </w:tcPr>
          <w:p>
            <w:pPr>
              <w:spacing w:line="360" w:lineRule="auto"/>
              <w:jc w:val="center"/>
              <w:rPr>
                <w:rFonts w:ascii="Times New Roman" w:hAnsi="Times New Roman" w:eastAsia="新宋体" w:cs="Times New Roman"/>
                <w:kern w:val="0"/>
                <w:sz w:val="18"/>
                <w:szCs w:val="18"/>
              </w:rPr>
            </w:pPr>
          </w:p>
        </w:tc>
        <w:tc>
          <w:tcPr>
            <w:tcW w:w="562" w:type="dxa"/>
            <w:vAlign w:val="center"/>
          </w:tcPr>
          <w:p>
            <w:pPr>
              <w:spacing w:line="360" w:lineRule="auto"/>
              <w:jc w:val="center"/>
              <w:rPr>
                <w:rFonts w:ascii="Times New Roman" w:hAnsi="Times New Roman" w:eastAsia="新宋体" w:cs="Times New Roman"/>
                <w:kern w:val="0"/>
                <w:sz w:val="18"/>
                <w:szCs w:val="18"/>
              </w:rPr>
            </w:pPr>
          </w:p>
        </w:tc>
        <w:tc>
          <w:tcPr>
            <w:tcW w:w="563" w:type="dxa"/>
            <w:vAlign w:val="center"/>
          </w:tcPr>
          <w:p>
            <w:pPr>
              <w:spacing w:line="360" w:lineRule="auto"/>
              <w:jc w:val="center"/>
              <w:rPr>
                <w:rFonts w:ascii="Times New Roman" w:hAnsi="Times New Roman" w:eastAsia="新宋体" w:cs="Times New Roman"/>
                <w:kern w:val="0"/>
                <w:sz w:val="18"/>
                <w:szCs w:val="18"/>
              </w:rPr>
            </w:pPr>
            <w:r>
              <w:rPr>
                <w:rFonts w:ascii="Times New Roman" w:hAnsi="Times New Roman" w:eastAsia="新宋体" w:cs="Times New Roman"/>
                <w:kern w:val="0"/>
                <w:sz w:val="18"/>
                <w:szCs w:val="18"/>
              </w:rPr>
              <w:t>16</w:t>
            </w:r>
          </w:p>
        </w:tc>
        <w:tc>
          <w:tcPr>
            <w:tcW w:w="544" w:type="dxa"/>
            <w:vAlign w:val="bottom"/>
          </w:tcPr>
          <w:p>
            <w:pPr>
              <w:spacing w:line="360" w:lineRule="auto"/>
              <w:ind w:firstLine="360" w:firstLineChars="200"/>
              <w:rPr>
                <w:rFonts w:ascii="Times New Roman" w:hAnsi="Times New Roman" w:eastAsia="新宋体" w:cs="Times New Roman"/>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90" w:hRule="atLeast"/>
          <w:jc w:val="center"/>
        </w:trPr>
        <w:tc>
          <w:tcPr>
            <w:tcW w:w="3397" w:type="dxa"/>
            <w:gridSpan w:val="2"/>
            <w:vAlign w:val="center"/>
          </w:tcPr>
          <w:p>
            <w:pPr>
              <w:spacing w:line="360" w:lineRule="auto"/>
              <w:jc w:val="center"/>
              <w:rPr>
                <w:rFonts w:ascii="Times New Roman" w:hAnsi="Times New Roman" w:eastAsia="新宋体" w:cs="Times New Roman"/>
                <w:bCs/>
                <w:kern w:val="0"/>
                <w:sz w:val="18"/>
                <w:szCs w:val="18"/>
              </w:rPr>
            </w:pPr>
            <w:r>
              <w:rPr>
                <w:rFonts w:ascii="Times New Roman" w:hAnsi="Times New Roman" w:eastAsia="新宋体" w:cs="Times New Roman"/>
                <w:bCs/>
                <w:kern w:val="0"/>
                <w:sz w:val="18"/>
                <w:szCs w:val="18"/>
              </w:rPr>
              <w:t>总计</w:t>
            </w:r>
          </w:p>
        </w:tc>
        <w:tc>
          <w:tcPr>
            <w:tcW w:w="635" w:type="dxa"/>
            <w:vAlign w:val="center"/>
          </w:tcPr>
          <w:p>
            <w:pPr>
              <w:spacing w:line="360" w:lineRule="auto"/>
              <w:jc w:val="center"/>
              <w:rPr>
                <w:rFonts w:ascii="Times New Roman" w:hAnsi="Times New Roman" w:eastAsia="新宋体" w:cs="Times New Roman"/>
                <w:bCs/>
                <w:kern w:val="0"/>
                <w:sz w:val="18"/>
                <w:szCs w:val="18"/>
              </w:rPr>
            </w:pPr>
            <w:r>
              <w:rPr>
                <w:rFonts w:hint="eastAsia" w:ascii="Times New Roman" w:hAnsi="Times New Roman" w:eastAsia="新宋体" w:cs="Times New Roman"/>
                <w:bCs/>
                <w:kern w:val="0"/>
                <w:sz w:val="18"/>
                <w:szCs w:val="18"/>
              </w:rPr>
              <w:t>36</w:t>
            </w:r>
          </w:p>
        </w:tc>
        <w:tc>
          <w:tcPr>
            <w:tcW w:w="696" w:type="dxa"/>
            <w:vAlign w:val="center"/>
          </w:tcPr>
          <w:p>
            <w:pPr>
              <w:spacing w:line="360" w:lineRule="auto"/>
              <w:jc w:val="center"/>
              <w:rPr>
                <w:rFonts w:ascii="Times New Roman" w:hAnsi="Times New Roman" w:eastAsia="新宋体" w:cs="Times New Roman"/>
                <w:bCs/>
                <w:kern w:val="0"/>
                <w:sz w:val="18"/>
                <w:szCs w:val="18"/>
              </w:rPr>
            </w:pPr>
            <w:r>
              <w:rPr>
                <w:rFonts w:hint="eastAsia" w:ascii="Times New Roman" w:hAnsi="Times New Roman" w:eastAsia="新宋体" w:cs="Times New Roman"/>
                <w:bCs/>
                <w:kern w:val="0"/>
                <w:sz w:val="18"/>
                <w:szCs w:val="18"/>
              </w:rPr>
              <w:t>2</w:t>
            </w:r>
          </w:p>
        </w:tc>
        <w:tc>
          <w:tcPr>
            <w:tcW w:w="568" w:type="dxa"/>
            <w:vAlign w:val="center"/>
          </w:tcPr>
          <w:p>
            <w:pPr>
              <w:spacing w:line="360" w:lineRule="auto"/>
              <w:jc w:val="center"/>
              <w:rPr>
                <w:rFonts w:ascii="Times New Roman" w:hAnsi="Times New Roman" w:eastAsia="新宋体" w:cs="Times New Roman"/>
                <w:bCs/>
                <w:kern w:val="0"/>
                <w:sz w:val="18"/>
                <w:szCs w:val="18"/>
              </w:rPr>
            </w:pPr>
          </w:p>
        </w:tc>
        <w:tc>
          <w:tcPr>
            <w:tcW w:w="567" w:type="dxa"/>
            <w:vAlign w:val="center"/>
          </w:tcPr>
          <w:p>
            <w:pPr>
              <w:spacing w:line="360" w:lineRule="auto"/>
              <w:jc w:val="center"/>
              <w:rPr>
                <w:rFonts w:ascii="Times New Roman" w:hAnsi="Times New Roman" w:eastAsia="新宋体" w:cs="Times New Roman"/>
                <w:bCs/>
                <w:kern w:val="0"/>
                <w:sz w:val="18"/>
                <w:szCs w:val="18"/>
              </w:rPr>
            </w:pPr>
            <w:r>
              <w:rPr>
                <w:rFonts w:ascii="Times New Roman" w:hAnsi="Times New Roman" w:eastAsia="新宋体" w:cs="Times New Roman"/>
                <w:bCs/>
                <w:kern w:val="0"/>
                <w:sz w:val="18"/>
                <w:szCs w:val="18"/>
              </w:rPr>
              <w:t>1</w:t>
            </w:r>
          </w:p>
        </w:tc>
        <w:tc>
          <w:tcPr>
            <w:tcW w:w="563" w:type="dxa"/>
            <w:noWrap/>
            <w:vAlign w:val="center"/>
          </w:tcPr>
          <w:p>
            <w:pPr>
              <w:spacing w:line="360" w:lineRule="auto"/>
              <w:jc w:val="center"/>
              <w:rPr>
                <w:rFonts w:ascii="Times New Roman" w:hAnsi="Times New Roman" w:eastAsia="新宋体" w:cs="Times New Roman"/>
                <w:bCs/>
                <w:kern w:val="0"/>
                <w:sz w:val="18"/>
                <w:szCs w:val="18"/>
              </w:rPr>
            </w:pPr>
            <w:r>
              <w:rPr>
                <w:rFonts w:ascii="Times New Roman" w:hAnsi="Times New Roman" w:eastAsia="新宋体" w:cs="Times New Roman"/>
                <w:bCs/>
                <w:kern w:val="0"/>
                <w:sz w:val="18"/>
                <w:szCs w:val="18"/>
              </w:rPr>
              <w:t>1</w:t>
            </w:r>
          </w:p>
        </w:tc>
        <w:tc>
          <w:tcPr>
            <w:tcW w:w="562" w:type="dxa"/>
            <w:noWrap/>
            <w:vAlign w:val="center"/>
          </w:tcPr>
          <w:p>
            <w:pPr>
              <w:spacing w:line="360" w:lineRule="auto"/>
              <w:jc w:val="center"/>
              <w:rPr>
                <w:rFonts w:ascii="Times New Roman" w:hAnsi="Times New Roman" w:eastAsia="新宋体" w:cs="Times New Roman"/>
                <w:bCs/>
                <w:kern w:val="0"/>
                <w:sz w:val="18"/>
                <w:szCs w:val="18"/>
              </w:rPr>
            </w:pPr>
            <w:r>
              <w:rPr>
                <w:rFonts w:hint="eastAsia" w:ascii="Times New Roman" w:hAnsi="Times New Roman" w:eastAsia="新宋体" w:cs="Times New Roman"/>
                <w:bCs/>
                <w:kern w:val="0"/>
                <w:sz w:val="18"/>
                <w:szCs w:val="18"/>
              </w:rPr>
              <w:t>16</w:t>
            </w:r>
          </w:p>
        </w:tc>
        <w:tc>
          <w:tcPr>
            <w:tcW w:w="563" w:type="dxa"/>
            <w:vAlign w:val="center"/>
          </w:tcPr>
          <w:p>
            <w:pPr>
              <w:spacing w:line="360" w:lineRule="auto"/>
              <w:jc w:val="center"/>
              <w:rPr>
                <w:rFonts w:ascii="Times New Roman" w:hAnsi="Times New Roman" w:eastAsia="新宋体" w:cs="Times New Roman"/>
                <w:bCs/>
                <w:kern w:val="0"/>
                <w:sz w:val="18"/>
                <w:szCs w:val="18"/>
              </w:rPr>
            </w:pPr>
            <w:r>
              <w:rPr>
                <w:rFonts w:ascii="Times New Roman" w:hAnsi="Times New Roman" w:eastAsia="新宋体" w:cs="Times New Roman"/>
                <w:bCs/>
                <w:kern w:val="0"/>
                <w:sz w:val="18"/>
                <w:szCs w:val="18"/>
              </w:rPr>
              <w:t>16</w:t>
            </w:r>
          </w:p>
        </w:tc>
        <w:tc>
          <w:tcPr>
            <w:tcW w:w="544" w:type="dxa"/>
            <w:vAlign w:val="bottom"/>
          </w:tcPr>
          <w:p>
            <w:pPr>
              <w:spacing w:line="360" w:lineRule="auto"/>
              <w:ind w:firstLine="360" w:firstLineChars="200"/>
              <w:rPr>
                <w:rFonts w:ascii="Times New Roman" w:hAnsi="Times New Roman" w:eastAsia="新宋体" w:cs="Times New Roman"/>
                <w:bCs/>
                <w:kern w:val="0"/>
                <w:sz w:val="18"/>
                <w:szCs w:val="18"/>
              </w:rPr>
            </w:pPr>
          </w:p>
        </w:tc>
      </w:tr>
    </w:tbl>
    <w:p>
      <w:pPr>
        <w:pStyle w:val="3"/>
        <w:spacing w:before="156" w:beforeLines="50" w:after="156" w:afterLines="50" w:line="276" w:lineRule="auto"/>
        <w:rPr>
          <w:rFonts w:ascii="黑体" w:hAnsi="黑体"/>
          <w:b w:val="0"/>
          <w:bCs/>
          <w:sz w:val="24"/>
          <w:szCs w:val="24"/>
        </w:rPr>
      </w:pPr>
      <w:bookmarkStart w:id="8" w:name="_Toc23564"/>
      <w:r>
        <w:rPr>
          <w:rFonts w:ascii="黑体" w:hAnsi="黑体"/>
          <w:b w:val="0"/>
          <w:bCs/>
          <w:sz w:val="24"/>
          <w:szCs w:val="24"/>
        </w:rPr>
        <w:t>七、教学进度总体安排</w:t>
      </w:r>
      <w:bookmarkEnd w:id="8"/>
    </w:p>
    <w:p>
      <w:pPr>
        <w:spacing w:after="160" w:line="276" w:lineRule="auto"/>
        <w:rPr>
          <w:rFonts w:ascii="Times New Roman" w:hAnsi="Times New Roman" w:eastAsia="宋体" w:cs="Times New Roman"/>
          <w:sz w:val="24"/>
          <w:szCs w:val="24"/>
        </w:rPr>
      </w:pPr>
      <w:r>
        <w:rPr>
          <w:rFonts w:ascii="Times New Roman" w:hAnsi="Times New Roman" w:eastAsia="宋体" w:cs="Times New Roman"/>
          <w:sz w:val="24"/>
          <w:szCs w:val="24"/>
        </w:rPr>
        <w:t>（一）学时安排</w:t>
      </w:r>
    </w:p>
    <w:p>
      <w:pPr>
        <w:snapToGrid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密码技术应用专业的教学活动周进程安排表如表4所示。</w:t>
      </w:r>
    </w:p>
    <w:p>
      <w:pPr>
        <w:snapToGrid w:val="0"/>
        <w:spacing w:line="360" w:lineRule="auto"/>
        <w:jc w:val="center"/>
        <w:rPr>
          <w:rFonts w:ascii="仿宋" w:hAnsi="仿宋" w:eastAsia="仿宋" w:cs="Times New Roman"/>
          <w:b/>
          <w:bCs/>
          <w:sz w:val="24"/>
          <w:szCs w:val="24"/>
        </w:rPr>
      </w:pPr>
      <w:r>
        <w:rPr>
          <w:rFonts w:ascii="Times New Roman" w:hAnsi="Times New Roman" w:eastAsia="宋体" w:cs="Times New Roman"/>
          <w:szCs w:val="21"/>
        </w:rPr>
        <w:t xml:space="preserve">        </w:t>
      </w:r>
      <w:r>
        <w:rPr>
          <w:rFonts w:ascii="仿宋" w:hAnsi="仿宋" w:eastAsia="仿宋" w:cs="Times New Roman"/>
          <w:b/>
          <w:bCs/>
          <w:sz w:val="24"/>
          <w:szCs w:val="24"/>
        </w:rPr>
        <w:t xml:space="preserve"> 表4：教学活动周进程安排表         单位：周</w:t>
      </w:r>
    </w:p>
    <w:tbl>
      <w:tblPr>
        <w:tblStyle w:val="15"/>
        <w:tblW w:w="7432" w:type="dxa"/>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108" w:type="dxa"/>
          <w:bottom w:w="0" w:type="dxa"/>
          <w:right w:w="108" w:type="dxa"/>
        </w:tblCellMar>
      </w:tblPr>
      <w:tblGrid>
        <w:gridCol w:w="1070"/>
        <w:gridCol w:w="840"/>
        <w:gridCol w:w="691"/>
        <w:gridCol w:w="691"/>
        <w:gridCol w:w="691"/>
        <w:gridCol w:w="690"/>
        <w:gridCol w:w="691"/>
        <w:gridCol w:w="690"/>
        <w:gridCol w:w="690"/>
        <w:gridCol w:w="688"/>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108" w:type="dxa"/>
            <w:bottom w:w="0" w:type="dxa"/>
            <w:right w:w="108" w:type="dxa"/>
          </w:tblCellMar>
        </w:tblPrEx>
        <w:trPr>
          <w:trHeight w:val="684" w:hRule="atLeast"/>
          <w:jc w:val="center"/>
        </w:trPr>
        <w:tc>
          <w:tcPr>
            <w:tcW w:w="1070" w:type="dxa"/>
            <w:tcBorders>
              <w:top w:val="single" w:color="auto" w:sz="4" w:space="0"/>
              <w:left w:val="single" w:color="auto" w:sz="4" w:space="0"/>
              <w:bottom w:val="single" w:color="auto" w:sz="4" w:space="0"/>
              <w:right w:val="single" w:color="auto" w:sz="4" w:space="0"/>
              <w:tl2br w:val="single" w:color="000000" w:sz="6" w:space="0"/>
            </w:tcBorders>
            <w:vAlign w:val="center"/>
          </w:tcPr>
          <w:p>
            <w:pPr>
              <w:autoSpaceDE w:val="0"/>
              <w:autoSpaceDN w:val="0"/>
              <w:spacing w:line="360" w:lineRule="auto"/>
              <w:jc w:val="center"/>
              <w:rPr>
                <w:rFonts w:ascii="宋体" w:hAnsi="宋体" w:eastAsia="宋体" w:cs="Times New Roman"/>
                <w:b/>
                <w:bCs/>
                <w:kern w:val="0"/>
                <w:sz w:val="18"/>
                <w:szCs w:val="18"/>
              </w:rPr>
            </w:pPr>
            <w:r>
              <w:rPr>
                <w:rFonts w:ascii="宋体" w:hAnsi="宋体" w:eastAsia="宋体" w:cs="Times New Roman"/>
                <w:b/>
                <w:bCs/>
                <w:kern w:val="0"/>
                <w:sz w:val="18"/>
                <w:szCs w:val="18"/>
              </w:rPr>
              <w:t xml:space="preserve">  分类</w:t>
            </w:r>
          </w:p>
          <w:p>
            <w:pPr>
              <w:autoSpaceDE w:val="0"/>
              <w:autoSpaceDN w:val="0"/>
              <w:spacing w:line="360" w:lineRule="auto"/>
              <w:rPr>
                <w:rFonts w:ascii="宋体" w:hAnsi="宋体" w:eastAsia="宋体" w:cs="Times New Roman"/>
                <w:b/>
                <w:bCs/>
                <w:kern w:val="0"/>
                <w:sz w:val="18"/>
                <w:szCs w:val="18"/>
              </w:rPr>
            </w:pPr>
            <w:r>
              <w:rPr>
                <w:rFonts w:ascii="宋体" w:hAnsi="宋体" w:eastAsia="宋体" w:cs="Times New Roman"/>
                <w:b/>
                <w:bCs/>
                <w:kern w:val="0"/>
                <w:sz w:val="18"/>
                <w:szCs w:val="18"/>
              </w:rPr>
              <w:t>学期</w:t>
            </w:r>
          </w:p>
        </w:tc>
        <w:tc>
          <w:tcPr>
            <w:tcW w:w="840"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360" w:lineRule="auto"/>
              <w:jc w:val="center"/>
              <w:rPr>
                <w:rFonts w:ascii="宋体" w:hAnsi="宋体" w:eastAsia="宋体" w:cs="Times New Roman"/>
                <w:b/>
                <w:bCs/>
                <w:kern w:val="0"/>
                <w:sz w:val="18"/>
                <w:szCs w:val="18"/>
              </w:rPr>
            </w:pPr>
            <w:r>
              <w:rPr>
                <w:rFonts w:ascii="宋体" w:hAnsi="宋体" w:eastAsia="宋体" w:cs="Times New Roman"/>
                <w:b/>
                <w:bCs/>
                <w:kern w:val="0"/>
                <w:sz w:val="18"/>
                <w:szCs w:val="18"/>
              </w:rPr>
              <w:t>理实一体教学</w:t>
            </w:r>
          </w:p>
        </w:tc>
        <w:tc>
          <w:tcPr>
            <w:tcW w:w="691"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360" w:lineRule="auto"/>
              <w:jc w:val="center"/>
              <w:rPr>
                <w:rFonts w:ascii="宋体" w:hAnsi="宋体" w:eastAsia="宋体" w:cs="Times New Roman"/>
                <w:b/>
                <w:bCs/>
                <w:kern w:val="0"/>
                <w:sz w:val="18"/>
                <w:szCs w:val="18"/>
              </w:rPr>
            </w:pPr>
            <w:r>
              <w:rPr>
                <w:rFonts w:ascii="宋体" w:hAnsi="宋体" w:eastAsia="宋体" w:cs="Times New Roman"/>
                <w:b/>
                <w:bCs/>
                <w:kern w:val="0"/>
                <w:sz w:val="18"/>
                <w:szCs w:val="18"/>
              </w:rPr>
              <w:t>实践教学</w:t>
            </w:r>
          </w:p>
        </w:tc>
        <w:tc>
          <w:tcPr>
            <w:tcW w:w="691" w:type="dxa"/>
            <w:tcBorders>
              <w:top w:val="single" w:color="auto" w:sz="4" w:space="0"/>
              <w:left w:val="single" w:color="auto" w:sz="4" w:space="0"/>
              <w:bottom w:val="single" w:color="auto" w:sz="4" w:space="0"/>
              <w:right w:val="single" w:color="auto" w:sz="4" w:space="0"/>
            </w:tcBorders>
          </w:tcPr>
          <w:p>
            <w:pPr>
              <w:autoSpaceDE w:val="0"/>
              <w:autoSpaceDN w:val="0"/>
              <w:spacing w:line="360" w:lineRule="auto"/>
              <w:jc w:val="center"/>
              <w:rPr>
                <w:rFonts w:ascii="宋体" w:hAnsi="宋体" w:eastAsia="宋体" w:cs="Times New Roman"/>
                <w:b/>
                <w:bCs/>
                <w:kern w:val="0"/>
                <w:sz w:val="18"/>
                <w:szCs w:val="18"/>
              </w:rPr>
            </w:pPr>
            <w:r>
              <w:rPr>
                <w:rFonts w:ascii="宋体" w:hAnsi="宋体" w:eastAsia="宋体" w:cs="Times New Roman"/>
                <w:b/>
                <w:bCs/>
                <w:kern w:val="0"/>
                <w:sz w:val="18"/>
                <w:szCs w:val="18"/>
              </w:rPr>
              <w:t>入学教育</w:t>
            </w:r>
          </w:p>
        </w:tc>
        <w:tc>
          <w:tcPr>
            <w:tcW w:w="691"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360" w:lineRule="auto"/>
              <w:jc w:val="center"/>
              <w:rPr>
                <w:rFonts w:ascii="宋体" w:hAnsi="宋体" w:eastAsia="宋体" w:cs="Times New Roman"/>
                <w:b/>
                <w:bCs/>
                <w:kern w:val="0"/>
                <w:sz w:val="18"/>
                <w:szCs w:val="18"/>
              </w:rPr>
            </w:pPr>
            <w:r>
              <w:rPr>
                <w:rFonts w:ascii="宋体" w:hAnsi="宋体" w:eastAsia="宋体" w:cs="Times New Roman"/>
                <w:b/>
                <w:bCs/>
                <w:kern w:val="0"/>
                <w:sz w:val="18"/>
                <w:szCs w:val="18"/>
              </w:rPr>
              <w:t>军训</w:t>
            </w:r>
          </w:p>
        </w:tc>
        <w:tc>
          <w:tcPr>
            <w:tcW w:w="690"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360" w:lineRule="auto"/>
              <w:jc w:val="center"/>
              <w:rPr>
                <w:rFonts w:ascii="宋体" w:hAnsi="宋体" w:eastAsia="宋体" w:cs="Times New Roman"/>
                <w:b/>
                <w:bCs/>
                <w:kern w:val="0"/>
                <w:sz w:val="18"/>
                <w:szCs w:val="18"/>
              </w:rPr>
            </w:pPr>
            <w:r>
              <w:rPr>
                <w:rFonts w:ascii="宋体" w:hAnsi="宋体" w:eastAsia="宋体" w:cs="Times New Roman"/>
                <w:b/>
                <w:bCs/>
                <w:kern w:val="0"/>
                <w:sz w:val="18"/>
                <w:szCs w:val="18"/>
              </w:rPr>
              <w:t>顶岗实习</w:t>
            </w:r>
          </w:p>
        </w:tc>
        <w:tc>
          <w:tcPr>
            <w:tcW w:w="691"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360" w:lineRule="auto"/>
              <w:jc w:val="center"/>
              <w:rPr>
                <w:rFonts w:ascii="宋体" w:hAnsi="宋体" w:eastAsia="宋体" w:cs="Times New Roman"/>
                <w:b/>
                <w:bCs/>
                <w:kern w:val="0"/>
                <w:sz w:val="18"/>
                <w:szCs w:val="18"/>
              </w:rPr>
            </w:pPr>
            <w:r>
              <w:rPr>
                <w:rFonts w:ascii="宋体" w:hAnsi="宋体" w:eastAsia="宋体" w:cs="Times New Roman"/>
                <w:b/>
                <w:bCs/>
                <w:kern w:val="0"/>
                <w:sz w:val="18"/>
                <w:szCs w:val="18"/>
              </w:rPr>
              <w:t>考试</w:t>
            </w:r>
          </w:p>
        </w:tc>
        <w:tc>
          <w:tcPr>
            <w:tcW w:w="690"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360" w:lineRule="auto"/>
              <w:jc w:val="center"/>
              <w:rPr>
                <w:rFonts w:ascii="宋体" w:hAnsi="宋体" w:eastAsia="宋体" w:cs="Times New Roman"/>
                <w:b/>
                <w:bCs/>
                <w:kern w:val="0"/>
                <w:sz w:val="18"/>
                <w:szCs w:val="18"/>
              </w:rPr>
            </w:pPr>
            <w:r>
              <w:rPr>
                <w:rFonts w:ascii="宋体" w:hAnsi="宋体" w:eastAsia="宋体" w:cs="Times New Roman"/>
                <w:b/>
                <w:bCs/>
                <w:kern w:val="0"/>
                <w:sz w:val="18"/>
                <w:szCs w:val="18"/>
              </w:rPr>
              <w:t>机动</w:t>
            </w:r>
          </w:p>
        </w:tc>
        <w:tc>
          <w:tcPr>
            <w:tcW w:w="690"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360" w:lineRule="auto"/>
              <w:jc w:val="center"/>
              <w:rPr>
                <w:rFonts w:ascii="宋体" w:hAnsi="宋体" w:eastAsia="宋体" w:cs="Times New Roman"/>
                <w:b/>
                <w:bCs/>
                <w:kern w:val="0"/>
                <w:sz w:val="18"/>
                <w:szCs w:val="18"/>
              </w:rPr>
            </w:pPr>
            <w:r>
              <w:rPr>
                <w:rFonts w:ascii="宋体" w:hAnsi="宋体" w:eastAsia="宋体" w:cs="Times New Roman"/>
                <w:b/>
                <w:bCs/>
                <w:kern w:val="0"/>
                <w:sz w:val="18"/>
                <w:szCs w:val="18"/>
              </w:rPr>
              <w:t>假期</w:t>
            </w:r>
          </w:p>
        </w:tc>
        <w:tc>
          <w:tcPr>
            <w:tcW w:w="688"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360" w:lineRule="auto"/>
              <w:jc w:val="center"/>
              <w:rPr>
                <w:rFonts w:ascii="宋体" w:hAnsi="宋体" w:eastAsia="宋体" w:cs="Times New Roman"/>
                <w:b/>
                <w:bCs/>
                <w:kern w:val="0"/>
                <w:sz w:val="18"/>
                <w:szCs w:val="18"/>
              </w:rPr>
            </w:pPr>
            <w:r>
              <w:rPr>
                <w:rFonts w:ascii="宋体" w:hAnsi="宋体" w:eastAsia="宋体" w:cs="Times New Roman"/>
                <w:b/>
                <w:bCs/>
                <w:kern w:val="0"/>
                <w:sz w:val="18"/>
                <w:szCs w:val="18"/>
              </w:rPr>
              <w:t>合计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108" w:type="dxa"/>
            <w:bottom w:w="0" w:type="dxa"/>
            <w:right w:w="108" w:type="dxa"/>
          </w:tblCellMar>
        </w:tblPrEx>
        <w:trPr>
          <w:trHeight w:val="322" w:hRule="atLeast"/>
          <w:jc w:val="center"/>
        </w:trPr>
        <w:tc>
          <w:tcPr>
            <w:tcW w:w="1070"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360" w:lineRule="auto"/>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第一学期</w:t>
            </w:r>
          </w:p>
        </w:tc>
        <w:tc>
          <w:tcPr>
            <w:tcW w:w="840"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360" w:lineRule="auto"/>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16</w:t>
            </w:r>
          </w:p>
        </w:tc>
        <w:tc>
          <w:tcPr>
            <w:tcW w:w="691"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360" w:lineRule="auto"/>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1</w:t>
            </w:r>
          </w:p>
        </w:tc>
        <w:tc>
          <w:tcPr>
            <w:tcW w:w="691" w:type="dxa"/>
            <w:tcBorders>
              <w:top w:val="single" w:color="auto" w:sz="4" w:space="0"/>
              <w:left w:val="single" w:color="auto" w:sz="4" w:space="0"/>
              <w:bottom w:val="single" w:color="auto" w:sz="4" w:space="0"/>
              <w:right w:val="single" w:color="auto" w:sz="4" w:space="0"/>
            </w:tcBorders>
          </w:tcPr>
          <w:p>
            <w:pPr>
              <w:autoSpaceDE w:val="0"/>
              <w:autoSpaceDN w:val="0"/>
              <w:spacing w:line="360" w:lineRule="auto"/>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1</w:t>
            </w:r>
          </w:p>
        </w:tc>
        <w:tc>
          <w:tcPr>
            <w:tcW w:w="691"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360" w:lineRule="auto"/>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（1）</w:t>
            </w:r>
          </w:p>
        </w:tc>
        <w:tc>
          <w:tcPr>
            <w:tcW w:w="690" w:type="dxa"/>
            <w:tcBorders>
              <w:top w:val="single" w:color="auto" w:sz="4" w:space="0"/>
              <w:left w:val="single" w:color="auto" w:sz="4" w:space="0"/>
              <w:bottom w:val="single" w:color="auto" w:sz="4" w:space="0"/>
              <w:right w:val="single" w:color="auto" w:sz="4" w:space="0"/>
            </w:tcBorders>
          </w:tcPr>
          <w:p>
            <w:pPr>
              <w:autoSpaceDE w:val="0"/>
              <w:autoSpaceDN w:val="0"/>
              <w:spacing w:line="360" w:lineRule="auto"/>
              <w:jc w:val="center"/>
              <w:rPr>
                <w:rFonts w:ascii="Times New Roman" w:hAnsi="Times New Roman" w:eastAsia="宋体" w:cs="Times New Roman"/>
                <w:kern w:val="0"/>
                <w:sz w:val="18"/>
                <w:szCs w:val="18"/>
              </w:rPr>
            </w:pPr>
          </w:p>
        </w:tc>
        <w:tc>
          <w:tcPr>
            <w:tcW w:w="691"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360" w:lineRule="auto"/>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1</w:t>
            </w:r>
          </w:p>
        </w:tc>
        <w:tc>
          <w:tcPr>
            <w:tcW w:w="690"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360" w:lineRule="auto"/>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2</w:t>
            </w:r>
          </w:p>
        </w:tc>
        <w:tc>
          <w:tcPr>
            <w:tcW w:w="690"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360" w:lineRule="auto"/>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4</w:t>
            </w:r>
          </w:p>
        </w:tc>
        <w:tc>
          <w:tcPr>
            <w:tcW w:w="688"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Times New Roman" w:hAnsi="Times New Roman" w:eastAsia="宋体" w:cs="Times New Roman"/>
                <w:kern w:val="0"/>
                <w:sz w:val="18"/>
                <w:szCs w:val="18"/>
              </w:rPr>
            </w:pPr>
            <w:r>
              <w:rPr>
                <w:rFonts w:ascii="Times New Roman" w:hAnsi="Times New Roman" w:eastAsia="宋体" w:cs="Times New Roman"/>
                <w:color w:val="000000"/>
                <w:kern w:val="0"/>
                <w:sz w:val="18"/>
                <w:szCs w:val="18"/>
                <w:lang w:bidi="ar"/>
              </w:rPr>
              <w:t>25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108" w:type="dxa"/>
            <w:bottom w:w="0" w:type="dxa"/>
            <w:right w:w="108" w:type="dxa"/>
          </w:tblCellMar>
        </w:tblPrEx>
        <w:trPr>
          <w:trHeight w:val="306" w:hRule="atLeast"/>
          <w:jc w:val="center"/>
        </w:trPr>
        <w:tc>
          <w:tcPr>
            <w:tcW w:w="1070"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360" w:lineRule="auto"/>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第二学期</w:t>
            </w:r>
          </w:p>
        </w:tc>
        <w:tc>
          <w:tcPr>
            <w:tcW w:w="840"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360" w:lineRule="auto"/>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16</w:t>
            </w:r>
          </w:p>
        </w:tc>
        <w:tc>
          <w:tcPr>
            <w:tcW w:w="691"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360" w:lineRule="auto"/>
              <w:jc w:val="center"/>
              <w:rPr>
                <w:rFonts w:ascii="Times New Roman" w:hAnsi="Times New Roman" w:eastAsia="宋体" w:cs="Times New Roman"/>
                <w:kern w:val="0"/>
                <w:sz w:val="18"/>
                <w:szCs w:val="18"/>
              </w:rPr>
            </w:pPr>
          </w:p>
        </w:tc>
        <w:tc>
          <w:tcPr>
            <w:tcW w:w="691" w:type="dxa"/>
            <w:tcBorders>
              <w:top w:val="single" w:color="auto" w:sz="4" w:space="0"/>
              <w:left w:val="single" w:color="auto" w:sz="4" w:space="0"/>
              <w:bottom w:val="single" w:color="auto" w:sz="4" w:space="0"/>
              <w:right w:val="single" w:color="auto" w:sz="4" w:space="0"/>
            </w:tcBorders>
          </w:tcPr>
          <w:p>
            <w:pPr>
              <w:autoSpaceDE w:val="0"/>
              <w:autoSpaceDN w:val="0"/>
              <w:spacing w:line="360" w:lineRule="auto"/>
              <w:jc w:val="center"/>
              <w:rPr>
                <w:rFonts w:ascii="Times New Roman" w:hAnsi="Times New Roman" w:eastAsia="宋体" w:cs="Times New Roman"/>
                <w:kern w:val="0"/>
                <w:sz w:val="18"/>
                <w:szCs w:val="18"/>
              </w:rPr>
            </w:pPr>
          </w:p>
        </w:tc>
        <w:tc>
          <w:tcPr>
            <w:tcW w:w="691"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360" w:lineRule="auto"/>
              <w:jc w:val="center"/>
              <w:rPr>
                <w:rFonts w:ascii="Times New Roman" w:hAnsi="Times New Roman" w:eastAsia="宋体" w:cs="Times New Roman"/>
                <w:kern w:val="0"/>
                <w:sz w:val="18"/>
                <w:szCs w:val="18"/>
              </w:rPr>
            </w:pPr>
          </w:p>
        </w:tc>
        <w:tc>
          <w:tcPr>
            <w:tcW w:w="690" w:type="dxa"/>
            <w:tcBorders>
              <w:top w:val="single" w:color="auto" w:sz="4" w:space="0"/>
              <w:left w:val="single" w:color="auto" w:sz="4" w:space="0"/>
              <w:bottom w:val="single" w:color="auto" w:sz="4" w:space="0"/>
              <w:right w:val="single" w:color="auto" w:sz="4" w:space="0"/>
            </w:tcBorders>
          </w:tcPr>
          <w:p>
            <w:pPr>
              <w:autoSpaceDE w:val="0"/>
              <w:autoSpaceDN w:val="0"/>
              <w:spacing w:line="360" w:lineRule="auto"/>
              <w:jc w:val="center"/>
              <w:rPr>
                <w:rFonts w:ascii="Times New Roman" w:hAnsi="Times New Roman" w:eastAsia="宋体" w:cs="Times New Roman"/>
                <w:kern w:val="0"/>
                <w:sz w:val="18"/>
                <w:szCs w:val="18"/>
              </w:rPr>
            </w:pPr>
          </w:p>
        </w:tc>
        <w:tc>
          <w:tcPr>
            <w:tcW w:w="691"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360" w:lineRule="auto"/>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1</w:t>
            </w:r>
          </w:p>
        </w:tc>
        <w:tc>
          <w:tcPr>
            <w:tcW w:w="690"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360" w:lineRule="auto"/>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2</w:t>
            </w:r>
          </w:p>
        </w:tc>
        <w:tc>
          <w:tcPr>
            <w:tcW w:w="690"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360" w:lineRule="auto"/>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8</w:t>
            </w:r>
          </w:p>
        </w:tc>
        <w:tc>
          <w:tcPr>
            <w:tcW w:w="688"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Times New Roman" w:hAnsi="Times New Roman" w:eastAsia="宋体" w:cs="Times New Roman"/>
                <w:kern w:val="0"/>
                <w:sz w:val="18"/>
                <w:szCs w:val="18"/>
              </w:rPr>
            </w:pPr>
            <w:r>
              <w:rPr>
                <w:rFonts w:ascii="Times New Roman" w:hAnsi="Times New Roman" w:eastAsia="宋体" w:cs="Times New Roman"/>
                <w:color w:val="000000"/>
                <w:kern w:val="0"/>
                <w:sz w:val="18"/>
                <w:szCs w:val="18"/>
                <w:lang w:bidi="ar"/>
              </w:rPr>
              <w:t>27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108" w:type="dxa"/>
            <w:bottom w:w="0" w:type="dxa"/>
            <w:right w:w="108" w:type="dxa"/>
          </w:tblCellMar>
        </w:tblPrEx>
        <w:trPr>
          <w:trHeight w:val="306" w:hRule="atLeast"/>
          <w:jc w:val="center"/>
        </w:trPr>
        <w:tc>
          <w:tcPr>
            <w:tcW w:w="1070"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360" w:lineRule="auto"/>
              <w:jc w:val="center"/>
              <w:rPr>
                <w:rFonts w:ascii="Times New Roman" w:hAnsi="Times New Roman" w:eastAsia="宋体" w:cs="Times New Roman"/>
                <w:szCs w:val="21"/>
              </w:rPr>
            </w:pPr>
            <w:r>
              <w:rPr>
                <w:rFonts w:ascii="Times New Roman" w:hAnsi="Times New Roman" w:eastAsia="宋体" w:cs="Times New Roman"/>
                <w:kern w:val="0"/>
                <w:sz w:val="18"/>
                <w:szCs w:val="18"/>
              </w:rPr>
              <w:t>第三学期</w:t>
            </w:r>
          </w:p>
        </w:tc>
        <w:tc>
          <w:tcPr>
            <w:tcW w:w="840"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360" w:lineRule="auto"/>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16</w:t>
            </w:r>
          </w:p>
        </w:tc>
        <w:tc>
          <w:tcPr>
            <w:tcW w:w="691"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360" w:lineRule="auto"/>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1</w:t>
            </w:r>
          </w:p>
        </w:tc>
        <w:tc>
          <w:tcPr>
            <w:tcW w:w="691" w:type="dxa"/>
            <w:tcBorders>
              <w:top w:val="single" w:color="auto" w:sz="4" w:space="0"/>
              <w:left w:val="single" w:color="auto" w:sz="4" w:space="0"/>
              <w:bottom w:val="single" w:color="auto" w:sz="4" w:space="0"/>
              <w:right w:val="single" w:color="auto" w:sz="4" w:space="0"/>
            </w:tcBorders>
          </w:tcPr>
          <w:p>
            <w:pPr>
              <w:autoSpaceDE w:val="0"/>
              <w:autoSpaceDN w:val="0"/>
              <w:spacing w:line="360" w:lineRule="auto"/>
              <w:jc w:val="center"/>
              <w:rPr>
                <w:rFonts w:ascii="Times New Roman" w:hAnsi="Times New Roman" w:eastAsia="宋体" w:cs="Times New Roman"/>
                <w:kern w:val="0"/>
                <w:sz w:val="18"/>
                <w:szCs w:val="18"/>
              </w:rPr>
            </w:pPr>
          </w:p>
        </w:tc>
        <w:tc>
          <w:tcPr>
            <w:tcW w:w="691"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360" w:lineRule="auto"/>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 xml:space="preserve"> </w:t>
            </w:r>
          </w:p>
        </w:tc>
        <w:tc>
          <w:tcPr>
            <w:tcW w:w="690" w:type="dxa"/>
            <w:tcBorders>
              <w:top w:val="single" w:color="auto" w:sz="4" w:space="0"/>
              <w:left w:val="single" w:color="auto" w:sz="4" w:space="0"/>
              <w:bottom w:val="single" w:color="auto" w:sz="4" w:space="0"/>
              <w:right w:val="single" w:color="auto" w:sz="4" w:space="0"/>
            </w:tcBorders>
          </w:tcPr>
          <w:p>
            <w:pPr>
              <w:autoSpaceDE w:val="0"/>
              <w:autoSpaceDN w:val="0"/>
              <w:spacing w:line="360" w:lineRule="auto"/>
              <w:jc w:val="center"/>
              <w:rPr>
                <w:rFonts w:ascii="Times New Roman" w:hAnsi="Times New Roman" w:eastAsia="宋体" w:cs="Times New Roman"/>
                <w:kern w:val="0"/>
                <w:sz w:val="18"/>
                <w:szCs w:val="18"/>
              </w:rPr>
            </w:pPr>
          </w:p>
        </w:tc>
        <w:tc>
          <w:tcPr>
            <w:tcW w:w="691"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360" w:lineRule="auto"/>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1</w:t>
            </w:r>
          </w:p>
        </w:tc>
        <w:tc>
          <w:tcPr>
            <w:tcW w:w="690"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360" w:lineRule="auto"/>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2</w:t>
            </w:r>
          </w:p>
        </w:tc>
        <w:tc>
          <w:tcPr>
            <w:tcW w:w="690"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360" w:lineRule="auto"/>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4</w:t>
            </w:r>
          </w:p>
        </w:tc>
        <w:tc>
          <w:tcPr>
            <w:tcW w:w="688"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lang w:bidi="ar"/>
              </w:rPr>
              <w:t>24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108" w:type="dxa"/>
            <w:bottom w:w="0" w:type="dxa"/>
            <w:right w:w="108" w:type="dxa"/>
          </w:tblCellMar>
        </w:tblPrEx>
        <w:trPr>
          <w:trHeight w:val="322" w:hRule="atLeast"/>
          <w:jc w:val="center"/>
        </w:trPr>
        <w:tc>
          <w:tcPr>
            <w:tcW w:w="1070"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360" w:lineRule="auto"/>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第四学期</w:t>
            </w:r>
          </w:p>
        </w:tc>
        <w:tc>
          <w:tcPr>
            <w:tcW w:w="840"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360" w:lineRule="auto"/>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16</w:t>
            </w:r>
          </w:p>
        </w:tc>
        <w:tc>
          <w:tcPr>
            <w:tcW w:w="691"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360" w:lineRule="auto"/>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1</w:t>
            </w:r>
          </w:p>
        </w:tc>
        <w:tc>
          <w:tcPr>
            <w:tcW w:w="691" w:type="dxa"/>
            <w:tcBorders>
              <w:top w:val="single" w:color="auto" w:sz="4" w:space="0"/>
              <w:left w:val="single" w:color="auto" w:sz="4" w:space="0"/>
              <w:bottom w:val="single" w:color="auto" w:sz="4" w:space="0"/>
              <w:right w:val="single" w:color="auto" w:sz="4" w:space="0"/>
            </w:tcBorders>
          </w:tcPr>
          <w:p>
            <w:pPr>
              <w:autoSpaceDE w:val="0"/>
              <w:autoSpaceDN w:val="0"/>
              <w:spacing w:line="360" w:lineRule="auto"/>
              <w:jc w:val="center"/>
              <w:rPr>
                <w:rFonts w:ascii="Times New Roman" w:hAnsi="Times New Roman" w:eastAsia="宋体" w:cs="Times New Roman"/>
                <w:kern w:val="0"/>
                <w:sz w:val="18"/>
                <w:szCs w:val="18"/>
              </w:rPr>
            </w:pPr>
          </w:p>
        </w:tc>
        <w:tc>
          <w:tcPr>
            <w:tcW w:w="691"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360" w:lineRule="auto"/>
              <w:jc w:val="center"/>
              <w:rPr>
                <w:rFonts w:ascii="Times New Roman" w:hAnsi="Times New Roman" w:eastAsia="宋体" w:cs="Times New Roman"/>
                <w:kern w:val="0"/>
                <w:sz w:val="18"/>
                <w:szCs w:val="18"/>
              </w:rPr>
            </w:pPr>
          </w:p>
        </w:tc>
        <w:tc>
          <w:tcPr>
            <w:tcW w:w="690" w:type="dxa"/>
            <w:tcBorders>
              <w:top w:val="single" w:color="auto" w:sz="4" w:space="0"/>
              <w:left w:val="single" w:color="auto" w:sz="4" w:space="0"/>
              <w:bottom w:val="single" w:color="auto" w:sz="4" w:space="0"/>
              <w:right w:val="single" w:color="auto" w:sz="4" w:space="0"/>
            </w:tcBorders>
          </w:tcPr>
          <w:p>
            <w:pPr>
              <w:autoSpaceDE w:val="0"/>
              <w:autoSpaceDN w:val="0"/>
              <w:spacing w:line="360" w:lineRule="auto"/>
              <w:jc w:val="center"/>
              <w:rPr>
                <w:rFonts w:ascii="Times New Roman" w:hAnsi="Times New Roman" w:eastAsia="宋体" w:cs="Times New Roman"/>
                <w:kern w:val="0"/>
                <w:sz w:val="18"/>
                <w:szCs w:val="18"/>
              </w:rPr>
            </w:pPr>
          </w:p>
        </w:tc>
        <w:tc>
          <w:tcPr>
            <w:tcW w:w="691"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360" w:lineRule="auto"/>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1</w:t>
            </w:r>
          </w:p>
        </w:tc>
        <w:tc>
          <w:tcPr>
            <w:tcW w:w="690"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360" w:lineRule="auto"/>
              <w:ind w:firstLine="180" w:firstLineChars="100"/>
              <w:rPr>
                <w:rFonts w:ascii="Times New Roman" w:hAnsi="Times New Roman" w:eastAsia="宋体" w:cs="Times New Roman"/>
                <w:kern w:val="0"/>
                <w:sz w:val="18"/>
                <w:szCs w:val="18"/>
              </w:rPr>
            </w:pPr>
            <w:r>
              <w:rPr>
                <w:rFonts w:ascii="Times New Roman" w:hAnsi="Times New Roman" w:eastAsia="宋体" w:cs="Times New Roman"/>
                <w:kern w:val="0"/>
                <w:sz w:val="18"/>
                <w:szCs w:val="18"/>
              </w:rPr>
              <w:t>1</w:t>
            </w:r>
          </w:p>
        </w:tc>
        <w:tc>
          <w:tcPr>
            <w:tcW w:w="690"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360" w:lineRule="auto"/>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8</w:t>
            </w:r>
          </w:p>
        </w:tc>
        <w:tc>
          <w:tcPr>
            <w:tcW w:w="688"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lang w:bidi="ar"/>
              </w:rPr>
              <w:t>27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108" w:type="dxa"/>
            <w:bottom w:w="0" w:type="dxa"/>
            <w:right w:w="108" w:type="dxa"/>
          </w:tblCellMar>
        </w:tblPrEx>
        <w:trPr>
          <w:trHeight w:val="306" w:hRule="atLeast"/>
          <w:jc w:val="center"/>
        </w:trPr>
        <w:tc>
          <w:tcPr>
            <w:tcW w:w="1070"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360" w:lineRule="auto"/>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第五学期</w:t>
            </w:r>
          </w:p>
        </w:tc>
        <w:tc>
          <w:tcPr>
            <w:tcW w:w="840"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360" w:lineRule="auto"/>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10</w:t>
            </w:r>
          </w:p>
        </w:tc>
        <w:tc>
          <w:tcPr>
            <w:tcW w:w="691"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360" w:lineRule="auto"/>
              <w:jc w:val="center"/>
              <w:rPr>
                <w:rFonts w:ascii="Times New Roman" w:hAnsi="Times New Roman" w:eastAsia="宋体" w:cs="Times New Roman"/>
                <w:kern w:val="0"/>
                <w:sz w:val="18"/>
                <w:szCs w:val="18"/>
              </w:rPr>
            </w:pPr>
          </w:p>
        </w:tc>
        <w:tc>
          <w:tcPr>
            <w:tcW w:w="691" w:type="dxa"/>
            <w:tcBorders>
              <w:top w:val="single" w:color="auto" w:sz="4" w:space="0"/>
              <w:left w:val="single" w:color="auto" w:sz="4" w:space="0"/>
              <w:bottom w:val="single" w:color="auto" w:sz="4" w:space="0"/>
              <w:right w:val="single" w:color="auto" w:sz="4" w:space="0"/>
            </w:tcBorders>
          </w:tcPr>
          <w:p>
            <w:pPr>
              <w:autoSpaceDE w:val="0"/>
              <w:autoSpaceDN w:val="0"/>
              <w:spacing w:line="360" w:lineRule="auto"/>
              <w:jc w:val="center"/>
              <w:rPr>
                <w:rFonts w:ascii="Times New Roman" w:hAnsi="Times New Roman" w:eastAsia="宋体" w:cs="Times New Roman"/>
                <w:kern w:val="0"/>
                <w:sz w:val="18"/>
                <w:szCs w:val="18"/>
              </w:rPr>
            </w:pPr>
          </w:p>
        </w:tc>
        <w:tc>
          <w:tcPr>
            <w:tcW w:w="691"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360" w:lineRule="auto"/>
              <w:jc w:val="center"/>
              <w:rPr>
                <w:rFonts w:ascii="Times New Roman" w:hAnsi="Times New Roman" w:eastAsia="宋体" w:cs="Times New Roman"/>
                <w:kern w:val="0"/>
                <w:sz w:val="18"/>
                <w:szCs w:val="18"/>
              </w:rPr>
            </w:pPr>
          </w:p>
        </w:tc>
        <w:tc>
          <w:tcPr>
            <w:tcW w:w="690" w:type="dxa"/>
            <w:tcBorders>
              <w:top w:val="single" w:color="auto" w:sz="4" w:space="0"/>
              <w:left w:val="single" w:color="auto" w:sz="4" w:space="0"/>
              <w:bottom w:val="single" w:color="auto" w:sz="4" w:space="0"/>
              <w:right w:val="single" w:color="auto" w:sz="4" w:space="0"/>
            </w:tcBorders>
          </w:tcPr>
          <w:p>
            <w:pPr>
              <w:autoSpaceDE w:val="0"/>
              <w:autoSpaceDN w:val="0"/>
              <w:spacing w:line="360" w:lineRule="auto"/>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8</w:t>
            </w:r>
          </w:p>
        </w:tc>
        <w:tc>
          <w:tcPr>
            <w:tcW w:w="691"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360" w:lineRule="auto"/>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1</w:t>
            </w:r>
          </w:p>
        </w:tc>
        <w:tc>
          <w:tcPr>
            <w:tcW w:w="690"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360" w:lineRule="auto"/>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1</w:t>
            </w:r>
          </w:p>
        </w:tc>
        <w:tc>
          <w:tcPr>
            <w:tcW w:w="690"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360" w:lineRule="auto"/>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4</w:t>
            </w:r>
          </w:p>
        </w:tc>
        <w:tc>
          <w:tcPr>
            <w:tcW w:w="688"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lang w:bidi="ar"/>
              </w:rPr>
              <w:t>24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108" w:type="dxa"/>
            <w:bottom w:w="0" w:type="dxa"/>
            <w:right w:w="108" w:type="dxa"/>
          </w:tblCellMar>
        </w:tblPrEx>
        <w:trPr>
          <w:trHeight w:val="322" w:hRule="atLeast"/>
          <w:jc w:val="center"/>
        </w:trPr>
        <w:tc>
          <w:tcPr>
            <w:tcW w:w="1070"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360" w:lineRule="auto"/>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第六学期</w:t>
            </w:r>
          </w:p>
        </w:tc>
        <w:tc>
          <w:tcPr>
            <w:tcW w:w="840" w:type="dxa"/>
            <w:tcBorders>
              <w:top w:val="single" w:color="auto" w:sz="4" w:space="0"/>
              <w:left w:val="single" w:color="auto" w:sz="4" w:space="0"/>
              <w:bottom w:val="single" w:color="auto" w:sz="4" w:space="0"/>
              <w:right w:val="single" w:color="auto" w:sz="4" w:space="0"/>
            </w:tcBorders>
          </w:tcPr>
          <w:p>
            <w:pPr>
              <w:autoSpaceDE w:val="0"/>
              <w:autoSpaceDN w:val="0"/>
              <w:spacing w:line="360" w:lineRule="auto"/>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0</w:t>
            </w:r>
          </w:p>
        </w:tc>
        <w:tc>
          <w:tcPr>
            <w:tcW w:w="691" w:type="dxa"/>
            <w:tcBorders>
              <w:top w:val="single" w:color="auto" w:sz="4" w:space="0"/>
              <w:left w:val="single" w:color="auto" w:sz="4" w:space="0"/>
              <w:bottom w:val="single" w:color="auto" w:sz="4" w:space="0"/>
              <w:right w:val="single" w:color="auto" w:sz="4" w:space="0"/>
            </w:tcBorders>
          </w:tcPr>
          <w:p>
            <w:pPr>
              <w:autoSpaceDE w:val="0"/>
              <w:autoSpaceDN w:val="0"/>
              <w:spacing w:line="360" w:lineRule="auto"/>
              <w:jc w:val="center"/>
              <w:rPr>
                <w:rFonts w:ascii="Times New Roman" w:hAnsi="Times New Roman" w:eastAsia="宋体" w:cs="Times New Roman"/>
                <w:kern w:val="0"/>
                <w:sz w:val="18"/>
                <w:szCs w:val="18"/>
              </w:rPr>
            </w:pPr>
          </w:p>
        </w:tc>
        <w:tc>
          <w:tcPr>
            <w:tcW w:w="691" w:type="dxa"/>
            <w:tcBorders>
              <w:top w:val="single" w:color="auto" w:sz="4" w:space="0"/>
              <w:left w:val="single" w:color="auto" w:sz="4" w:space="0"/>
              <w:bottom w:val="single" w:color="auto" w:sz="4" w:space="0"/>
              <w:right w:val="single" w:color="auto" w:sz="4" w:space="0"/>
            </w:tcBorders>
          </w:tcPr>
          <w:p>
            <w:pPr>
              <w:autoSpaceDE w:val="0"/>
              <w:autoSpaceDN w:val="0"/>
              <w:spacing w:line="360" w:lineRule="auto"/>
              <w:jc w:val="center"/>
              <w:rPr>
                <w:rFonts w:ascii="Times New Roman" w:hAnsi="Times New Roman" w:eastAsia="宋体" w:cs="Times New Roman"/>
                <w:kern w:val="0"/>
                <w:sz w:val="18"/>
                <w:szCs w:val="18"/>
              </w:rPr>
            </w:pPr>
          </w:p>
        </w:tc>
        <w:tc>
          <w:tcPr>
            <w:tcW w:w="691"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360" w:lineRule="auto"/>
              <w:jc w:val="center"/>
              <w:rPr>
                <w:rFonts w:ascii="Times New Roman" w:hAnsi="Times New Roman" w:eastAsia="宋体" w:cs="Times New Roman"/>
                <w:kern w:val="0"/>
                <w:sz w:val="18"/>
                <w:szCs w:val="18"/>
              </w:rPr>
            </w:pPr>
          </w:p>
        </w:tc>
        <w:tc>
          <w:tcPr>
            <w:tcW w:w="690" w:type="dxa"/>
            <w:tcBorders>
              <w:top w:val="single" w:color="auto" w:sz="4" w:space="0"/>
              <w:left w:val="single" w:color="auto" w:sz="4" w:space="0"/>
              <w:bottom w:val="single" w:color="auto" w:sz="4" w:space="0"/>
              <w:right w:val="single" w:color="auto" w:sz="4" w:space="0"/>
            </w:tcBorders>
          </w:tcPr>
          <w:p>
            <w:pPr>
              <w:autoSpaceDE w:val="0"/>
              <w:autoSpaceDN w:val="0"/>
              <w:spacing w:line="360" w:lineRule="auto"/>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16</w:t>
            </w:r>
          </w:p>
        </w:tc>
        <w:tc>
          <w:tcPr>
            <w:tcW w:w="691"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360" w:lineRule="auto"/>
              <w:jc w:val="center"/>
              <w:rPr>
                <w:rFonts w:ascii="Times New Roman" w:hAnsi="Times New Roman" w:eastAsia="宋体" w:cs="Times New Roman"/>
                <w:kern w:val="0"/>
                <w:sz w:val="18"/>
                <w:szCs w:val="18"/>
              </w:rPr>
            </w:pPr>
          </w:p>
        </w:tc>
        <w:tc>
          <w:tcPr>
            <w:tcW w:w="690"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360" w:lineRule="auto"/>
              <w:jc w:val="center"/>
              <w:rPr>
                <w:rFonts w:ascii="Times New Roman" w:hAnsi="Times New Roman" w:eastAsia="宋体" w:cs="Times New Roman"/>
                <w:kern w:val="0"/>
                <w:sz w:val="18"/>
                <w:szCs w:val="18"/>
              </w:rPr>
            </w:pPr>
          </w:p>
        </w:tc>
        <w:tc>
          <w:tcPr>
            <w:tcW w:w="690"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360" w:lineRule="auto"/>
              <w:jc w:val="center"/>
              <w:rPr>
                <w:rFonts w:ascii="Times New Roman" w:hAnsi="Times New Roman" w:eastAsia="宋体" w:cs="Times New Roman"/>
                <w:kern w:val="0"/>
                <w:sz w:val="18"/>
                <w:szCs w:val="18"/>
              </w:rPr>
            </w:pPr>
          </w:p>
        </w:tc>
        <w:tc>
          <w:tcPr>
            <w:tcW w:w="688"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lang w:bidi="ar"/>
              </w:rPr>
              <w:t>16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108" w:type="dxa"/>
            <w:bottom w:w="0" w:type="dxa"/>
            <w:right w:w="108" w:type="dxa"/>
          </w:tblCellMar>
        </w:tblPrEx>
        <w:trPr>
          <w:trHeight w:val="322" w:hRule="atLeast"/>
          <w:jc w:val="center"/>
        </w:trPr>
        <w:tc>
          <w:tcPr>
            <w:tcW w:w="1070"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360" w:lineRule="auto"/>
              <w:jc w:val="center"/>
              <w:rPr>
                <w:rFonts w:ascii="Times New Roman" w:hAnsi="Times New Roman" w:eastAsia="宋体" w:cs="Times New Roman"/>
                <w:bCs/>
                <w:kern w:val="0"/>
                <w:sz w:val="18"/>
                <w:szCs w:val="18"/>
              </w:rPr>
            </w:pPr>
            <w:r>
              <w:rPr>
                <w:rFonts w:ascii="Times New Roman" w:hAnsi="Times New Roman" w:eastAsia="宋体" w:cs="Times New Roman"/>
                <w:bCs/>
                <w:kern w:val="0"/>
                <w:sz w:val="18"/>
                <w:szCs w:val="18"/>
              </w:rPr>
              <w:t>总计</w:t>
            </w:r>
          </w:p>
        </w:tc>
        <w:tc>
          <w:tcPr>
            <w:tcW w:w="840" w:type="dxa"/>
            <w:tcBorders>
              <w:top w:val="single" w:color="auto" w:sz="4" w:space="0"/>
              <w:left w:val="single" w:color="auto" w:sz="4" w:space="0"/>
              <w:bottom w:val="single" w:color="auto" w:sz="4" w:space="0"/>
              <w:right w:val="single" w:color="auto" w:sz="4" w:space="0"/>
            </w:tcBorders>
          </w:tcPr>
          <w:p>
            <w:pPr>
              <w:autoSpaceDE w:val="0"/>
              <w:autoSpaceDN w:val="0"/>
              <w:spacing w:line="360" w:lineRule="auto"/>
              <w:jc w:val="center"/>
              <w:rPr>
                <w:rFonts w:ascii="Times New Roman" w:hAnsi="Times New Roman" w:eastAsia="宋体" w:cs="Times New Roman"/>
                <w:bCs/>
                <w:kern w:val="0"/>
                <w:sz w:val="18"/>
                <w:szCs w:val="18"/>
              </w:rPr>
            </w:pPr>
            <w:r>
              <w:rPr>
                <w:rFonts w:ascii="Times New Roman" w:hAnsi="Times New Roman" w:eastAsia="宋体" w:cs="Times New Roman"/>
                <w:bCs/>
                <w:kern w:val="0"/>
                <w:sz w:val="18"/>
                <w:szCs w:val="18"/>
              </w:rPr>
              <w:t>74</w:t>
            </w:r>
          </w:p>
        </w:tc>
        <w:tc>
          <w:tcPr>
            <w:tcW w:w="691" w:type="dxa"/>
            <w:tcBorders>
              <w:top w:val="single" w:color="auto" w:sz="4" w:space="0"/>
              <w:left w:val="single" w:color="auto" w:sz="4" w:space="0"/>
              <w:bottom w:val="single" w:color="auto" w:sz="4" w:space="0"/>
              <w:right w:val="single" w:color="auto" w:sz="4" w:space="0"/>
            </w:tcBorders>
          </w:tcPr>
          <w:p>
            <w:pPr>
              <w:autoSpaceDE w:val="0"/>
              <w:autoSpaceDN w:val="0"/>
              <w:spacing w:line="360" w:lineRule="auto"/>
              <w:jc w:val="center"/>
              <w:rPr>
                <w:rFonts w:ascii="Times New Roman" w:hAnsi="Times New Roman" w:eastAsia="宋体" w:cs="Times New Roman"/>
                <w:bCs/>
                <w:kern w:val="0"/>
                <w:sz w:val="18"/>
                <w:szCs w:val="18"/>
              </w:rPr>
            </w:pPr>
            <w:r>
              <w:rPr>
                <w:rFonts w:ascii="Times New Roman" w:hAnsi="Times New Roman" w:eastAsia="宋体" w:cs="Times New Roman"/>
                <w:bCs/>
                <w:kern w:val="0"/>
                <w:sz w:val="18"/>
                <w:szCs w:val="18"/>
              </w:rPr>
              <w:t>3</w:t>
            </w:r>
          </w:p>
        </w:tc>
        <w:tc>
          <w:tcPr>
            <w:tcW w:w="691" w:type="dxa"/>
            <w:tcBorders>
              <w:top w:val="single" w:color="auto" w:sz="4" w:space="0"/>
              <w:left w:val="single" w:color="auto" w:sz="4" w:space="0"/>
              <w:bottom w:val="single" w:color="auto" w:sz="4" w:space="0"/>
              <w:right w:val="single" w:color="auto" w:sz="4" w:space="0"/>
            </w:tcBorders>
          </w:tcPr>
          <w:p>
            <w:pPr>
              <w:autoSpaceDE w:val="0"/>
              <w:autoSpaceDN w:val="0"/>
              <w:spacing w:line="360" w:lineRule="auto"/>
              <w:jc w:val="center"/>
              <w:rPr>
                <w:rFonts w:ascii="Times New Roman" w:hAnsi="Times New Roman" w:eastAsia="宋体" w:cs="Times New Roman"/>
                <w:bCs/>
                <w:kern w:val="0"/>
                <w:sz w:val="18"/>
                <w:szCs w:val="18"/>
              </w:rPr>
            </w:pPr>
            <w:r>
              <w:rPr>
                <w:rFonts w:ascii="Times New Roman" w:hAnsi="Times New Roman" w:eastAsia="宋体" w:cs="Times New Roman"/>
                <w:bCs/>
                <w:kern w:val="0"/>
                <w:sz w:val="18"/>
                <w:szCs w:val="18"/>
              </w:rPr>
              <w:t>1</w:t>
            </w:r>
          </w:p>
        </w:tc>
        <w:tc>
          <w:tcPr>
            <w:tcW w:w="691"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360" w:lineRule="auto"/>
              <w:jc w:val="center"/>
              <w:rPr>
                <w:rFonts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rPr>
              <w:t>（</w:t>
            </w:r>
            <w:r>
              <w:rPr>
                <w:rFonts w:ascii="Times New Roman" w:hAnsi="Times New Roman" w:eastAsia="宋体" w:cs="Times New Roman"/>
                <w:bCs/>
                <w:kern w:val="0"/>
                <w:sz w:val="18"/>
                <w:szCs w:val="18"/>
              </w:rPr>
              <w:t>1</w:t>
            </w:r>
            <w:r>
              <w:rPr>
                <w:rFonts w:hint="eastAsia" w:ascii="Times New Roman" w:hAnsi="Times New Roman" w:eastAsia="宋体" w:cs="Times New Roman"/>
                <w:bCs/>
                <w:kern w:val="0"/>
                <w:sz w:val="18"/>
                <w:szCs w:val="18"/>
              </w:rPr>
              <w:t>）</w:t>
            </w:r>
          </w:p>
        </w:tc>
        <w:tc>
          <w:tcPr>
            <w:tcW w:w="690" w:type="dxa"/>
            <w:tcBorders>
              <w:top w:val="single" w:color="auto" w:sz="4" w:space="0"/>
              <w:left w:val="single" w:color="auto" w:sz="4" w:space="0"/>
              <w:bottom w:val="single" w:color="auto" w:sz="4" w:space="0"/>
              <w:right w:val="single" w:color="auto" w:sz="4" w:space="0"/>
            </w:tcBorders>
          </w:tcPr>
          <w:p>
            <w:pPr>
              <w:autoSpaceDE w:val="0"/>
              <w:autoSpaceDN w:val="0"/>
              <w:spacing w:line="360" w:lineRule="auto"/>
              <w:jc w:val="center"/>
              <w:rPr>
                <w:rFonts w:ascii="Times New Roman" w:hAnsi="Times New Roman" w:eastAsia="宋体" w:cs="Times New Roman"/>
                <w:bCs/>
                <w:kern w:val="0"/>
                <w:sz w:val="18"/>
                <w:szCs w:val="18"/>
              </w:rPr>
            </w:pPr>
            <w:r>
              <w:rPr>
                <w:rFonts w:ascii="Times New Roman" w:hAnsi="Times New Roman" w:eastAsia="宋体" w:cs="Times New Roman"/>
                <w:bCs/>
                <w:kern w:val="0"/>
                <w:sz w:val="18"/>
                <w:szCs w:val="18"/>
              </w:rPr>
              <w:t>24</w:t>
            </w:r>
          </w:p>
        </w:tc>
        <w:tc>
          <w:tcPr>
            <w:tcW w:w="691"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360" w:lineRule="auto"/>
              <w:jc w:val="center"/>
              <w:rPr>
                <w:rFonts w:ascii="Times New Roman" w:hAnsi="Times New Roman" w:eastAsia="宋体" w:cs="Times New Roman"/>
                <w:bCs/>
                <w:kern w:val="0"/>
                <w:sz w:val="18"/>
                <w:szCs w:val="18"/>
              </w:rPr>
            </w:pPr>
            <w:r>
              <w:rPr>
                <w:rFonts w:ascii="Times New Roman" w:hAnsi="Times New Roman" w:eastAsia="宋体" w:cs="Times New Roman"/>
                <w:bCs/>
                <w:kern w:val="0"/>
                <w:sz w:val="18"/>
                <w:szCs w:val="18"/>
              </w:rPr>
              <w:t>5</w:t>
            </w:r>
          </w:p>
        </w:tc>
        <w:tc>
          <w:tcPr>
            <w:tcW w:w="690"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360" w:lineRule="auto"/>
              <w:jc w:val="center"/>
              <w:rPr>
                <w:rFonts w:ascii="Times New Roman" w:hAnsi="Times New Roman" w:eastAsia="宋体" w:cs="Times New Roman"/>
                <w:bCs/>
                <w:kern w:val="0"/>
                <w:sz w:val="18"/>
                <w:szCs w:val="18"/>
              </w:rPr>
            </w:pPr>
            <w:r>
              <w:rPr>
                <w:rFonts w:ascii="Times New Roman" w:hAnsi="Times New Roman" w:eastAsia="宋体" w:cs="Times New Roman"/>
                <w:bCs/>
                <w:kern w:val="0"/>
                <w:sz w:val="18"/>
                <w:szCs w:val="18"/>
              </w:rPr>
              <w:t>8</w:t>
            </w:r>
          </w:p>
        </w:tc>
        <w:tc>
          <w:tcPr>
            <w:tcW w:w="690"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360" w:lineRule="auto"/>
              <w:jc w:val="center"/>
              <w:rPr>
                <w:rFonts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rPr>
              <w:t>28</w:t>
            </w:r>
          </w:p>
        </w:tc>
        <w:tc>
          <w:tcPr>
            <w:tcW w:w="688"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360" w:lineRule="auto"/>
              <w:jc w:val="center"/>
              <w:rPr>
                <w:rFonts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rPr>
              <w:t>143</w:t>
            </w:r>
          </w:p>
        </w:tc>
      </w:tr>
    </w:tbl>
    <w:p>
      <w:pPr>
        <w:snapToGrid w:val="0"/>
        <w:spacing w:line="360" w:lineRule="auto"/>
        <w:jc w:val="center"/>
        <w:rPr>
          <w:rFonts w:ascii="Times New Roman" w:hAnsi="Times New Roman" w:eastAsia="仿宋" w:cs="Times New Roman"/>
          <w:b/>
          <w:bCs/>
          <w:szCs w:val="21"/>
        </w:rPr>
      </w:pPr>
    </w:p>
    <w:p>
      <w:pPr>
        <w:spacing w:after="160" w:line="276" w:lineRule="auto"/>
        <w:rPr>
          <w:rFonts w:ascii="Times New Roman" w:hAnsi="Times New Roman" w:eastAsia="宋体" w:cs="Times New Roman"/>
          <w:sz w:val="24"/>
          <w:szCs w:val="24"/>
        </w:rPr>
      </w:pPr>
      <w:r>
        <w:rPr>
          <w:rFonts w:ascii="Times New Roman" w:hAnsi="Times New Roman" w:eastAsia="宋体" w:cs="Times New Roman"/>
          <w:sz w:val="24"/>
          <w:szCs w:val="24"/>
        </w:rPr>
        <w:t>（二）教学进度表</w:t>
      </w:r>
    </w:p>
    <w:p>
      <w:pPr>
        <w:snapToGrid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密码技术应用专业的专业教学进程表如表5所示。</w:t>
      </w:r>
    </w:p>
    <w:p>
      <w:pPr>
        <w:rPr>
          <w:rFonts w:ascii="Times New Roman" w:hAnsi="Times New Roman" w:eastAsia="宋体" w:cs="Times New Roman"/>
          <w:szCs w:val="21"/>
        </w:rPr>
      </w:pPr>
      <w:r>
        <w:rPr>
          <w:rFonts w:ascii="Times New Roman" w:hAnsi="Times New Roman" w:eastAsia="宋体" w:cs="Times New Roman"/>
          <w:szCs w:val="21"/>
        </w:rPr>
        <w:br w:type="page"/>
      </w:r>
    </w:p>
    <w:p>
      <w:pPr>
        <w:snapToGrid w:val="0"/>
        <w:spacing w:line="360" w:lineRule="auto"/>
        <w:ind w:firstLine="420" w:firstLineChars="200"/>
        <w:rPr>
          <w:rFonts w:ascii="Times New Roman" w:hAnsi="Times New Roman" w:eastAsia="宋体" w:cs="Times New Roman"/>
          <w:szCs w:val="21"/>
        </w:rPr>
        <w:sectPr>
          <w:headerReference r:id="rId3" w:type="default"/>
          <w:footerReference r:id="rId5" w:type="default"/>
          <w:headerReference r:id="rId4" w:type="even"/>
          <w:pgSz w:w="11906" w:h="16838"/>
          <w:pgMar w:top="1440" w:right="1800" w:bottom="1440" w:left="1800" w:header="851" w:footer="992" w:gutter="0"/>
          <w:cols w:space="720" w:num="1"/>
          <w:docGrid w:type="lines" w:linePitch="312" w:charSpace="0"/>
        </w:sectPr>
      </w:pPr>
    </w:p>
    <w:tbl>
      <w:tblPr>
        <w:tblStyle w:val="15"/>
        <w:tblW w:w="4997" w:type="pct"/>
        <w:tblInd w:w="0" w:type="dxa"/>
        <w:tblLayout w:type="autofit"/>
        <w:tblCellMar>
          <w:top w:w="0" w:type="dxa"/>
          <w:left w:w="108" w:type="dxa"/>
          <w:bottom w:w="0" w:type="dxa"/>
          <w:right w:w="108" w:type="dxa"/>
        </w:tblCellMar>
      </w:tblPr>
      <w:tblGrid>
        <w:gridCol w:w="377"/>
        <w:gridCol w:w="222"/>
        <w:gridCol w:w="376"/>
        <w:gridCol w:w="2079"/>
        <w:gridCol w:w="456"/>
        <w:gridCol w:w="536"/>
        <w:gridCol w:w="538"/>
        <w:gridCol w:w="536"/>
        <w:gridCol w:w="576"/>
        <w:gridCol w:w="576"/>
        <w:gridCol w:w="576"/>
        <w:gridCol w:w="576"/>
        <w:gridCol w:w="547"/>
        <w:gridCol w:w="547"/>
      </w:tblGrid>
      <w:tr>
        <w:tblPrEx>
          <w:tblCellMar>
            <w:top w:w="0" w:type="dxa"/>
            <w:left w:w="108" w:type="dxa"/>
            <w:bottom w:w="0" w:type="dxa"/>
            <w:right w:w="108" w:type="dxa"/>
          </w:tblCellMar>
        </w:tblPrEx>
        <w:trPr>
          <w:trHeight w:val="270" w:hRule="atLeast"/>
          <w:tblHeader/>
        </w:trPr>
        <w:tc>
          <w:tcPr>
            <w:tcW w:w="304"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b/>
                <w:bCs/>
                <w:color w:val="000000"/>
                <w:sz w:val="16"/>
                <w:szCs w:val="16"/>
              </w:rPr>
            </w:pPr>
            <w:r>
              <w:rPr>
                <w:rFonts w:hint="eastAsia" w:ascii="宋体" w:hAnsi="宋体" w:eastAsia="宋体" w:cs="宋体"/>
                <w:b/>
                <w:bCs/>
                <w:color w:val="000000"/>
                <w:kern w:val="0"/>
                <w:sz w:val="16"/>
                <w:szCs w:val="16"/>
                <w:lang w:bidi="ar"/>
              </w:rPr>
              <w:t>课程类别</w:t>
            </w:r>
          </w:p>
        </w:tc>
        <w:tc>
          <w:tcPr>
            <w:tcW w:w="1576"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b/>
                <w:bCs/>
                <w:color w:val="000000"/>
                <w:sz w:val="16"/>
                <w:szCs w:val="16"/>
              </w:rPr>
            </w:pPr>
            <w:r>
              <w:rPr>
                <w:rFonts w:hint="eastAsia" w:ascii="宋体" w:hAnsi="宋体" w:eastAsia="宋体" w:cs="宋体"/>
                <w:b/>
                <w:bCs/>
                <w:color w:val="000000"/>
                <w:kern w:val="0"/>
                <w:sz w:val="16"/>
                <w:szCs w:val="16"/>
                <w:lang w:bidi="ar"/>
              </w:rPr>
              <w:t>课程名称</w:t>
            </w:r>
          </w:p>
        </w:tc>
        <w:tc>
          <w:tcPr>
            <w:tcW w:w="27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b/>
                <w:bCs/>
                <w:color w:val="000000"/>
                <w:sz w:val="16"/>
                <w:szCs w:val="16"/>
              </w:rPr>
            </w:pPr>
            <w:r>
              <w:rPr>
                <w:rFonts w:hint="eastAsia" w:ascii="宋体" w:hAnsi="宋体" w:eastAsia="宋体" w:cs="宋体"/>
                <w:b/>
                <w:bCs/>
                <w:color w:val="000000"/>
                <w:kern w:val="0"/>
                <w:sz w:val="16"/>
                <w:szCs w:val="16"/>
                <w:lang w:bidi="ar"/>
              </w:rPr>
              <w:t>学分</w:t>
            </w:r>
          </w:p>
        </w:tc>
        <w:tc>
          <w:tcPr>
            <w:tcW w:w="33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b/>
                <w:bCs/>
                <w:color w:val="000000"/>
                <w:sz w:val="16"/>
                <w:szCs w:val="16"/>
              </w:rPr>
            </w:pPr>
            <w:r>
              <w:rPr>
                <w:rFonts w:hint="eastAsia" w:ascii="宋体" w:hAnsi="宋体" w:eastAsia="宋体" w:cs="宋体"/>
                <w:b/>
                <w:bCs/>
                <w:color w:val="000000"/>
                <w:kern w:val="0"/>
                <w:sz w:val="16"/>
                <w:szCs w:val="16"/>
                <w:lang w:bidi="ar"/>
              </w:rPr>
              <w:t>总学时</w:t>
            </w:r>
          </w:p>
        </w:tc>
        <w:tc>
          <w:tcPr>
            <w:tcW w:w="37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b/>
                <w:bCs/>
                <w:color w:val="000000"/>
                <w:sz w:val="16"/>
                <w:szCs w:val="16"/>
              </w:rPr>
            </w:pPr>
            <w:r>
              <w:rPr>
                <w:rFonts w:hint="eastAsia" w:ascii="宋体" w:hAnsi="宋体" w:eastAsia="宋体" w:cs="宋体"/>
                <w:b/>
                <w:bCs/>
                <w:color w:val="000000"/>
                <w:kern w:val="0"/>
                <w:sz w:val="16"/>
                <w:szCs w:val="16"/>
                <w:lang w:bidi="ar"/>
              </w:rPr>
              <w:t>考试</w:t>
            </w:r>
            <w:r>
              <w:rPr>
                <w:rFonts w:hint="eastAsia" w:ascii="宋体" w:hAnsi="宋体" w:eastAsia="宋体" w:cs="宋体"/>
                <w:b/>
                <w:bCs/>
                <w:color w:val="000000"/>
                <w:kern w:val="0"/>
                <w:sz w:val="16"/>
                <w:szCs w:val="16"/>
                <w:lang w:bidi="ar"/>
              </w:rPr>
              <w:br w:type="textWrapping"/>
            </w:r>
            <w:r>
              <w:rPr>
                <w:rFonts w:hint="eastAsia" w:ascii="宋体" w:hAnsi="宋体" w:eastAsia="宋体" w:cs="宋体"/>
                <w:b/>
                <w:bCs/>
                <w:color w:val="000000"/>
                <w:kern w:val="0"/>
                <w:sz w:val="16"/>
                <w:szCs w:val="16"/>
                <w:lang w:bidi="ar"/>
              </w:rPr>
              <w:t>（考查）</w:t>
            </w:r>
          </w:p>
        </w:tc>
        <w:tc>
          <w:tcPr>
            <w:tcW w:w="39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b/>
                <w:bCs/>
                <w:color w:val="000000"/>
                <w:sz w:val="16"/>
                <w:szCs w:val="16"/>
              </w:rPr>
            </w:pPr>
            <w:r>
              <w:rPr>
                <w:rFonts w:hint="eastAsia" w:ascii="宋体" w:hAnsi="宋体" w:eastAsia="宋体" w:cs="宋体"/>
                <w:b/>
                <w:bCs/>
                <w:color w:val="000000"/>
                <w:kern w:val="0"/>
                <w:sz w:val="16"/>
                <w:szCs w:val="16"/>
                <w:lang w:bidi="ar"/>
              </w:rPr>
              <w:t>实践学时</w:t>
            </w:r>
          </w:p>
        </w:tc>
        <w:tc>
          <w:tcPr>
            <w:tcW w:w="1749"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b/>
                <w:bCs/>
                <w:color w:val="000000"/>
                <w:sz w:val="16"/>
                <w:szCs w:val="16"/>
              </w:rPr>
            </w:pPr>
            <w:r>
              <w:rPr>
                <w:rFonts w:hint="eastAsia" w:ascii="宋体" w:hAnsi="宋体" w:eastAsia="宋体" w:cs="宋体"/>
                <w:b/>
                <w:bCs/>
                <w:color w:val="000000"/>
                <w:kern w:val="0"/>
                <w:sz w:val="16"/>
                <w:szCs w:val="16"/>
                <w:lang w:bidi="ar"/>
              </w:rPr>
              <w:t>各学期周数、学分分配</w:t>
            </w:r>
          </w:p>
        </w:tc>
      </w:tr>
      <w:tr>
        <w:tblPrEx>
          <w:tblCellMar>
            <w:top w:w="0" w:type="dxa"/>
            <w:left w:w="108" w:type="dxa"/>
            <w:bottom w:w="0" w:type="dxa"/>
            <w:right w:w="108" w:type="dxa"/>
          </w:tblCellMar>
        </w:tblPrEx>
        <w:trPr>
          <w:trHeight w:val="270" w:hRule="atLeast"/>
        </w:trPr>
        <w:tc>
          <w:tcPr>
            <w:tcW w:w="304"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b/>
                <w:bCs/>
                <w:color w:val="000000"/>
                <w:sz w:val="16"/>
                <w:szCs w:val="16"/>
              </w:rPr>
            </w:pPr>
          </w:p>
        </w:tc>
        <w:tc>
          <w:tcPr>
            <w:tcW w:w="1576"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b/>
                <w:bCs/>
                <w:color w:val="000000"/>
                <w:sz w:val="16"/>
                <w:szCs w:val="16"/>
              </w:rPr>
            </w:pPr>
          </w:p>
        </w:tc>
        <w:tc>
          <w:tcPr>
            <w:tcW w:w="27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b/>
                <w:bCs/>
                <w:color w:val="000000"/>
                <w:sz w:val="16"/>
                <w:szCs w:val="16"/>
              </w:rPr>
            </w:pPr>
          </w:p>
        </w:tc>
        <w:tc>
          <w:tcPr>
            <w:tcW w:w="33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b/>
                <w:bCs/>
                <w:color w:val="000000"/>
                <w:sz w:val="16"/>
                <w:szCs w:val="16"/>
              </w:rPr>
            </w:pPr>
          </w:p>
        </w:tc>
        <w:tc>
          <w:tcPr>
            <w:tcW w:w="37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b/>
                <w:bCs/>
                <w:color w:val="000000"/>
                <w:sz w:val="16"/>
                <w:szCs w:val="16"/>
              </w:rPr>
            </w:pPr>
          </w:p>
        </w:tc>
        <w:tc>
          <w:tcPr>
            <w:tcW w:w="3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b/>
                <w:bCs/>
                <w:color w:val="000000"/>
                <w:sz w:val="16"/>
                <w:szCs w:val="16"/>
              </w:rPr>
            </w:pPr>
          </w:p>
        </w:tc>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1</w:t>
            </w:r>
          </w:p>
        </w:tc>
        <w:tc>
          <w:tcPr>
            <w:tcW w:w="37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2</w:t>
            </w:r>
          </w:p>
        </w:tc>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3</w:t>
            </w:r>
          </w:p>
        </w:tc>
        <w:tc>
          <w:tcPr>
            <w:tcW w:w="27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4</w:t>
            </w:r>
          </w:p>
        </w:tc>
        <w:tc>
          <w:tcPr>
            <w:tcW w:w="25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5</w:t>
            </w:r>
          </w:p>
        </w:tc>
        <w:tc>
          <w:tcPr>
            <w:tcW w:w="25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6</w:t>
            </w:r>
          </w:p>
        </w:tc>
      </w:tr>
      <w:tr>
        <w:tblPrEx>
          <w:tblCellMar>
            <w:top w:w="0" w:type="dxa"/>
            <w:left w:w="108" w:type="dxa"/>
            <w:bottom w:w="0" w:type="dxa"/>
            <w:right w:w="108" w:type="dxa"/>
          </w:tblCellMar>
        </w:tblPrEx>
        <w:trPr>
          <w:trHeight w:val="270" w:hRule="atLeast"/>
        </w:trPr>
        <w:tc>
          <w:tcPr>
            <w:tcW w:w="304"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b/>
                <w:bCs/>
                <w:color w:val="000000"/>
                <w:sz w:val="16"/>
                <w:szCs w:val="16"/>
              </w:rPr>
            </w:pPr>
          </w:p>
        </w:tc>
        <w:tc>
          <w:tcPr>
            <w:tcW w:w="1576"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b/>
                <w:bCs/>
                <w:color w:val="000000"/>
                <w:sz w:val="16"/>
                <w:szCs w:val="16"/>
              </w:rPr>
            </w:pPr>
          </w:p>
        </w:tc>
        <w:tc>
          <w:tcPr>
            <w:tcW w:w="27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b/>
                <w:bCs/>
                <w:color w:val="000000"/>
                <w:sz w:val="16"/>
                <w:szCs w:val="16"/>
              </w:rPr>
            </w:pPr>
          </w:p>
        </w:tc>
        <w:tc>
          <w:tcPr>
            <w:tcW w:w="33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b/>
                <w:bCs/>
                <w:color w:val="000000"/>
                <w:sz w:val="16"/>
                <w:szCs w:val="16"/>
              </w:rPr>
            </w:pPr>
          </w:p>
        </w:tc>
        <w:tc>
          <w:tcPr>
            <w:tcW w:w="37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b/>
                <w:bCs/>
                <w:color w:val="000000"/>
                <w:sz w:val="16"/>
                <w:szCs w:val="16"/>
              </w:rPr>
            </w:pPr>
          </w:p>
        </w:tc>
        <w:tc>
          <w:tcPr>
            <w:tcW w:w="3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b/>
                <w:bCs/>
                <w:color w:val="000000"/>
                <w:sz w:val="16"/>
                <w:szCs w:val="16"/>
              </w:rPr>
            </w:pPr>
          </w:p>
        </w:tc>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16+2</w:t>
            </w:r>
          </w:p>
        </w:tc>
        <w:tc>
          <w:tcPr>
            <w:tcW w:w="37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16+2</w:t>
            </w:r>
          </w:p>
        </w:tc>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16+2</w:t>
            </w:r>
          </w:p>
        </w:tc>
        <w:tc>
          <w:tcPr>
            <w:tcW w:w="27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16+2</w:t>
            </w:r>
          </w:p>
        </w:tc>
        <w:tc>
          <w:tcPr>
            <w:tcW w:w="25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16+2</w:t>
            </w:r>
          </w:p>
        </w:tc>
        <w:tc>
          <w:tcPr>
            <w:tcW w:w="25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16+2</w:t>
            </w:r>
          </w:p>
        </w:tc>
      </w:tr>
      <w:tr>
        <w:tblPrEx>
          <w:tblCellMar>
            <w:top w:w="0" w:type="dxa"/>
            <w:left w:w="108" w:type="dxa"/>
            <w:bottom w:w="0" w:type="dxa"/>
            <w:right w:w="108" w:type="dxa"/>
          </w:tblCellMar>
        </w:tblPrEx>
        <w:trPr>
          <w:trHeight w:val="435" w:hRule="atLeast"/>
        </w:trPr>
        <w:tc>
          <w:tcPr>
            <w:tcW w:w="304"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Style w:val="89"/>
                <w:rFonts w:hint="default"/>
                <w:lang w:bidi="ar"/>
              </w:rPr>
              <w:t>公共基础必修课</w:t>
            </w:r>
          </w:p>
        </w:tc>
        <w:tc>
          <w:tcPr>
            <w:tcW w:w="157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宋体" w:cs="Times New Roman"/>
                <w:color w:val="000000"/>
                <w:sz w:val="16"/>
                <w:szCs w:val="16"/>
              </w:rPr>
            </w:pPr>
            <w:r>
              <w:rPr>
                <w:rStyle w:val="89"/>
                <w:rFonts w:hint="default"/>
                <w:lang w:bidi="ar"/>
              </w:rPr>
              <w:t>毛泽东思想和中国特色社会主义理论体系概论</w:t>
            </w:r>
            <w:r>
              <w:rPr>
                <w:rStyle w:val="90"/>
                <w:rFonts w:eastAsia="宋体"/>
                <w:lang w:bidi="ar"/>
              </w:rPr>
              <w:t>1</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 xml:space="preserve">2    </w:t>
            </w:r>
          </w:p>
        </w:tc>
        <w:tc>
          <w:tcPr>
            <w:tcW w:w="33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 xml:space="preserve">32    </w:t>
            </w:r>
          </w:p>
        </w:tc>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Style w:val="89"/>
                <w:rFonts w:hint="default"/>
                <w:lang w:bidi="ar"/>
              </w:rPr>
              <w:t>考试</w:t>
            </w:r>
          </w:p>
        </w:tc>
        <w:tc>
          <w:tcPr>
            <w:tcW w:w="39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 xml:space="preserve">4    </w:t>
            </w:r>
          </w:p>
        </w:tc>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 xml:space="preserve">2    </w:t>
            </w:r>
          </w:p>
        </w:tc>
        <w:tc>
          <w:tcPr>
            <w:tcW w:w="37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29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Times New Roman" w:hAnsi="Times New Roman" w:eastAsia="宋体" w:cs="Times New Roman"/>
                <w:color w:val="000000"/>
                <w:sz w:val="16"/>
                <w:szCs w:val="16"/>
              </w:rPr>
            </w:pPr>
          </w:p>
        </w:tc>
        <w:tc>
          <w:tcPr>
            <w:tcW w:w="27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25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25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r>
      <w:tr>
        <w:tblPrEx>
          <w:tblCellMar>
            <w:top w:w="0" w:type="dxa"/>
            <w:left w:w="108" w:type="dxa"/>
            <w:bottom w:w="0" w:type="dxa"/>
            <w:right w:w="108" w:type="dxa"/>
          </w:tblCellMar>
        </w:tblPrEx>
        <w:trPr>
          <w:trHeight w:val="283" w:hRule="atLeast"/>
        </w:trPr>
        <w:tc>
          <w:tcPr>
            <w:tcW w:w="304"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157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宋体" w:cs="Times New Roman"/>
                <w:color w:val="000000"/>
                <w:sz w:val="16"/>
                <w:szCs w:val="16"/>
              </w:rPr>
            </w:pPr>
            <w:r>
              <w:rPr>
                <w:rStyle w:val="89"/>
                <w:rFonts w:hint="default"/>
                <w:lang w:bidi="ar"/>
              </w:rPr>
              <w:t>思想道德与法治</w:t>
            </w:r>
            <w:r>
              <w:rPr>
                <w:rStyle w:val="90"/>
                <w:rFonts w:eastAsia="宋体"/>
                <w:lang w:bidi="ar"/>
              </w:rPr>
              <w:t>1</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 xml:space="preserve">1.5 </w:t>
            </w:r>
          </w:p>
        </w:tc>
        <w:tc>
          <w:tcPr>
            <w:tcW w:w="33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 xml:space="preserve">24    </w:t>
            </w:r>
          </w:p>
        </w:tc>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Style w:val="89"/>
                <w:rFonts w:hint="default"/>
                <w:lang w:bidi="ar"/>
              </w:rPr>
              <w:t>考试</w:t>
            </w:r>
          </w:p>
        </w:tc>
        <w:tc>
          <w:tcPr>
            <w:tcW w:w="39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 xml:space="preserve">4.0 </w:t>
            </w:r>
          </w:p>
        </w:tc>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 xml:space="preserve">1.5 </w:t>
            </w:r>
          </w:p>
        </w:tc>
        <w:tc>
          <w:tcPr>
            <w:tcW w:w="37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27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25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25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r>
      <w:tr>
        <w:tblPrEx>
          <w:tblCellMar>
            <w:top w:w="0" w:type="dxa"/>
            <w:left w:w="108" w:type="dxa"/>
            <w:bottom w:w="0" w:type="dxa"/>
            <w:right w:w="108" w:type="dxa"/>
          </w:tblCellMar>
        </w:tblPrEx>
        <w:trPr>
          <w:trHeight w:val="283" w:hRule="atLeast"/>
        </w:trPr>
        <w:tc>
          <w:tcPr>
            <w:tcW w:w="304"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157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宋体" w:cs="Times New Roman"/>
                <w:color w:val="000000"/>
                <w:sz w:val="16"/>
                <w:szCs w:val="16"/>
              </w:rPr>
            </w:pPr>
            <w:r>
              <w:rPr>
                <w:rStyle w:val="89"/>
                <w:rFonts w:hint="default"/>
                <w:lang w:bidi="ar"/>
              </w:rPr>
              <w:t>形势与政策</w:t>
            </w:r>
            <w:r>
              <w:rPr>
                <w:rStyle w:val="90"/>
                <w:rFonts w:eastAsia="宋体"/>
                <w:lang w:bidi="ar"/>
              </w:rPr>
              <w:t>1</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 xml:space="preserve">0.5 </w:t>
            </w:r>
          </w:p>
        </w:tc>
        <w:tc>
          <w:tcPr>
            <w:tcW w:w="33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 xml:space="preserve">8    </w:t>
            </w:r>
          </w:p>
        </w:tc>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Style w:val="89"/>
                <w:rFonts w:hint="default"/>
                <w:lang w:bidi="ar"/>
              </w:rPr>
              <w:t>考查</w:t>
            </w:r>
          </w:p>
        </w:tc>
        <w:tc>
          <w:tcPr>
            <w:tcW w:w="39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 xml:space="preserve">0    </w:t>
            </w:r>
          </w:p>
        </w:tc>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 xml:space="preserve">0.5 </w:t>
            </w:r>
          </w:p>
        </w:tc>
        <w:tc>
          <w:tcPr>
            <w:tcW w:w="37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27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25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25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r>
      <w:tr>
        <w:tblPrEx>
          <w:tblCellMar>
            <w:top w:w="0" w:type="dxa"/>
            <w:left w:w="108" w:type="dxa"/>
            <w:bottom w:w="0" w:type="dxa"/>
            <w:right w:w="108" w:type="dxa"/>
          </w:tblCellMar>
        </w:tblPrEx>
        <w:trPr>
          <w:trHeight w:val="270" w:hRule="atLeast"/>
        </w:trPr>
        <w:tc>
          <w:tcPr>
            <w:tcW w:w="304"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157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宋体" w:cs="Times New Roman"/>
                <w:color w:val="000000"/>
                <w:sz w:val="16"/>
                <w:szCs w:val="16"/>
              </w:rPr>
            </w:pPr>
            <w:r>
              <w:rPr>
                <w:rStyle w:val="89"/>
                <w:rFonts w:hint="default"/>
                <w:lang w:bidi="ar"/>
              </w:rPr>
              <w:t>体育</w:t>
            </w:r>
            <w:r>
              <w:rPr>
                <w:rStyle w:val="90"/>
                <w:rFonts w:eastAsia="宋体"/>
                <w:lang w:bidi="ar"/>
              </w:rPr>
              <w:t>1</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 xml:space="preserve">2    </w:t>
            </w:r>
          </w:p>
        </w:tc>
        <w:tc>
          <w:tcPr>
            <w:tcW w:w="33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 xml:space="preserve">32    </w:t>
            </w:r>
          </w:p>
        </w:tc>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Style w:val="89"/>
                <w:rFonts w:hint="default"/>
                <w:lang w:bidi="ar"/>
              </w:rPr>
              <w:t>考查</w:t>
            </w:r>
          </w:p>
        </w:tc>
        <w:tc>
          <w:tcPr>
            <w:tcW w:w="39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 xml:space="preserve">30    </w:t>
            </w:r>
          </w:p>
        </w:tc>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 xml:space="preserve">2    </w:t>
            </w:r>
          </w:p>
        </w:tc>
        <w:tc>
          <w:tcPr>
            <w:tcW w:w="37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27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25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25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r>
      <w:tr>
        <w:tblPrEx>
          <w:tblCellMar>
            <w:top w:w="0" w:type="dxa"/>
            <w:left w:w="108" w:type="dxa"/>
            <w:bottom w:w="0" w:type="dxa"/>
            <w:right w:w="108" w:type="dxa"/>
          </w:tblCellMar>
        </w:tblPrEx>
        <w:trPr>
          <w:trHeight w:val="283" w:hRule="atLeast"/>
        </w:trPr>
        <w:tc>
          <w:tcPr>
            <w:tcW w:w="304"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157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宋体" w:cs="Times New Roman"/>
                <w:color w:val="000000"/>
                <w:sz w:val="16"/>
                <w:szCs w:val="16"/>
              </w:rPr>
            </w:pPr>
            <w:r>
              <w:rPr>
                <w:rStyle w:val="89"/>
                <w:rFonts w:hint="default"/>
                <w:lang w:bidi="ar"/>
              </w:rPr>
              <w:t>心理健康教育</w:t>
            </w:r>
            <w:r>
              <w:rPr>
                <w:rStyle w:val="90"/>
                <w:rFonts w:eastAsia="宋体"/>
                <w:lang w:bidi="ar"/>
              </w:rPr>
              <w:t>1</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 xml:space="preserve">1    </w:t>
            </w:r>
          </w:p>
        </w:tc>
        <w:tc>
          <w:tcPr>
            <w:tcW w:w="33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 xml:space="preserve">16    </w:t>
            </w:r>
          </w:p>
        </w:tc>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Style w:val="89"/>
                <w:rFonts w:hint="default"/>
                <w:lang w:bidi="ar"/>
              </w:rPr>
              <w:t>考查</w:t>
            </w:r>
          </w:p>
        </w:tc>
        <w:tc>
          <w:tcPr>
            <w:tcW w:w="39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 xml:space="preserve">0    </w:t>
            </w:r>
          </w:p>
        </w:tc>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 xml:space="preserve">1    </w:t>
            </w:r>
          </w:p>
        </w:tc>
        <w:tc>
          <w:tcPr>
            <w:tcW w:w="37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27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25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25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r>
      <w:tr>
        <w:tblPrEx>
          <w:tblCellMar>
            <w:top w:w="0" w:type="dxa"/>
            <w:left w:w="108" w:type="dxa"/>
            <w:bottom w:w="0" w:type="dxa"/>
            <w:right w:w="108" w:type="dxa"/>
          </w:tblCellMar>
        </w:tblPrEx>
        <w:trPr>
          <w:trHeight w:val="283" w:hRule="atLeast"/>
        </w:trPr>
        <w:tc>
          <w:tcPr>
            <w:tcW w:w="304"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157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宋体" w:cs="Times New Roman"/>
                <w:color w:val="000000"/>
                <w:sz w:val="16"/>
                <w:szCs w:val="16"/>
              </w:rPr>
            </w:pPr>
            <w:r>
              <w:rPr>
                <w:rStyle w:val="89"/>
                <w:rFonts w:hint="default"/>
                <w:lang w:bidi="ar"/>
              </w:rPr>
              <w:t>计算机应用基础</w:t>
            </w:r>
            <w:r>
              <w:rPr>
                <w:rStyle w:val="90"/>
                <w:rFonts w:eastAsia="宋体"/>
                <w:lang w:bidi="ar"/>
              </w:rPr>
              <w:t>1</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 xml:space="preserve">2    </w:t>
            </w:r>
          </w:p>
        </w:tc>
        <w:tc>
          <w:tcPr>
            <w:tcW w:w="33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 xml:space="preserve">32    </w:t>
            </w:r>
          </w:p>
        </w:tc>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Style w:val="89"/>
                <w:rFonts w:hint="default"/>
                <w:lang w:bidi="ar"/>
              </w:rPr>
              <w:t>考查</w:t>
            </w:r>
          </w:p>
        </w:tc>
        <w:tc>
          <w:tcPr>
            <w:tcW w:w="39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 xml:space="preserve">22    </w:t>
            </w:r>
          </w:p>
        </w:tc>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 xml:space="preserve">2    </w:t>
            </w:r>
          </w:p>
        </w:tc>
        <w:tc>
          <w:tcPr>
            <w:tcW w:w="37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27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25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25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r>
      <w:tr>
        <w:tblPrEx>
          <w:tblCellMar>
            <w:top w:w="0" w:type="dxa"/>
            <w:left w:w="108" w:type="dxa"/>
            <w:bottom w:w="0" w:type="dxa"/>
            <w:right w:w="108" w:type="dxa"/>
          </w:tblCellMar>
        </w:tblPrEx>
        <w:trPr>
          <w:trHeight w:val="283" w:hRule="atLeast"/>
        </w:trPr>
        <w:tc>
          <w:tcPr>
            <w:tcW w:w="304"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157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宋体" w:cs="Times New Roman"/>
                <w:color w:val="000000"/>
                <w:sz w:val="16"/>
                <w:szCs w:val="16"/>
              </w:rPr>
            </w:pPr>
            <w:r>
              <w:rPr>
                <w:rStyle w:val="89"/>
                <w:rFonts w:hint="default"/>
                <w:lang w:bidi="ar"/>
              </w:rPr>
              <w:t>应用数学</w:t>
            </w:r>
            <w:r>
              <w:rPr>
                <w:rStyle w:val="90"/>
                <w:rFonts w:eastAsia="宋体"/>
                <w:lang w:bidi="ar"/>
              </w:rPr>
              <w:t>1</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 xml:space="preserve">4    </w:t>
            </w:r>
          </w:p>
        </w:tc>
        <w:tc>
          <w:tcPr>
            <w:tcW w:w="33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 xml:space="preserve">64    </w:t>
            </w:r>
          </w:p>
        </w:tc>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Style w:val="89"/>
                <w:rFonts w:hint="default"/>
                <w:lang w:bidi="ar"/>
              </w:rPr>
              <w:t>考试</w:t>
            </w:r>
          </w:p>
        </w:tc>
        <w:tc>
          <w:tcPr>
            <w:tcW w:w="39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 xml:space="preserve">0    </w:t>
            </w:r>
          </w:p>
        </w:tc>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 xml:space="preserve">4    </w:t>
            </w:r>
          </w:p>
        </w:tc>
        <w:tc>
          <w:tcPr>
            <w:tcW w:w="37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27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25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25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r>
      <w:tr>
        <w:tblPrEx>
          <w:tblCellMar>
            <w:top w:w="0" w:type="dxa"/>
            <w:left w:w="108" w:type="dxa"/>
            <w:bottom w:w="0" w:type="dxa"/>
            <w:right w:w="108" w:type="dxa"/>
          </w:tblCellMar>
        </w:tblPrEx>
        <w:trPr>
          <w:trHeight w:val="283" w:hRule="atLeast"/>
        </w:trPr>
        <w:tc>
          <w:tcPr>
            <w:tcW w:w="304"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157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宋体" w:cs="Times New Roman"/>
                <w:color w:val="000000"/>
                <w:sz w:val="16"/>
                <w:szCs w:val="16"/>
              </w:rPr>
            </w:pPr>
            <w:r>
              <w:rPr>
                <w:rStyle w:val="89"/>
                <w:rFonts w:hint="default"/>
                <w:lang w:bidi="ar"/>
              </w:rPr>
              <w:t>实用英语</w:t>
            </w:r>
            <w:r>
              <w:rPr>
                <w:rStyle w:val="90"/>
                <w:rFonts w:eastAsia="宋体"/>
                <w:lang w:bidi="ar"/>
              </w:rPr>
              <w:t>1</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 xml:space="preserve">4    </w:t>
            </w:r>
          </w:p>
        </w:tc>
        <w:tc>
          <w:tcPr>
            <w:tcW w:w="33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 xml:space="preserve">64    </w:t>
            </w:r>
          </w:p>
        </w:tc>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Style w:val="89"/>
                <w:rFonts w:hint="default"/>
                <w:lang w:bidi="ar"/>
              </w:rPr>
              <w:t>考试</w:t>
            </w:r>
          </w:p>
        </w:tc>
        <w:tc>
          <w:tcPr>
            <w:tcW w:w="39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 xml:space="preserve">8    </w:t>
            </w:r>
          </w:p>
        </w:tc>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 xml:space="preserve">4    </w:t>
            </w:r>
          </w:p>
        </w:tc>
        <w:tc>
          <w:tcPr>
            <w:tcW w:w="37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27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25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25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r>
      <w:tr>
        <w:tblPrEx>
          <w:tblCellMar>
            <w:top w:w="0" w:type="dxa"/>
            <w:left w:w="108" w:type="dxa"/>
            <w:bottom w:w="0" w:type="dxa"/>
            <w:right w:w="108" w:type="dxa"/>
          </w:tblCellMar>
        </w:tblPrEx>
        <w:trPr>
          <w:trHeight w:val="283" w:hRule="atLeast"/>
        </w:trPr>
        <w:tc>
          <w:tcPr>
            <w:tcW w:w="304"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157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宋体" w:cs="Times New Roman"/>
                <w:color w:val="000000"/>
                <w:sz w:val="16"/>
                <w:szCs w:val="16"/>
              </w:rPr>
            </w:pPr>
            <w:r>
              <w:rPr>
                <w:rStyle w:val="89"/>
                <w:rFonts w:hint="default"/>
                <w:lang w:bidi="ar"/>
              </w:rPr>
              <w:t>职业生涯规划与职业指导</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 xml:space="preserve">1    </w:t>
            </w:r>
          </w:p>
        </w:tc>
        <w:tc>
          <w:tcPr>
            <w:tcW w:w="33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 xml:space="preserve">16    </w:t>
            </w:r>
          </w:p>
        </w:tc>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Style w:val="89"/>
                <w:rFonts w:hint="default"/>
                <w:lang w:bidi="ar"/>
              </w:rPr>
              <w:t>考查</w:t>
            </w:r>
          </w:p>
        </w:tc>
        <w:tc>
          <w:tcPr>
            <w:tcW w:w="39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 xml:space="preserve">8    </w:t>
            </w:r>
          </w:p>
        </w:tc>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 xml:space="preserve">1    </w:t>
            </w:r>
          </w:p>
        </w:tc>
        <w:tc>
          <w:tcPr>
            <w:tcW w:w="37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27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25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25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r>
      <w:tr>
        <w:tblPrEx>
          <w:tblCellMar>
            <w:top w:w="0" w:type="dxa"/>
            <w:left w:w="108" w:type="dxa"/>
            <w:bottom w:w="0" w:type="dxa"/>
            <w:right w:w="108" w:type="dxa"/>
          </w:tblCellMar>
        </w:tblPrEx>
        <w:trPr>
          <w:trHeight w:val="283" w:hRule="atLeast"/>
        </w:trPr>
        <w:tc>
          <w:tcPr>
            <w:tcW w:w="304"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157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宋体" w:cs="Times New Roman"/>
                <w:color w:val="000000"/>
                <w:sz w:val="16"/>
                <w:szCs w:val="16"/>
              </w:rPr>
            </w:pPr>
            <w:r>
              <w:rPr>
                <w:rStyle w:val="89"/>
                <w:rFonts w:hint="default"/>
                <w:lang w:bidi="ar"/>
              </w:rPr>
              <w:t>心理健康教育</w:t>
            </w:r>
            <w:r>
              <w:rPr>
                <w:rStyle w:val="90"/>
                <w:rFonts w:eastAsia="宋体"/>
                <w:lang w:bidi="ar"/>
              </w:rPr>
              <w:t>2</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 xml:space="preserve">1    </w:t>
            </w:r>
          </w:p>
        </w:tc>
        <w:tc>
          <w:tcPr>
            <w:tcW w:w="33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 xml:space="preserve">16    </w:t>
            </w:r>
          </w:p>
        </w:tc>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Style w:val="89"/>
                <w:rFonts w:hint="default"/>
                <w:lang w:bidi="ar"/>
              </w:rPr>
              <w:t>考查</w:t>
            </w:r>
          </w:p>
        </w:tc>
        <w:tc>
          <w:tcPr>
            <w:tcW w:w="39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 xml:space="preserve">0    </w:t>
            </w:r>
          </w:p>
        </w:tc>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37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 xml:space="preserve">1    </w:t>
            </w:r>
          </w:p>
        </w:tc>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27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25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25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r>
      <w:tr>
        <w:tblPrEx>
          <w:tblCellMar>
            <w:top w:w="0" w:type="dxa"/>
            <w:left w:w="108" w:type="dxa"/>
            <w:bottom w:w="0" w:type="dxa"/>
            <w:right w:w="108" w:type="dxa"/>
          </w:tblCellMar>
        </w:tblPrEx>
        <w:trPr>
          <w:trHeight w:val="283" w:hRule="atLeast"/>
        </w:trPr>
        <w:tc>
          <w:tcPr>
            <w:tcW w:w="304"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157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宋体" w:cs="Times New Roman"/>
                <w:color w:val="000000"/>
                <w:sz w:val="16"/>
                <w:szCs w:val="16"/>
              </w:rPr>
            </w:pPr>
            <w:r>
              <w:rPr>
                <w:rStyle w:val="89"/>
                <w:rFonts w:hint="default"/>
                <w:lang w:bidi="ar"/>
              </w:rPr>
              <w:t>计算机应用基础</w:t>
            </w:r>
            <w:r>
              <w:rPr>
                <w:rStyle w:val="90"/>
                <w:rFonts w:eastAsia="宋体"/>
                <w:lang w:bidi="ar"/>
              </w:rPr>
              <w:t>2</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 xml:space="preserve">2    </w:t>
            </w:r>
          </w:p>
        </w:tc>
        <w:tc>
          <w:tcPr>
            <w:tcW w:w="33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 xml:space="preserve">32    </w:t>
            </w:r>
          </w:p>
        </w:tc>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Style w:val="89"/>
                <w:rFonts w:hint="default"/>
                <w:lang w:bidi="ar"/>
              </w:rPr>
              <w:t>考试</w:t>
            </w:r>
          </w:p>
        </w:tc>
        <w:tc>
          <w:tcPr>
            <w:tcW w:w="39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 xml:space="preserve">20    </w:t>
            </w:r>
          </w:p>
        </w:tc>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37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 xml:space="preserve">2    </w:t>
            </w:r>
          </w:p>
        </w:tc>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27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25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25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r>
      <w:tr>
        <w:tblPrEx>
          <w:tblCellMar>
            <w:top w:w="0" w:type="dxa"/>
            <w:left w:w="108" w:type="dxa"/>
            <w:bottom w:w="0" w:type="dxa"/>
            <w:right w:w="108" w:type="dxa"/>
          </w:tblCellMar>
        </w:tblPrEx>
        <w:trPr>
          <w:trHeight w:val="283" w:hRule="atLeast"/>
        </w:trPr>
        <w:tc>
          <w:tcPr>
            <w:tcW w:w="304"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157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宋体" w:cs="Times New Roman"/>
                <w:color w:val="000000"/>
                <w:sz w:val="16"/>
                <w:szCs w:val="16"/>
              </w:rPr>
            </w:pPr>
            <w:r>
              <w:rPr>
                <w:rStyle w:val="89"/>
                <w:rFonts w:hint="default"/>
                <w:lang w:bidi="ar"/>
              </w:rPr>
              <w:t>大学生安全教育</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 xml:space="preserve">2    </w:t>
            </w:r>
          </w:p>
        </w:tc>
        <w:tc>
          <w:tcPr>
            <w:tcW w:w="33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 xml:space="preserve">38    </w:t>
            </w:r>
          </w:p>
        </w:tc>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Style w:val="89"/>
                <w:rFonts w:hint="default"/>
                <w:lang w:bidi="ar"/>
              </w:rPr>
              <w:t>考查</w:t>
            </w:r>
          </w:p>
        </w:tc>
        <w:tc>
          <w:tcPr>
            <w:tcW w:w="39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 xml:space="preserve">0    </w:t>
            </w:r>
          </w:p>
        </w:tc>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w:t>
            </w:r>
          </w:p>
        </w:tc>
        <w:tc>
          <w:tcPr>
            <w:tcW w:w="37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 xml:space="preserve">2    </w:t>
            </w:r>
          </w:p>
        </w:tc>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w:t>
            </w:r>
          </w:p>
        </w:tc>
        <w:tc>
          <w:tcPr>
            <w:tcW w:w="27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25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w:t>
            </w:r>
          </w:p>
        </w:tc>
        <w:tc>
          <w:tcPr>
            <w:tcW w:w="25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r>
      <w:tr>
        <w:tblPrEx>
          <w:tblCellMar>
            <w:top w:w="0" w:type="dxa"/>
            <w:left w:w="108" w:type="dxa"/>
            <w:bottom w:w="0" w:type="dxa"/>
            <w:right w:w="108" w:type="dxa"/>
          </w:tblCellMar>
        </w:tblPrEx>
        <w:trPr>
          <w:trHeight w:val="435" w:hRule="atLeast"/>
        </w:trPr>
        <w:tc>
          <w:tcPr>
            <w:tcW w:w="304"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157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宋体" w:cs="Times New Roman"/>
                <w:color w:val="000000"/>
                <w:sz w:val="16"/>
                <w:szCs w:val="16"/>
              </w:rPr>
            </w:pPr>
            <w:r>
              <w:rPr>
                <w:rStyle w:val="89"/>
                <w:rFonts w:hint="default"/>
                <w:lang w:bidi="ar"/>
              </w:rPr>
              <w:t>毛泽东思想和中国特色社会主义理论体系概论</w:t>
            </w:r>
            <w:r>
              <w:rPr>
                <w:rStyle w:val="90"/>
                <w:rFonts w:eastAsia="宋体"/>
                <w:lang w:bidi="ar"/>
              </w:rPr>
              <w:t>2</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 xml:space="preserve">2    </w:t>
            </w:r>
          </w:p>
        </w:tc>
        <w:tc>
          <w:tcPr>
            <w:tcW w:w="33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 xml:space="preserve">32    </w:t>
            </w:r>
          </w:p>
        </w:tc>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Style w:val="89"/>
                <w:rFonts w:hint="default"/>
                <w:lang w:bidi="ar"/>
              </w:rPr>
              <w:t>考试</w:t>
            </w:r>
          </w:p>
        </w:tc>
        <w:tc>
          <w:tcPr>
            <w:tcW w:w="39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 xml:space="preserve">4    </w:t>
            </w:r>
          </w:p>
        </w:tc>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37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 xml:space="preserve">2    </w:t>
            </w:r>
          </w:p>
        </w:tc>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27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25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25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r>
      <w:tr>
        <w:tblPrEx>
          <w:tblCellMar>
            <w:top w:w="0" w:type="dxa"/>
            <w:left w:w="108" w:type="dxa"/>
            <w:bottom w:w="0" w:type="dxa"/>
            <w:right w:w="108" w:type="dxa"/>
          </w:tblCellMar>
        </w:tblPrEx>
        <w:trPr>
          <w:trHeight w:val="283" w:hRule="atLeast"/>
        </w:trPr>
        <w:tc>
          <w:tcPr>
            <w:tcW w:w="304"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157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宋体" w:cs="Times New Roman"/>
                <w:color w:val="000000"/>
                <w:sz w:val="16"/>
                <w:szCs w:val="16"/>
              </w:rPr>
            </w:pPr>
            <w:r>
              <w:rPr>
                <w:rStyle w:val="89"/>
                <w:rFonts w:hint="default"/>
                <w:lang w:bidi="ar"/>
              </w:rPr>
              <w:t>思想道德与法治</w:t>
            </w:r>
            <w:r>
              <w:rPr>
                <w:rStyle w:val="90"/>
                <w:rFonts w:eastAsia="宋体"/>
                <w:lang w:bidi="ar"/>
              </w:rPr>
              <w:t>2</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 xml:space="preserve">1.5 </w:t>
            </w:r>
          </w:p>
        </w:tc>
        <w:tc>
          <w:tcPr>
            <w:tcW w:w="33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 xml:space="preserve">24    </w:t>
            </w:r>
          </w:p>
        </w:tc>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Style w:val="89"/>
                <w:rFonts w:hint="default"/>
                <w:lang w:bidi="ar"/>
              </w:rPr>
              <w:t>考试</w:t>
            </w:r>
          </w:p>
        </w:tc>
        <w:tc>
          <w:tcPr>
            <w:tcW w:w="39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 xml:space="preserve">4.0 </w:t>
            </w:r>
          </w:p>
        </w:tc>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37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 xml:space="preserve">1.5 </w:t>
            </w:r>
          </w:p>
        </w:tc>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27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25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25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r>
      <w:tr>
        <w:tblPrEx>
          <w:tblCellMar>
            <w:top w:w="0" w:type="dxa"/>
            <w:left w:w="108" w:type="dxa"/>
            <w:bottom w:w="0" w:type="dxa"/>
            <w:right w:w="108" w:type="dxa"/>
          </w:tblCellMar>
        </w:tblPrEx>
        <w:trPr>
          <w:trHeight w:val="283" w:hRule="atLeast"/>
        </w:trPr>
        <w:tc>
          <w:tcPr>
            <w:tcW w:w="304"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157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宋体" w:cs="Times New Roman"/>
                <w:color w:val="000000"/>
                <w:sz w:val="16"/>
                <w:szCs w:val="16"/>
              </w:rPr>
            </w:pPr>
            <w:r>
              <w:rPr>
                <w:rStyle w:val="89"/>
                <w:rFonts w:hint="default"/>
                <w:lang w:bidi="ar"/>
              </w:rPr>
              <w:t>形势与政策</w:t>
            </w:r>
            <w:r>
              <w:rPr>
                <w:rStyle w:val="90"/>
                <w:rFonts w:eastAsia="宋体"/>
                <w:lang w:bidi="ar"/>
              </w:rPr>
              <w:t>2</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 xml:space="preserve">0.5 </w:t>
            </w:r>
          </w:p>
        </w:tc>
        <w:tc>
          <w:tcPr>
            <w:tcW w:w="33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 xml:space="preserve">8    </w:t>
            </w:r>
          </w:p>
        </w:tc>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Style w:val="89"/>
                <w:rFonts w:hint="default"/>
                <w:lang w:bidi="ar"/>
              </w:rPr>
              <w:t>考查</w:t>
            </w:r>
          </w:p>
        </w:tc>
        <w:tc>
          <w:tcPr>
            <w:tcW w:w="39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 xml:space="preserve">0.0 </w:t>
            </w:r>
          </w:p>
        </w:tc>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37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 xml:space="preserve">0.5 </w:t>
            </w:r>
          </w:p>
        </w:tc>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27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25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25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r>
      <w:tr>
        <w:tblPrEx>
          <w:tblCellMar>
            <w:top w:w="0" w:type="dxa"/>
            <w:left w:w="108" w:type="dxa"/>
            <w:bottom w:w="0" w:type="dxa"/>
            <w:right w:w="108" w:type="dxa"/>
          </w:tblCellMar>
        </w:tblPrEx>
        <w:trPr>
          <w:trHeight w:val="283" w:hRule="atLeast"/>
        </w:trPr>
        <w:tc>
          <w:tcPr>
            <w:tcW w:w="304"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157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宋体" w:cs="Times New Roman"/>
                <w:color w:val="000000"/>
                <w:sz w:val="16"/>
                <w:szCs w:val="16"/>
              </w:rPr>
            </w:pPr>
            <w:r>
              <w:rPr>
                <w:rStyle w:val="89"/>
                <w:rFonts w:hint="default"/>
                <w:lang w:bidi="ar"/>
              </w:rPr>
              <w:t>体育</w:t>
            </w:r>
            <w:r>
              <w:rPr>
                <w:rStyle w:val="90"/>
                <w:rFonts w:eastAsia="宋体"/>
                <w:lang w:bidi="ar"/>
              </w:rPr>
              <w:t>2</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 xml:space="preserve">2    </w:t>
            </w:r>
          </w:p>
        </w:tc>
        <w:tc>
          <w:tcPr>
            <w:tcW w:w="33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 xml:space="preserve">32    </w:t>
            </w:r>
          </w:p>
        </w:tc>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Style w:val="89"/>
                <w:rFonts w:hint="default"/>
                <w:lang w:bidi="ar"/>
              </w:rPr>
              <w:t>考查</w:t>
            </w:r>
          </w:p>
        </w:tc>
        <w:tc>
          <w:tcPr>
            <w:tcW w:w="39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 xml:space="preserve">30    </w:t>
            </w:r>
          </w:p>
        </w:tc>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37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 xml:space="preserve">2    </w:t>
            </w:r>
          </w:p>
        </w:tc>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27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25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25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r>
      <w:tr>
        <w:tblPrEx>
          <w:tblCellMar>
            <w:top w:w="0" w:type="dxa"/>
            <w:left w:w="108" w:type="dxa"/>
            <w:bottom w:w="0" w:type="dxa"/>
            <w:right w:w="108" w:type="dxa"/>
          </w:tblCellMar>
        </w:tblPrEx>
        <w:trPr>
          <w:trHeight w:val="283" w:hRule="atLeast"/>
        </w:trPr>
        <w:tc>
          <w:tcPr>
            <w:tcW w:w="304"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157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宋体" w:cs="Times New Roman"/>
                <w:color w:val="000000"/>
                <w:sz w:val="16"/>
                <w:szCs w:val="16"/>
              </w:rPr>
            </w:pPr>
            <w:r>
              <w:rPr>
                <w:rStyle w:val="89"/>
                <w:rFonts w:hint="default"/>
                <w:lang w:bidi="ar"/>
              </w:rPr>
              <w:t>应用数学</w:t>
            </w:r>
            <w:r>
              <w:rPr>
                <w:rStyle w:val="90"/>
                <w:rFonts w:eastAsia="宋体"/>
                <w:lang w:bidi="ar"/>
              </w:rPr>
              <w:t>2</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 xml:space="preserve">2    </w:t>
            </w:r>
          </w:p>
        </w:tc>
        <w:tc>
          <w:tcPr>
            <w:tcW w:w="33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 xml:space="preserve">32    </w:t>
            </w:r>
          </w:p>
        </w:tc>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Style w:val="89"/>
                <w:rFonts w:hint="default"/>
                <w:lang w:bidi="ar"/>
              </w:rPr>
              <w:t>考试</w:t>
            </w:r>
          </w:p>
        </w:tc>
        <w:tc>
          <w:tcPr>
            <w:tcW w:w="39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 xml:space="preserve">0    </w:t>
            </w:r>
          </w:p>
        </w:tc>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37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 xml:space="preserve">2    </w:t>
            </w:r>
          </w:p>
        </w:tc>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27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25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25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r>
      <w:tr>
        <w:tblPrEx>
          <w:tblCellMar>
            <w:top w:w="0" w:type="dxa"/>
            <w:left w:w="108" w:type="dxa"/>
            <w:bottom w:w="0" w:type="dxa"/>
            <w:right w:w="108" w:type="dxa"/>
          </w:tblCellMar>
        </w:tblPrEx>
        <w:trPr>
          <w:trHeight w:val="283" w:hRule="atLeast"/>
        </w:trPr>
        <w:tc>
          <w:tcPr>
            <w:tcW w:w="304"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157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宋体" w:cs="Times New Roman"/>
                <w:color w:val="000000"/>
                <w:sz w:val="16"/>
                <w:szCs w:val="16"/>
              </w:rPr>
            </w:pPr>
            <w:r>
              <w:rPr>
                <w:rStyle w:val="89"/>
                <w:rFonts w:hint="default"/>
                <w:lang w:bidi="ar"/>
              </w:rPr>
              <w:t>实用英语</w:t>
            </w:r>
            <w:r>
              <w:rPr>
                <w:rStyle w:val="90"/>
                <w:rFonts w:eastAsia="宋体"/>
                <w:lang w:bidi="ar"/>
              </w:rPr>
              <w:t>2</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 xml:space="preserve">4    </w:t>
            </w:r>
          </w:p>
        </w:tc>
        <w:tc>
          <w:tcPr>
            <w:tcW w:w="33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 xml:space="preserve">64    </w:t>
            </w:r>
          </w:p>
        </w:tc>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Style w:val="89"/>
                <w:rFonts w:hint="default"/>
                <w:lang w:bidi="ar"/>
              </w:rPr>
              <w:t>考试</w:t>
            </w:r>
          </w:p>
        </w:tc>
        <w:tc>
          <w:tcPr>
            <w:tcW w:w="39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 xml:space="preserve">8    </w:t>
            </w:r>
          </w:p>
        </w:tc>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37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 xml:space="preserve">4    </w:t>
            </w:r>
          </w:p>
        </w:tc>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27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25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25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r>
      <w:tr>
        <w:tblPrEx>
          <w:tblCellMar>
            <w:top w:w="0" w:type="dxa"/>
            <w:left w:w="108" w:type="dxa"/>
            <w:bottom w:w="0" w:type="dxa"/>
            <w:right w:w="108" w:type="dxa"/>
          </w:tblCellMar>
        </w:tblPrEx>
        <w:trPr>
          <w:trHeight w:val="283" w:hRule="atLeast"/>
        </w:trPr>
        <w:tc>
          <w:tcPr>
            <w:tcW w:w="304"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157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宋体" w:cs="Times New Roman"/>
                <w:color w:val="000000"/>
                <w:sz w:val="16"/>
                <w:szCs w:val="16"/>
              </w:rPr>
            </w:pPr>
            <w:r>
              <w:rPr>
                <w:rStyle w:val="89"/>
                <w:rFonts w:hint="default"/>
                <w:lang w:bidi="ar"/>
              </w:rPr>
              <w:t>军事理论与训练</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 xml:space="preserve">2    </w:t>
            </w:r>
          </w:p>
        </w:tc>
        <w:tc>
          <w:tcPr>
            <w:tcW w:w="33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 xml:space="preserve">32    </w:t>
            </w:r>
          </w:p>
        </w:tc>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Style w:val="89"/>
                <w:rFonts w:hint="default"/>
                <w:lang w:bidi="ar"/>
              </w:rPr>
              <w:t>考查</w:t>
            </w:r>
          </w:p>
        </w:tc>
        <w:tc>
          <w:tcPr>
            <w:tcW w:w="39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 xml:space="preserve">16    </w:t>
            </w:r>
          </w:p>
        </w:tc>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37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 xml:space="preserve">2    </w:t>
            </w:r>
          </w:p>
        </w:tc>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27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25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25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r>
      <w:tr>
        <w:tblPrEx>
          <w:tblCellMar>
            <w:top w:w="0" w:type="dxa"/>
            <w:left w:w="108" w:type="dxa"/>
            <w:bottom w:w="0" w:type="dxa"/>
            <w:right w:w="108" w:type="dxa"/>
          </w:tblCellMar>
        </w:tblPrEx>
        <w:trPr>
          <w:trHeight w:val="283" w:hRule="atLeast"/>
        </w:trPr>
        <w:tc>
          <w:tcPr>
            <w:tcW w:w="304"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157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宋体" w:cs="Times New Roman"/>
                <w:color w:val="000000"/>
                <w:sz w:val="16"/>
                <w:szCs w:val="16"/>
              </w:rPr>
            </w:pPr>
            <w:r>
              <w:rPr>
                <w:rStyle w:val="89"/>
                <w:rFonts w:hint="default"/>
                <w:lang w:bidi="ar"/>
              </w:rPr>
              <w:t>互联网</w:t>
            </w:r>
            <w:r>
              <w:rPr>
                <w:rStyle w:val="90"/>
                <w:rFonts w:eastAsia="宋体"/>
                <w:lang w:bidi="ar"/>
              </w:rPr>
              <w:t>+</w:t>
            </w:r>
            <w:r>
              <w:rPr>
                <w:rStyle w:val="89"/>
                <w:rFonts w:hint="default"/>
                <w:lang w:bidi="ar"/>
              </w:rPr>
              <w:t>创业实践</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 xml:space="preserve">2    </w:t>
            </w:r>
          </w:p>
        </w:tc>
        <w:tc>
          <w:tcPr>
            <w:tcW w:w="33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 xml:space="preserve">32    </w:t>
            </w:r>
          </w:p>
        </w:tc>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Style w:val="89"/>
                <w:rFonts w:hint="default"/>
                <w:lang w:bidi="ar"/>
              </w:rPr>
              <w:t>考查</w:t>
            </w:r>
          </w:p>
        </w:tc>
        <w:tc>
          <w:tcPr>
            <w:tcW w:w="39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 xml:space="preserve">16    </w:t>
            </w:r>
          </w:p>
        </w:tc>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37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 xml:space="preserve">2    </w:t>
            </w:r>
          </w:p>
        </w:tc>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27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25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25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r>
      <w:tr>
        <w:tblPrEx>
          <w:tblCellMar>
            <w:top w:w="0" w:type="dxa"/>
            <w:left w:w="108" w:type="dxa"/>
            <w:bottom w:w="0" w:type="dxa"/>
            <w:right w:w="108" w:type="dxa"/>
          </w:tblCellMar>
        </w:tblPrEx>
        <w:trPr>
          <w:trHeight w:val="375" w:hRule="atLeast"/>
        </w:trPr>
        <w:tc>
          <w:tcPr>
            <w:tcW w:w="304"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157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习近平新时代中国特色社会主义思想概论</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 xml:space="preserve">2    </w:t>
            </w:r>
          </w:p>
        </w:tc>
        <w:tc>
          <w:tcPr>
            <w:tcW w:w="33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 xml:space="preserve">32    </w:t>
            </w:r>
          </w:p>
        </w:tc>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Style w:val="89"/>
                <w:rFonts w:hint="default"/>
                <w:lang w:bidi="ar"/>
              </w:rPr>
              <w:t>考试</w:t>
            </w:r>
          </w:p>
        </w:tc>
        <w:tc>
          <w:tcPr>
            <w:tcW w:w="39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 xml:space="preserve">0    </w:t>
            </w:r>
          </w:p>
        </w:tc>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37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 xml:space="preserve">2    </w:t>
            </w:r>
          </w:p>
        </w:tc>
        <w:tc>
          <w:tcPr>
            <w:tcW w:w="27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25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25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r>
      <w:tr>
        <w:tblPrEx>
          <w:tblCellMar>
            <w:top w:w="0" w:type="dxa"/>
            <w:left w:w="108" w:type="dxa"/>
            <w:bottom w:w="0" w:type="dxa"/>
            <w:right w:w="108" w:type="dxa"/>
          </w:tblCellMar>
        </w:tblPrEx>
        <w:trPr>
          <w:trHeight w:val="283" w:hRule="atLeast"/>
        </w:trPr>
        <w:tc>
          <w:tcPr>
            <w:tcW w:w="304"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157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宋体" w:cs="Times New Roman"/>
                <w:color w:val="000000"/>
                <w:sz w:val="16"/>
                <w:szCs w:val="16"/>
              </w:rPr>
            </w:pPr>
            <w:r>
              <w:rPr>
                <w:rStyle w:val="89"/>
                <w:rFonts w:hint="default"/>
                <w:lang w:bidi="ar"/>
              </w:rPr>
              <w:t>计算机应用基础</w:t>
            </w:r>
            <w:r>
              <w:rPr>
                <w:rStyle w:val="90"/>
                <w:rFonts w:eastAsia="宋体"/>
                <w:lang w:bidi="ar"/>
              </w:rPr>
              <w:t>3</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 xml:space="preserve">1    </w:t>
            </w:r>
          </w:p>
        </w:tc>
        <w:tc>
          <w:tcPr>
            <w:tcW w:w="33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 xml:space="preserve">16    </w:t>
            </w:r>
          </w:p>
        </w:tc>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Style w:val="89"/>
                <w:rFonts w:hint="default"/>
                <w:lang w:bidi="ar"/>
              </w:rPr>
              <w:t>考查</w:t>
            </w:r>
          </w:p>
        </w:tc>
        <w:tc>
          <w:tcPr>
            <w:tcW w:w="39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 xml:space="preserve">16    </w:t>
            </w:r>
          </w:p>
        </w:tc>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37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 xml:space="preserve">1    </w:t>
            </w:r>
          </w:p>
        </w:tc>
        <w:tc>
          <w:tcPr>
            <w:tcW w:w="27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25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25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r>
      <w:tr>
        <w:tblPrEx>
          <w:tblCellMar>
            <w:top w:w="0" w:type="dxa"/>
            <w:left w:w="108" w:type="dxa"/>
            <w:bottom w:w="0" w:type="dxa"/>
            <w:right w:w="108" w:type="dxa"/>
          </w:tblCellMar>
        </w:tblPrEx>
        <w:trPr>
          <w:trHeight w:val="283" w:hRule="atLeast"/>
        </w:trPr>
        <w:tc>
          <w:tcPr>
            <w:tcW w:w="304"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157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宋体" w:cs="Times New Roman"/>
                <w:color w:val="000000"/>
                <w:sz w:val="16"/>
                <w:szCs w:val="16"/>
              </w:rPr>
            </w:pPr>
            <w:r>
              <w:rPr>
                <w:rStyle w:val="89"/>
                <w:rFonts w:hint="default"/>
                <w:lang w:bidi="ar"/>
              </w:rPr>
              <w:t>形势与政策</w:t>
            </w:r>
            <w:r>
              <w:rPr>
                <w:rStyle w:val="90"/>
                <w:rFonts w:eastAsia="宋体"/>
                <w:lang w:bidi="ar"/>
              </w:rPr>
              <w:t>3</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 xml:space="preserve">0.5 </w:t>
            </w:r>
          </w:p>
        </w:tc>
        <w:tc>
          <w:tcPr>
            <w:tcW w:w="33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 xml:space="preserve">8    </w:t>
            </w:r>
          </w:p>
        </w:tc>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Style w:val="89"/>
                <w:rFonts w:hint="default"/>
                <w:lang w:bidi="ar"/>
              </w:rPr>
              <w:t>考查</w:t>
            </w:r>
          </w:p>
        </w:tc>
        <w:tc>
          <w:tcPr>
            <w:tcW w:w="39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 xml:space="preserve">0.0 </w:t>
            </w:r>
          </w:p>
        </w:tc>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37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 xml:space="preserve">0.5 </w:t>
            </w:r>
          </w:p>
        </w:tc>
        <w:tc>
          <w:tcPr>
            <w:tcW w:w="27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25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25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r>
      <w:tr>
        <w:tblPrEx>
          <w:tblCellMar>
            <w:top w:w="0" w:type="dxa"/>
            <w:left w:w="108" w:type="dxa"/>
            <w:bottom w:w="0" w:type="dxa"/>
            <w:right w:w="108" w:type="dxa"/>
          </w:tblCellMar>
        </w:tblPrEx>
        <w:trPr>
          <w:trHeight w:val="283" w:hRule="atLeast"/>
        </w:trPr>
        <w:tc>
          <w:tcPr>
            <w:tcW w:w="304"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157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宋体" w:cs="Times New Roman"/>
                <w:color w:val="000000"/>
                <w:sz w:val="16"/>
                <w:szCs w:val="16"/>
              </w:rPr>
            </w:pPr>
            <w:r>
              <w:rPr>
                <w:rStyle w:val="89"/>
                <w:rFonts w:hint="default"/>
                <w:lang w:bidi="ar"/>
              </w:rPr>
              <w:t>大学语文</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 xml:space="preserve">2    </w:t>
            </w:r>
          </w:p>
        </w:tc>
        <w:tc>
          <w:tcPr>
            <w:tcW w:w="33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 xml:space="preserve">32    </w:t>
            </w:r>
          </w:p>
        </w:tc>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Style w:val="89"/>
                <w:rFonts w:hint="default"/>
                <w:lang w:bidi="ar"/>
              </w:rPr>
              <w:t>考查</w:t>
            </w:r>
          </w:p>
        </w:tc>
        <w:tc>
          <w:tcPr>
            <w:tcW w:w="39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 xml:space="preserve">0    </w:t>
            </w:r>
          </w:p>
        </w:tc>
        <w:tc>
          <w:tcPr>
            <w:tcW w:w="2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Times New Roman" w:hAnsi="Times New Roman" w:eastAsia="宋体" w:cs="Times New Roman"/>
                <w:color w:val="000000"/>
                <w:sz w:val="16"/>
                <w:szCs w:val="16"/>
              </w:rPr>
            </w:pPr>
          </w:p>
        </w:tc>
        <w:tc>
          <w:tcPr>
            <w:tcW w:w="37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 xml:space="preserve">2    </w:t>
            </w:r>
          </w:p>
        </w:tc>
        <w:tc>
          <w:tcPr>
            <w:tcW w:w="27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25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25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r>
      <w:tr>
        <w:tblPrEx>
          <w:tblCellMar>
            <w:top w:w="0" w:type="dxa"/>
            <w:left w:w="108" w:type="dxa"/>
            <w:bottom w:w="0" w:type="dxa"/>
            <w:right w:w="108" w:type="dxa"/>
          </w:tblCellMar>
        </w:tblPrEx>
        <w:trPr>
          <w:trHeight w:val="283" w:hRule="atLeast"/>
        </w:trPr>
        <w:tc>
          <w:tcPr>
            <w:tcW w:w="304"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157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宋体" w:cs="Times New Roman"/>
                <w:color w:val="000000"/>
                <w:sz w:val="16"/>
                <w:szCs w:val="16"/>
              </w:rPr>
            </w:pPr>
            <w:r>
              <w:rPr>
                <w:rStyle w:val="89"/>
                <w:rFonts w:hint="default"/>
                <w:lang w:bidi="ar"/>
              </w:rPr>
              <w:t>实用英语</w:t>
            </w:r>
            <w:r>
              <w:rPr>
                <w:rStyle w:val="90"/>
                <w:rFonts w:eastAsia="宋体"/>
                <w:lang w:bidi="ar"/>
              </w:rPr>
              <w:t>3</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2</w:t>
            </w:r>
          </w:p>
        </w:tc>
        <w:tc>
          <w:tcPr>
            <w:tcW w:w="33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 xml:space="preserve">32    </w:t>
            </w:r>
          </w:p>
        </w:tc>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Style w:val="89"/>
                <w:rFonts w:hint="default"/>
                <w:lang w:bidi="ar"/>
              </w:rPr>
              <w:t>考试</w:t>
            </w:r>
          </w:p>
        </w:tc>
        <w:tc>
          <w:tcPr>
            <w:tcW w:w="39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8</w:t>
            </w:r>
          </w:p>
        </w:tc>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37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2</w:t>
            </w:r>
          </w:p>
        </w:tc>
        <w:tc>
          <w:tcPr>
            <w:tcW w:w="27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25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25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r>
      <w:tr>
        <w:tblPrEx>
          <w:tblCellMar>
            <w:top w:w="0" w:type="dxa"/>
            <w:left w:w="108" w:type="dxa"/>
            <w:bottom w:w="0" w:type="dxa"/>
            <w:right w:w="108" w:type="dxa"/>
          </w:tblCellMar>
        </w:tblPrEx>
        <w:trPr>
          <w:trHeight w:val="270" w:hRule="atLeast"/>
        </w:trPr>
        <w:tc>
          <w:tcPr>
            <w:tcW w:w="304"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157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宋体" w:cs="Times New Roman"/>
                <w:color w:val="000000"/>
                <w:sz w:val="16"/>
                <w:szCs w:val="16"/>
              </w:rPr>
            </w:pPr>
            <w:r>
              <w:rPr>
                <w:rStyle w:val="89"/>
                <w:rFonts w:hint="default"/>
                <w:lang w:bidi="ar"/>
              </w:rPr>
              <w:t>实用英语</w:t>
            </w:r>
            <w:r>
              <w:rPr>
                <w:rStyle w:val="90"/>
                <w:rFonts w:eastAsia="宋体"/>
                <w:lang w:bidi="ar"/>
              </w:rPr>
              <w:t>4</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2</w:t>
            </w:r>
          </w:p>
        </w:tc>
        <w:tc>
          <w:tcPr>
            <w:tcW w:w="33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 xml:space="preserve">32    </w:t>
            </w:r>
          </w:p>
        </w:tc>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Style w:val="89"/>
                <w:rFonts w:hint="default"/>
                <w:lang w:bidi="ar"/>
              </w:rPr>
              <w:t>考试</w:t>
            </w:r>
          </w:p>
        </w:tc>
        <w:tc>
          <w:tcPr>
            <w:tcW w:w="39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8</w:t>
            </w:r>
          </w:p>
        </w:tc>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37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27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2</w:t>
            </w:r>
          </w:p>
        </w:tc>
        <w:tc>
          <w:tcPr>
            <w:tcW w:w="25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25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r>
      <w:tr>
        <w:tblPrEx>
          <w:tblCellMar>
            <w:top w:w="0" w:type="dxa"/>
            <w:left w:w="108" w:type="dxa"/>
            <w:bottom w:w="0" w:type="dxa"/>
            <w:right w:w="108" w:type="dxa"/>
          </w:tblCellMar>
        </w:tblPrEx>
        <w:trPr>
          <w:trHeight w:val="283" w:hRule="atLeast"/>
        </w:trPr>
        <w:tc>
          <w:tcPr>
            <w:tcW w:w="304"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157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宋体" w:cs="Times New Roman"/>
                <w:color w:val="000000"/>
                <w:sz w:val="16"/>
                <w:szCs w:val="16"/>
              </w:rPr>
            </w:pPr>
            <w:r>
              <w:rPr>
                <w:rStyle w:val="89"/>
                <w:rFonts w:hint="default"/>
                <w:lang w:bidi="ar"/>
              </w:rPr>
              <w:t>形势与政策</w:t>
            </w:r>
            <w:r>
              <w:rPr>
                <w:rStyle w:val="90"/>
                <w:rFonts w:eastAsia="宋体"/>
                <w:lang w:bidi="ar"/>
              </w:rPr>
              <w:t>4</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 xml:space="preserve">0.5 </w:t>
            </w:r>
          </w:p>
        </w:tc>
        <w:tc>
          <w:tcPr>
            <w:tcW w:w="33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 xml:space="preserve">8    </w:t>
            </w:r>
          </w:p>
        </w:tc>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Style w:val="89"/>
                <w:rFonts w:hint="default"/>
                <w:lang w:bidi="ar"/>
              </w:rPr>
              <w:t>考查</w:t>
            </w:r>
          </w:p>
        </w:tc>
        <w:tc>
          <w:tcPr>
            <w:tcW w:w="39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 xml:space="preserve">0.0 </w:t>
            </w:r>
          </w:p>
        </w:tc>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37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27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 xml:space="preserve">0.5 </w:t>
            </w:r>
          </w:p>
        </w:tc>
        <w:tc>
          <w:tcPr>
            <w:tcW w:w="25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25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r>
      <w:tr>
        <w:tblPrEx>
          <w:tblCellMar>
            <w:top w:w="0" w:type="dxa"/>
            <w:left w:w="108" w:type="dxa"/>
            <w:bottom w:w="0" w:type="dxa"/>
            <w:right w:w="108" w:type="dxa"/>
          </w:tblCellMar>
        </w:tblPrEx>
        <w:trPr>
          <w:trHeight w:val="283" w:hRule="atLeast"/>
        </w:trPr>
        <w:tc>
          <w:tcPr>
            <w:tcW w:w="304"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157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宋体" w:cs="Times New Roman"/>
                <w:color w:val="000000"/>
                <w:sz w:val="16"/>
                <w:szCs w:val="16"/>
              </w:rPr>
            </w:pPr>
            <w:r>
              <w:rPr>
                <w:rStyle w:val="89"/>
                <w:rFonts w:hint="default"/>
                <w:lang w:bidi="ar"/>
              </w:rPr>
              <w:t>劳动教育</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1</w:t>
            </w:r>
          </w:p>
        </w:tc>
        <w:tc>
          <w:tcPr>
            <w:tcW w:w="33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 xml:space="preserve">16    </w:t>
            </w:r>
          </w:p>
        </w:tc>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Style w:val="89"/>
                <w:rFonts w:hint="default"/>
                <w:lang w:bidi="ar"/>
              </w:rPr>
              <w:t>考查</w:t>
            </w:r>
          </w:p>
        </w:tc>
        <w:tc>
          <w:tcPr>
            <w:tcW w:w="39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16</w:t>
            </w:r>
          </w:p>
        </w:tc>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37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27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25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1</w:t>
            </w:r>
          </w:p>
        </w:tc>
        <w:tc>
          <w:tcPr>
            <w:tcW w:w="2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Times New Roman" w:hAnsi="Times New Roman" w:eastAsia="宋体" w:cs="Times New Roman"/>
                <w:color w:val="000000"/>
                <w:sz w:val="16"/>
                <w:szCs w:val="16"/>
              </w:rPr>
            </w:pPr>
          </w:p>
        </w:tc>
      </w:tr>
      <w:tr>
        <w:tblPrEx>
          <w:tblCellMar>
            <w:top w:w="0" w:type="dxa"/>
            <w:left w:w="108" w:type="dxa"/>
            <w:bottom w:w="0" w:type="dxa"/>
            <w:right w:w="108" w:type="dxa"/>
          </w:tblCellMar>
        </w:tblPrEx>
        <w:trPr>
          <w:trHeight w:val="270" w:hRule="atLeast"/>
        </w:trPr>
        <w:tc>
          <w:tcPr>
            <w:tcW w:w="304"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157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Style w:val="89"/>
                <w:rFonts w:hint="default"/>
                <w:lang w:bidi="ar"/>
              </w:rPr>
              <w:t>小计</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50</w:t>
            </w:r>
          </w:p>
        </w:tc>
        <w:tc>
          <w:tcPr>
            <w:tcW w:w="33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 xml:space="preserve">806    </w:t>
            </w:r>
          </w:p>
        </w:tc>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39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222</w:t>
            </w:r>
          </w:p>
        </w:tc>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18</w:t>
            </w:r>
          </w:p>
        </w:tc>
        <w:tc>
          <w:tcPr>
            <w:tcW w:w="376" w:type="pct"/>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21</w:t>
            </w:r>
          </w:p>
        </w:tc>
        <w:tc>
          <w:tcPr>
            <w:tcW w:w="298" w:type="pct"/>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7.5</w:t>
            </w:r>
          </w:p>
        </w:tc>
        <w:tc>
          <w:tcPr>
            <w:tcW w:w="273" w:type="pct"/>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2.5</w:t>
            </w:r>
          </w:p>
        </w:tc>
        <w:tc>
          <w:tcPr>
            <w:tcW w:w="254" w:type="pct"/>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1</w:t>
            </w:r>
          </w:p>
        </w:tc>
        <w:tc>
          <w:tcPr>
            <w:tcW w:w="254" w:type="pct"/>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0</w:t>
            </w:r>
          </w:p>
        </w:tc>
      </w:tr>
      <w:tr>
        <w:tblPrEx>
          <w:tblCellMar>
            <w:top w:w="0" w:type="dxa"/>
            <w:left w:w="108" w:type="dxa"/>
            <w:bottom w:w="0" w:type="dxa"/>
            <w:right w:w="108" w:type="dxa"/>
          </w:tblCellMar>
        </w:tblPrEx>
        <w:trPr>
          <w:trHeight w:val="270" w:hRule="atLeast"/>
        </w:trPr>
        <w:tc>
          <w:tcPr>
            <w:tcW w:w="304"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Style w:val="89"/>
                <w:rFonts w:hint="default"/>
                <w:lang w:bidi="ar"/>
              </w:rPr>
              <w:t>公共基础选修课</w:t>
            </w:r>
          </w:p>
        </w:tc>
        <w:tc>
          <w:tcPr>
            <w:tcW w:w="157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宋体" w:cs="Times New Roman"/>
                <w:color w:val="000000"/>
                <w:sz w:val="16"/>
                <w:szCs w:val="16"/>
              </w:rPr>
            </w:pPr>
            <w:r>
              <w:rPr>
                <w:rStyle w:val="89"/>
                <w:rFonts w:hint="default"/>
                <w:lang w:bidi="ar"/>
              </w:rPr>
              <w:t>公共艺术选修</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2</w:t>
            </w:r>
          </w:p>
        </w:tc>
        <w:tc>
          <w:tcPr>
            <w:tcW w:w="33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 xml:space="preserve">32    </w:t>
            </w:r>
          </w:p>
        </w:tc>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Style w:val="89"/>
                <w:rFonts w:hint="default"/>
                <w:lang w:bidi="ar"/>
              </w:rPr>
              <w:t>考查</w:t>
            </w:r>
          </w:p>
        </w:tc>
        <w:tc>
          <w:tcPr>
            <w:tcW w:w="39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292" w:type="pct"/>
            <w:tcBorders>
              <w:top w:val="single" w:color="000000" w:sz="4" w:space="0"/>
              <w:left w:val="single" w:color="000000" w:sz="4" w:space="0"/>
              <w:bottom w:val="single" w:color="000000" w:sz="4" w:space="0"/>
              <w:right w:val="nil"/>
            </w:tcBorders>
            <w:shd w:val="clear" w:color="auto" w:fill="auto"/>
            <w:vAlign w:val="center"/>
          </w:tcPr>
          <w:p>
            <w:pPr>
              <w:jc w:val="center"/>
              <w:rPr>
                <w:rFonts w:ascii="Times New Roman" w:hAnsi="Times New Roman" w:eastAsia="宋体" w:cs="Times New Roman"/>
                <w:color w:val="000000"/>
                <w:sz w:val="16"/>
                <w:szCs w:val="16"/>
              </w:rPr>
            </w:pPr>
          </w:p>
        </w:tc>
        <w:tc>
          <w:tcPr>
            <w:tcW w:w="145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lang w:bidi="ar"/>
              </w:rPr>
              <w:t>2</w:t>
            </w:r>
            <w:r>
              <w:rPr>
                <w:rFonts w:hint="eastAsia" w:ascii="宋体" w:hAnsi="宋体" w:eastAsia="宋体" w:cs="宋体"/>
                <w:color w:val="000000"/>
                <w:kern w:val="0"/>
                <w:sz w:val="18"/>
                <w:szCs w:val="18"/>
                <w:lang w:bidi="ar"/>
              </w:rPr>
              <w:t>，任意一学期</w:t>
            </w:r>
          </w:p>
        </w:tc>
      </w:tr>
      <w:tr>
        <w:tblPrEx>
          <w:tblCellMar>
            <w:top w:w="0" w:type="dxa"/>
            <w:left w:w="108" w:type="dxa"/>
            <w:bottom w:w="0" w:type="dxa"/>
            <w:right w:w="108" w:type="dxa"/>
          </w:tblCellMar>
        </w:tblPrEx>
        <w:trPr>
          <w:trHeight w:val="270" w:hRule="atLeast"/>
        </w:trPr>
        <w:tc>
          <w:tcPr>
            <w:tcW w:w="304"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157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宋体" w:cs="Times New Roman"/>
                <w:color w:val="000000"/>
                <w:sz w:val="16"/>
                <w:szCs w:val="16"/>
              </w:rPr>
            </w:pPr>
            <w:r>
              <w:rPr>
                <w:rStyle w:val="89"/>
                <w:rFonts w:hint="default"/>
                <w:lang w:bidi="ar"/>
              </w:rPr>
              <w:t>公共通识选修</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4</w:t>
            </w:r>
          </w:p>
        </w:tc>
        <w:tc>
          <w:tcPr>
            <w:tcW w:w="33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 xml:space="preserve">64    </w:t>
            </w:r>
          </w:p>
        </w:tc>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Style w:val="89"/>
                <w:rFonts w:hint="default"/>
                <w:lang w:bidi="ar"/>
              </w:rPr>
              <w:t>考查</w:t>
            </w:r>
          </w:p>
        </w:tc>
        <w:tc>
          <w:tcPr>
            <w:tcW w:w="39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292" w:type="pct"/>
            <w:tcBorders>
              <w:top w:val="single" w:color="000000" w:sz="4" w:space="0"/>
              <w:left w:val="single" w:color="000000" w:sz="4" w:space="0"/>
              <w:bottom w:val="single" w:color="000000" w:sz="4" w:space="0"/>
              <w:right w:val="nil"/>
            </w:tcBorders>
            <w:shd w:val="clear" w:color="auto" w:fill="auto"/>
            <w:vAlign w:val="center"/>
          </w:tcPr>
          <w:p>
            <w:pPr>
              <w:jc w:val="center"/>
              <w:rPr>
                <w:rFonts w:ascii="Times New Roman" w:hAnsi="Times New Roman" w:eastAsia="宋体" w:cs="Times New Roman"/>
                <w:color w:val="000000"/>
                <w:sz w:val="16"/>
                <w:szCs w:val="16"/>
              </w:rPr>
            </w:pPr>
          </w:p>
        </w:tc>
        <w:tc>
          <w:tcPr>
            <w:tcW w:w="145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lang w:bidi="ar"/>
              </w:rPr>
              <w:t>4</w:t>
            </w:r>
            <w:r>
              <w:rPr>
                <w:rFonts w:hint="eastAsia" w:ascii="宋体" w:hAnsi="宋体" w:eastAsia="宋体" w:cs="宋体"/>
                <w:color w:val="000000"/>
                <w:kern w:val="0"/>
                <w:sz w:val="18"/>
                <w:szCs w:val="18"/>
                <w:lang w:bidi="ar"/>
              </w:rPr>
              <w:t>，任意一学期</w:t>
            </w:r>
          </w:p>
        </w:tc>
      </w:tr>
      <w:tr>
        <w:tblPrEx>
          <w:tblCellMar>
            <w:top w:w="0" w:type="dxa"/>
            <w:left w:w="108" w:type="dxa"/>
            <w:bottom w:w="0" w:type="dxa"/>
            <w:right w:w="108" w:type="dxa"/>
          </w:tblCellMar>
        </w:tblPrEx>
        <w:trPr>
          <w:trHeight w:val="270" w:hRule="atLeast"/>
        </w:trPr>
        <w:tc>
          <w:tcPr>
            <w:tcW w:w="304"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157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Style w:val="89"/>
                <w:rFonts w:hint="default"/>
                <w:lang w:bidi="ar"/>
              </w:rPr>
              <w:t>小计</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b/>
                <w:bCs/>
                <w:color w:val="000000"/>
                <w:sz w:val="16"/>
                <w:szCs w:val="16"/>
              </w:rPr>
            </w:pPr>
            <w:r>
              <w:rPr>
                <w:rFonts w:ascii="Times New Roman" w:hAnsi="Times New Roman" w:eastAsia="宋体" w:cs="Times New Roman"/>
                <w:b/>
                <w:bCs/>
                <w:color w:val="000000"/>
                <w:kern w:val="0"/>
                <w:sz w:val="16"/>
                <w:szCs w:val="16"/>
                <w:lang w:bidi="ar"/>
              </w:rPr>
              <w:t>6</w:t>
            </w:r>
          </w:p>
        </w:tc>
        <w:tc>
          <w:tcPr>
            <w:tcW w:w="33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 xml:space="preserve">96    </w:t>
            </w:r>
          </w:p>
        </w:tc>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b/>
                <w:bCs/>
                <w:color w:val="000000"/>
                <w:sz w:val="16"/>
                <w:szCs w:val="16"/>
              </w:rPr>
            </w:pPr>
          </w:p>
        </w:tc>
        <w:tc>
          <w:tcPr>
            <w:tcW w:w="39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b/>
                <w:bCs/>
                <w:color w:val="000000"/>
                <w:sz w:val="16"/>
                <w:szCs w:val="16"/>
              </w:rPr>
            </w:pPr>
            <w:r>
              <w:rPr>
                <w:rFonts w:ascii="Times New Roman" w:hAnsi="Times New Roman" w:eastAsia="宋体" w:cs="Times New Roman"/>
                <w:b/>
                <w:bCs/>
                <w:color w:val="000000"/>
                <w:kern w:val="0"/>
                <w:sz w:val="16"/>
                <w:szCs w:val="16"/>
                <w:lang w:bidi="ar"/>
              </w:rPr>
              <w:t>0</w:t>
            </w:r>
          </w:p>
        </w:tc>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b/>
                <w:bCs/>
                <w:color w:val="000000"/>
                <w:sz w:val="16"/>
                <w:szCs w:val="16"/>
              </w:rPr>
            </w:pPr>
            <w:r>
              <w:rPr>
                <w:rFonts w:ascii="Times New Roman" w:hAnsi="Times New Roman" w:eastAsia="宋体" w:cs="Times New Roman"/>
                <w:b/>
                <w:bCs/>
                <w:color w:val="000000"/>
                <w:kern w:val="0"/>
                <w:sz w:val="16"/>
                <w:szCs w:val="16"/>
                <w:lang w:bidi="ar"/>
              </w:rPr>
              <w:t>0</w:t>
            </w:r>
          </w:p>
        </w:tc>
        <w:tc>
          <w:tcPr>
            <w:tcW w:w="37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b/>
                <w:bCs/>
                <w:color w:val="000000"/>
                <w:sz w:val="16"/>
                <w:szCs w:val="16"/>
              </w:rPr>
            </w:pPr>
            <w:r>
              <w:rPr>
                <w:rFonts w:ascii="Times New Roman" w:hAnsi="Times New Roman" w:eastAsia="宋体" w:cs="Times New Roman"/>
                <w:b/>
                <w:bCs/>
                <w:color w:val="000000"/>
                <w:kern w:val="0"/>
                <w:sz w:val="16"/>
                <w:szCs w:val="16"/>
                <w:lang w:bidi="ar"/>
              </w:rPr>
              <w:t>0</w:t>
            </w:r>
          </w:p>
        </w:tc>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b/>
                <w:bCs/>
                <w:color w:val="000000"/>
                <w:sz w:val="16"/>
                <w:szCs w:val="16"/>
              </w:rPr>
            </w:pPr>
            <w:r>
              <w:rPr>
                <w:rFonts w:ascii="Times New Roman" w:hAnsi="Times New Roman" w:eastAsia="宋体" w:cs="Times New Roman"/>
                <w:b/>
                <w:bCs/>
                <w:color w:val="000000"/>
                <w:kern w:val="0"/>
                <w:sz w:val="16"/>
                <w:szCs w:val="16"/>
                <w:lang w:bidi="ar"/>
              </w:rPr>
              <w:t>0</w:t>
            </w:r>
          </w:p>
        </w:tc>
        <w:tc>
          <w:tcPr>
            <w:tcW w:w="27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b/>
                <w:bCs/>
                <w:color w:val="000000"/>
                <w:sz w:val="16"/>
                <w:szCs w:val="16"/>
              </w:rPr>
            </w:pPr>
            <w:r>
              <w:rPr>
                <w:rFonts w:ascii="Times New Roman" w:hAnsi="Times New Roman" w:eastAsia="宋体" w:cs="Times New Roman"/>
                <w:b/>
                <w:bCs/>
                <w:color w:val="000000"/>
                <w:kern w:val="0"/>
                <w:sz w:val="16"/>
                <w:szCs w:val="16"/>
                <w:lang w:bidi="ar"/>
              </w:rPr>
              <w:t>0</w:t>
            </w:r>
          </w:p>
        </w:tc>
        <w:tc>
          <w:tcPr>
            <w:tcW w:w="25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b/>
                <w:bCs/>
                <w:color w:val="000000"/>
                <w:sz w:val="16"/>
                <w:szCs w:val="16"/>
              </w:rPr>
            </w:pPr>
            <w:r>
              <w:rPr>
                <w:rFonts w:ascii="Times New Roman" w:hAnsi="Times New Roman" w:eastAsia="宋体" w:cs="Times New Roman"/>
                <w:b/>
                <w:bCs/>
                <w:color w:val="000000"/>
                <w:kern w:val="0"/>
                <w:sz w:val="16"/>
                <w:szCs w:val="16"/>
                <w:lang w:bidi="ar"/>
              </w:rPr>
              <w:t>0</w:t>
            </w:r>
          </w:p>
        </w:tc>
        <w:tc>
          <w:tcPr>
            <w:tcW w:w="25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b/>
                <w:bCs/>
                <w:color w:val="000000"/>
                <w:sz w:val="16"/>
                <w:szCs w:val="16"/>
              </w:rPr>
            </w:pPr>
            <w:r>
              <w:rPr>
                <w:rFonts w:ascii="Times New Roman" w:hAnsi="Times New Roman" w:eastAsia="宋体" w:cs="Times New Roman"/>
                <w:b/>
                <w:bCs/>
                <w:color w:val="000000"/>
                <w:kern w:val="0"/>
                <w:sz w:val="16"/>
                <w:szCs w:val="16"/>
                <w:lang w:bidi="ar"/>
              </w:rPr>
              <w:t>0</w:t>
            </w:r>
          </w:p>
        </w:tc>
      </w:tr>
      <w:tr>
        <w:tblPrEx>
          <w:tblCellMar>
            <w:top w:w="0" w:type="dxa"/>
            <w:left w:w="108" w:type="dxa"/>
            <w:bottom w:w="0" w:type="dxa"/>
            <w:right w:w="108" w:type="dxa"/>
          </w:tblCellMar>
        </w:tblPrEx>
        <w:trPr>
          <w:trHeight w:val="270" w:hRule="atLeast"/>
        </w:trPr>
        <w:tc>
          <w:tcPr>
            <w:tcW w:w="304"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Style w:val="89"/>
                <w:rFonts w:hint="default"/>
                <w:lang w:bidi="ar"/>
              </w:rPr>
              <w:t>专业必修课</w:t>
            </w:r>
          </w:p>
        </w:tc>
        <w:tc>
          <w:tcPr>
            <w:tcW w:w="157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imes New Roman" w:hAnsi="Times New Roman" w:eastAsia="宋体" w:cs="Times New Roman"/>
                <w:color w:val="000000"/>
                <w:sz w:val="16"/>
                <w:szCs w:val="16"/>
              </w:rPr>
            </w:pPr>
            <w:r>
              <w:rPr>
                <w:rStyle w:val="89"/>
                <w:rFonts w:hint="default"/>
                <w:lang w:bidi="ar"/>
              </w:rPr>
              <w:t>专业讲座</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1</w:t>
            </w:r>
          </w:p>
        </w:tc>
        <w:tc>
          <w:tcPr>
            <w:tcW w:w="33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 xml:space="preserve">16    </w:t>
            </w:r>
          </w:p>
        </w:tc>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Style w:val="89"/>
                <w:rFonts w:hint="default"/>
                <w:lang w:bidi="ar"/>
              </w:rPr>
              <w:t>考查</w:t>
            </w:r>
          </w:p>
        </w:tc>
        <w:tc>
          <w:tcPr>
            <w:tcW w:w="39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16</w:t>
            </w:r>
          </w:p>
        </w:tc>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0.25</w:t>
            </w:r>
          </w:p>
        </w:tc>
        <w:tc>
          <w:tcPr>
            <w:tcW w:w="37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0.25</w:t>
            </w:r>
          </w:p>
        </w:tc>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0.25</w:t>
            </w:r>
          </w:p>
        </w:tc>
        <w:tc>
          <w:tcPr>
            <w:tcW w:w="27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0.25</w:t>
            </w:r>
          </w:p>
        </w:tc>
        <w:tc>
          <w:tcPr>
            <w:tcW w:w="25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b/>
                <w:bCs/>
                <w:color w:val="000000"/>
                <w:sz w:val="16"/>
                <w:szCs w:val="16"/>
              </w:rPr>
            </w:pPr>
          </w:p>
        </w:tc>
        <w:tc>
          <w:tcPr>
            <w:tcW w:w="25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b/>
                <w:bCs/>
                <w:color w:val="000000"/>
                <w:sz w:val="16"/>
                <w:szCs w:val="16"/>
              </w:rPr>
            </w:pPr>
          </w:p>
        </w:tc>
      </w:tr>
      <w:tr>
        <w:tblPrEx>
          <w:tblCellMar>
            <w:top w:w="0" w:type="dxa"/>
            <w:left w:w="108" w:type="dxa"/>
            <w:bottom w:w="0" w:type="dxa"/>
            <w:right w:w="108" w:type="dxa"/>
          </w:tblCellMar>
        </w:tblPrEx>
        <w:trPr>
          <w:trHeight w:val="270" w:hRule="atLeast"/>
        </w:trPr>
        <w:tc>
          <w:tcPr>
            <w:tcW w:w="304"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157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计算机系统配置</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1</w:t>
            </w:r>
          </w:p>
        </w:tc>
        <w:tc>
          <w:tcPr>
            <w:tcW w:w="33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30</w:t>
            </w:r>
          </w:p>
        </w:tc>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考查</w:t>
            </w:r>
          </w:p>
        </w:tc>
        <w:tc>
          <w:tcPr>
            <w:tcW w:w="39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30</w:t>
            </w:r>
          </w:p>
        </w:tc>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1</w:t>
            </w:r>
          </w:p>
        </w:tc>
        <w:tc>
          <w:tcPr>
            <w:tcW w:w="37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27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25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b/>
                <w:bCs/>
                <w:color w:val="000000"/>
                <w:sz w:val="16"/>
                <w:szCs w:val="16"/>
              </w:rPr>
            </w:pPr>
          </w:p>
        </w:tc>
        <w:tc>
          <w:tcPr>
            <w:tcW w:w="25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b/>
                <w:bCs/>
                <w:color w:val="000000"/>
                <w:sz w:val="16"/>
                <w:szCs w:val="16"/>
              </w:rPr>
            </w:pPr>
          </w:p>
        </w:tc>
      </w:tr>
      <w:tr>
        <w:tblPrEx>
          <w:tblCellMar>
            <w:top w:w="0" w:type="dxa"/>
            <w:left w:w="108" w:type="dxa"/>
            <w:bottom w:w="0" w:type="dxa"/>
            <w:right w:w="108" w:type="dxa"/>
          </w:tblCellMar>
        </w:tblPrEx>
        <w:trPr>
          <w:trHeight w:val="270" w:hRule="atLeast"/>
        </w:trPr>
        <w:tc>
          <w:tcPr>
            <w:tcW w:w="304"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157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imes New Roman" w:hAnsi="Times New Roman" w:eastAsia="宋体" w:cs="Times New Roman"/>
                <w:color w:val="000000"/>
                <w:sz w:val="16"/>
                <w:szCs w:val="16"/>
              </w:rPr>
            </w:pPr>
            <w:r>
              <w:rPr>
                <w:rStyle w:val="89"/>
                <w:rFonts w:hint="default"/>
                <w:lang w:bidi="ar"/>
              </w:rPr>
              <w:t>计算机网络技术</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4</w:t>
            </w:r>
          </w:p>
        </w:tc>
        <w:tc>
          <w:tcPr>
            <w:tcW w:w="33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 xml:space="preserve">64    </w:t>
            </w:r>
          </w:p>
        </w:tc>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Style w:val="89"/>
                <w:rFonts w:hint="default"/>
                <w:lang w:bidi="ar"/>
              </w:rPr>
              <w:t>考查</w:t>
            </w:r>
          </w:p>
        </w:tc>
        <w:tc>
          <w:tcPr>
            <w:tcW w:w="39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32</w:t>
            </w:r>
          </w:p>
        </w:tc>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4</w:t>
            </w:r>
          </w:p>
        </w:tc>
        <w:tc>
          <w:tcPr>
            <w:tcW w:w="37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27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25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25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r>
      <w:tr>
        <w:tblPrEx>
          <w:tblCellMar>
            <w:top w:w="0" w:type="dxa"/>
            <w:left w:w="108" w:type="dxa"/>
            <w:bottom w:w="0" w:type="dxa"/>
            <w:right w:w="108" w:type="dxa"/>
          </w:tblCellMar>
        </w:tblPrEx>
        <w:trPr>
          <w:trHeight w:val="270" w:hRule="atLeast"/>
        </w:trPr>
        <w:tc>
          <w:tcPr>
            <w:tcW w:w="304"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157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imes New Roman" w:hAnsi="Times New Roman" w:eastAsia="宋体" w:cs="Times New Roman"/>
                <w:color w:val="000000"/>
                <w:sz w:val="16"/>
                <w:szCs w:val="16"/>
              </w:rPr>
            </w:pPr>
            <w:r>
              <w:rPr>
                <w:rStyle w:val="89"/>
                <w:rFonts w:hint="default"/>
                <w:lang w:bidi="ar"/>
              </w:rPr>
              <w:t>密码学数学基础</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3</w:t>
            </w:r>
          </w:p>
        </w:tc>
        <w:tc>
          <w:tcPr>
            <w:tcW w:w="33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 xml:space="preserve">48    </w:t>
            </w:r>
          </w:p>
        </w:tc>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Style w:val="89"/>
                <w:rFonts w:hint="default"/>
                <w:lang w:bidi="ar"/>
              </w:rPr>
              <w:t>考查</w:t>
            </w:r>
          </w:p>
        </w:tc>
        <w:tc>
          <w:tcPr>
            <w:tcW w:w="39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32</w:t>
            </w:r>
          </w:p>
        </w:tc>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3</w:t>
            </w:r>
          </w:p>
        </w:tc>
        <w:tc>
          <w:tcPr>
            <w:tcW w:w="37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27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25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25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r>
      <w:tr>
        <w:tblPrEx>
          <w:tblCellMar>
            <w:top w:w="0" w:type="dxa"/>
            <w:left w:w="108" w:type="dxa"/>
            <w:bottom w:w="0" w:type="dxa"/>
            <w:right w:w="108" w:type="dxa"/>
          </w:tblCellMar>
        </w:tblPrEx>
        <w:trPr>
          <w:trHeight w:val="270" w:hRule="atLeast"/>
        </w:trPr>
        <w:tc>
          <w:tcPr>
            <w:tcW w:w="304"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157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宋体" w:cs="Times New Roman"/>
                <w:color w:val="000000"/>
                <w:sz w:val="16"/>
                <w:szCs w:val="16"/>
              </w:rPr>
            </w:pPr>
            <w:r>
              <w:rPr>
                <w:rStyle w:val="90"/>
                <w:rFonts w:eastAsia="宋体"/>
                <w:lang w:bidi="ar"/>
              </w:rPr>
              <w:t>C</w:t>
            </w:r>
            <w:r>
              <w:rPr>
                <w:rStyle w:val="89"/>
                <w:rFonts w:hint="default"/>
                <w:lang w:bidi="ar"/>
              </w:rPr>
              <w:t>语言程序设计</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4</w:t>
            </w:r>
          </w:p>
        </w:tc>
        <w:tc>
          <w:tcPr>
            <w:tcW w:w="33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 xml:space="preserve">64    </w:t>
            </w:r>
          </w:p>
        </w:tc>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Style w:val="89"/>
                <w:rFonts w:hint="default"/>
                <w:lang w:bidi="ar"/>
              </w:rPr>
              <w:t>考试</w:t>
            </w:r>
          </w:p>
        </w:tc>
        <w:tc>
          <w:tcPr>
            <w:tcW w:w="39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32</w:t>
            </w:r>
          </w:p>
        </w:tc>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4</w:t>
            </w:r>
          </w:p>
        </w:tc>
        <w:tc>
          <w:tcPr>
            <w:tcW w:w="37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27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25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2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Times New Roman" w:hAnsi="Times New Roman" w:eastAsia="宋体" w:cs="Times New Roman"/>
                <w:color w:val="000000"/>
                <w:sz w:val="16"/>
                <w:szCs w:val="16"/>
              </w:rPr>
            </w:pPr>
          </w:p>
        </w:tc>
      </w:tr>
      <w:tr>
        <w:tblPrEx>
          <w:tblCellMar>
            <w:top w:w="0" w:type="dxa"/>
            <w:left w:w="108" w:type="dxa"/>
            <w:bottom w:w="0" w:type="dxa"/>
            <w:right w:w="108" w:type="dxa"/>
          </w:tblCellMar>
        </w:tblPrEx>
        <w:trPr>
          <w:trHeight w:val="270" w:hRule="atLeast"/>
        </w:trPr>
        <w:tc>
          <w:tcPr>
            <w:tcW w:w="304"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157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宋体" w:cs="Times New Roman"/>
                <w:color w:val="000000"/>
                <w:sz w:val="16"/>
                <w:szCs w:val="16"/>
              </w:rPr>
            </w:pPr>
            <w:r>
              <w:rPr>
                <w:rStyle w:val="90"/>
                <w:rFonts w:eastAsia="宋体"/>
                <w:lang w:bidi="ar"/>
              </w:rPr>
              <w:t>Linux</w:t>
            </w:r>
            <w:r>
              <w:rPr>
                <w:rStyle w:val="89"/>
                <w:rFonts w:hint="default"/>
                <w:lang w:bidi="ar"/>
              </w:rPr>
              <w:t>系统安装与配置</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4</w:t>
            </w:r>
          </w:p>
        </w:tc>
        <w:tc>
          <w:tcPr>
            <w:tcW w:w="33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 xml:space="preserve">64    </w:t>
            </w:r>
          </w:p>
        </w:tc>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Style w:val="89"/>
                <w:rFonts w:hint="default"/>
                <w:lang w:bidi="ar"/>
              </w:rPr>
              <w:t>考试</w:t>
            </w:r>
          </w:p>
        </w:tc>
        <w:tc>
          <w:tcPr>
            <w:tcW w:w="39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16</w:t>
            </w:r>
          </w:p>
        </w:tc>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37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4</w:t>
            </w:r>
          </w:p>
        </w:tc>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27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25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2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Times New Roman" w:hAnsi="Times New Roman" w:eastAsia="宋体" w:cs="Times New Roman"/>
                <w:color w:val="000000"/>
                <w:sz w:val="16"/>
                <w:szCs w:val="16"/>
              </w:rPr>
            </w:pPr>
          </w:p>
        </w:tc>
      </w:tr>
      <w:tr>
        <w:tblPrEx>
          <w:tblCellMar>
            <w:top w:w="0" w:type="dxa"/>
            <w:left w:w="108" w:type="dxa"/>
            <w:bottom w:w="0" w:type="dxa"/>
            <w:right w:w="108" w:type="dxa"/>
          </w:tblCellMar>
        </w:tblPrEx>
        <w:trPr>
          <w:trHeight w:val="270" w:hRule="atLeast"/>
        </w:trPr>
        <w:tc>
          <w:tcPr>
            <w:tcW w:w="304"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157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宋体" w:cs="Times New Roman"/>
                <w:color w:val="000000"/>
                <w:sz w:val="16"/>
                <w:szCs w:val="16"/>
              </w:rPr>
            </w:pPr>
            <w:r>
              <w:rPr>
                <w:rStyle w:val="89"/>
                <w:rFonts w:hint="default"/>
                <w:lang w:bidi="ar"/>
              </w:rPr>
              <w:t>数据库应用</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4</w:t>
            </w:r>
          </w:p>
        </w:tc>
        <w:tc>
          <w:tcPr>
            <w:tcW w:w="33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 xml:space="preserve">64    </w:t>
            </w:r>
          </w:p>
        </w:tc>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Style w:val="89"/>
                <w:rFonts w:hint="default"/>
                <w:lang w:bidi="ar"/>
              </w:rPr>
              <w:t>考查</w:t>
            </w:r>
          </w:p>
        </w:tc>
        <w:tc>
          <w:tcPr>
            <w:tcW w:w="39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32</w:t>
            </w:r>
          </w:p>
        </w:tc>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37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4</w:t>
            </w:r>
          </w:p>
        </w:tc>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27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25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2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Times New Roman" w:hAnsi="Times New Roman" w:eastAsia="宋体" w:cs="Times New Roman"/>
                <w:color w:val="000000"/>
                <w:sz w:val="16"/>
                <w:szCs w:val="16"/>
              </w:rPr>
            </w:pPr>
          </w:p>
        </w:tc>
      </w:tr>
      <w:tr>
        <w:tblPrEx>
          <w:tblCellMar>
            <w:top w:w="0" w:type="dxa"/>
            <w:left w:w="108" w:type="dxa"/>
            <w:bottom w:w="0" w:type="dxa"/>
            <w:right w:w="108" w:type="dxa"/>
          </w:tblCellMar>
        </w:tblPrEx>
        <w:trPr>
          <w:trHeight w:val="270" w:hRule="atLeast"/>
        </w:trPr>
        <w:tc>
          <w:tcPr>
            <w:tcW w:w="304"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157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imes New Roman" w:hAnsi="Times New Roman" w:eastAsia="宋体" w:cs="Times New Roman"/>
                <w:color w:val="000000"/>
                <w:sz w:val="16"/>
                <w:szCs w:val="16"/>
              </w:rPr>
            </w:pPr>
            <w:r>
              <w:rPr>
                <w:rStyle w:val="89"/>
                <w:rFonts w:hint="default"/>
                <w:lang w:bidi="ar"/>
              </w:rPr>
              <w:t>★</w:t>
            </w:r>
            <w:r>
              <w:rPr>
                <w:rStyle w:val="90"/>
                <w:rFonts w:eastAsia="宋体"/>
                <w:lang w:bidi="ar"/>
              </w:rPr>
              <w:t>Python</w:t>
            </w:r>
            <w:r>
              <w:rPr>
                <w:rStyle w:val="89"/>
                <w:rFonts w:hint="default"/>
                <w:lang w:bidi="ar"/>
              </w:rPr>
              <w:t>程序设计</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4</w:t>
            </w:r>
          </w:p>
        </w:tc>
        <w:tc>
          <w:tcPr>
            <w:tcW w:w="33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 xml:space="preserve">64    </w:t>
            </w:r>
          </w:p>
        </w:tc>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Style w:val="89"/>
                <w:rFonts w:hint="default"/>
                <w:lang w:bidi="ar"/>
              </w:rPr>
              <w:t>考试</w:t>
            </w:r>
          </w:p>
        </w:tc>
        <w:tc>
          <w:tcPr>
            <w:tcW w:w="39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32</w:t>
            </w:r>
          </w:p>
        </w:tc>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37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4</w:t>
            </w:r>
          </w:p>
        </w:tc>
        <w:tc>
          <w:tcPr>
            <w:tcW w:w="27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25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2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Times New Roman" w:hAnsi="Times New Roman" w:eastAsia="宋体" w:cs="Times New Roman"/>
                <w:color w:val="000000"/>
                <w:sz w:val="16"/>
                <w:szCs w:val="16"/>
              </w:rPr>
            </w:pPr>
          </w:p>
        </w:tc>
      </w:tr>
      <w:tr>
        <w:tblPrEx>
          <w:tblCellMar>
            <w:top w:w="0" w:type="dxa"/>
            <w:left w:w="108" w:type="dxa"/>
            <w:bottom w:w="0" w:type="dxa"/>
            <w:right w:w="108" w:type="dxa"/>
          </w:tblCellMar>
        </w:tblPrEx>
        <w:trPr>
          <w:trHeight w:val="270" w:hRule="atLeast"/>
        </w:trPr>
        <w:tc>
          <w:tcPr>
            <w:tcW w:w="304"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157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★密码技术</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4</w:t>
            </w:r>
          </w:p>
        </w:tc>
        <w:tc>
          <w:tcPr>
            <w:tcW w:w="33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 xml:space="preserve">64    </w:t>
            </w:r>
          </w:p>
        </w:tc>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Style w:val="89"/>
                <w:rFonts w:hint="default"/>
                <w:lang w:bidi="ar"/>
              </w:rPr>
              <w:t>考试</w:t>
            </w:r>
          </w:p>
        </w:tc>
        <w:tc>
          <w:tcPr>
            <w:tcW w:w="39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32</w:t>
            </w:r>
          </w:p>
        </w:tc>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37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4</w:t>
            </w:r>
          </w:p>
        </w:tc>
        <w:tc>
          <w:tcPr>
            <w:tcW w:w="27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25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2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Times New Roman" w:hAnsi="Times New Roman" w:eastAsia="宋体" w:cs="Times New Roman"/>
                <w:color w:val="000000"/>
                <w:sz w:val="16"/>
                <w:szCs w:val="16"/>
              </w:rPr>
            </w:pPr>
          </w:p>
        </w:tc>
      </w:tr>
      <w:tr>
        <w:tblPrEx>
          <w:tblCellMar>
            <w:top w:w="0" w:type="dxa"/>
            <w:left w:w="108" w:type="dxa"/>
            <w:bottom w:w="0" w:type="dxa"/>
            <w:right w:w="108" w:type="dxa"/>
          </w:tblCellMar>
        </w:tblPrEx>
        <w:trPr>
          <w:trHeight w:val="270" w:hRule="atLeast"/>
        </w:trPr>
        <w:tc>
          <w:tcPr>
            <w:tcW w:w="304"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157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宋体" w:cs="Times New Roman"/>
                <w:color w:val="000000"/>
                <w:sz w:val="16"/>
                <w:szCs w:val="16"/>
              </w:rPr>
            </w:pPr>
            <w:r>
              <w:rPr>
                <w:rStyle w:val="89"/>
                <w:rFonts w:hint="default"/>
                <w:lang w:bidi="ar"/>
              </w:rPr>
              <w:t>信息安全基础</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4</w:t>
            </w:r>
          </w:p>
        </w:tc>
        <w:tc>
          <w:tcPr>
            <w:tcW w:w="33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 xml:space="preserve">64    </w:t>
            </w:r>
          </w:p>
        </w:tc>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Style w:val="89"/>
                <w:rFonts w:hint="default"/>
                <w:lang w:bidi="ar"/>
              </w:rPr>
              <w:t>考查</w:t>
            </w:r>
          </w:p>
        </w:tc>
        <w:tc>
          <w:tcPr>
            <w:tcW w:w="39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32</w:t>
            </w:r>
          </w:p>
        </w:tc>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37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4</w:t>
            </w:r>
          </w:p>
        </w:tc>
        <w:tc>
          <w:tcPr>
            <w:tcW w:w="27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25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2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Times New Roman" w:hAnsi="Times New Roman" w:eastAsia="宋体" w:cs="Times New Roman"/>
                <w:color w:val="000000"/>
                <w:sz w:val="16"/>
                <w:szCs w:val="16"/>
              </w:rPr>
            </w:pPr>
          </w:p>
        </w:tc>
      </w:tr>
      <w:tr>
        <w:tblPrEx>
          <w:tblCellMar>
            <w:top w:w="0" w:type="dxa"/>
            <w:left w:w="108" w:type="dxa"/>
            <w:bottom w:w="0" w:type="dxa"/>
            <w:right w:w="108" w:type="dxa"/>
          </w:tblCellMar>
        </w:tblPrEx>
        <w:trPr>
          <w:trHeight w:val="270" w:hRule="atLeast"/>
        </w:trPr>
        <w:tc>
          <w:tcPr>
            <w:tcW w:w="304"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157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★大数据安全技术应用</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4</w:t>
            </w:r>
          </w:p>
        </w:tc>
        <w:tc>
          <w:tcPr>
            <w:tcW w:w="33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 xml:space="preserve">64    </w:t>
            </w:r>
          </w:p>
        </w:tc>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Style w:val="89"/>
                <w:rFonts w:hint="default"/>
                <w:lang w:bidi="ar"/>
              </w:rPr>
              <w:t>考试</w:t>
            </w:r>
          </w:p>
        </w:tc>
        <w:tc>
          <w:tcPr>
            <w:tcW w:w="39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32</w:t>
            </w:r>
          </w:p>
        </w:tc>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37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27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4</w:t>
            </w:r>
          </w:p>
        </w:tc>
        <w:tc>
          <w:tcPr>
            <w:tcW w:w="25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2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Times New Roman" w:hAnsi="Times New Roman" w:eastAsia="宋体" w:cs="Times New Roman"/>
                <w:color w:val="000000"/>
                <w:sz w:val="16"/>
                <w:szCs w:val="16"/>
              </w:rPr>
            </w:pPr>
          </w:p>
        </w:tc>
      </w:tr>
      <w:tr>
        <w:tblPrEx>
          <w:tblCellMar>
            <w:top w:w="0" w:type="dxa"/>
            <w:left w:w="108" w:type="dxa"/>
            <w:bottom w:w="0" w:type="dxa"/>
            <w:right w:w="108" w:type="dxa"/>
          </w:tblCellMar>
        </w:tblPrEx>
        <w:trPr>
          <w:trHeight w:val="270" w:hRule="atLeast"/>
        </w:trPr>
        <w:tc>
          <w:tcPr>
            <w:tcW w:w="304"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157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宋体" w:cs="Times New Roman"/>
                <w:color w:val="000000"/>
                <w:sz w:val="16"/>
                <w:szCs w:val="16"/>
              </w:rPr>
            </w:pPr>
            <w:r>
              <w:rPr>
                <w:rFonts w:ascii="Segoe UI Symbol" w:hAnsi="Segoe UI Symbol" w:eastAsia="Segoe UI Symbol" w:cs="Segoe UI Symbol"/>
                <w:color w:val="000000"/>
                <w:kern w:val="0"/>
                <w:sz w:val="16"/>
                <w:szCs w:val="16"/>
                <w:lang w:bidi="ar"/>
              </w:rPr>
              <w:t>★</w:t>
            </w:r>
            <w:r>
              <w:rPr>
                <w:rStyle w:val="89"/>
                <w:rFonts w:hint="default"/>
                <w:lang w:bidi="ar"/>
              </w:rPr>
              <w:t>公钥基础设施应用</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4</w:t>
            </w:r>
          </w:p>
        </w:tc>
        <w:tc>
          <w:tcPr>
            <w:tcW w:w="33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 xml:space="preserve">64    </w:t>
            </w:r>
          </w:p>
        </w:tc>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Style w:val="89"/>
                <w:rFonts w:hint="default"/>
                <w:lang w:bidi="ar"/>
              </w:rPr>
              <w:t>考试</w:t>
            </w:r>
          </w:p>
        </w:tc>
        <w:tc>
          <w:tcPr>
            <w:tcW w:w="39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16</w:t>
            </w:r>
          </w:p>
        </w:tc>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37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27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4</w:t>
            </w:r>
          </w:p>
        </w:tc>
        <w:tc>
          <w:tcPr>
            <w:tcW w:w="25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2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Times New Roman" w:hAnsi="Times New Roman" w:eastAsia="宋体" w:cs="Times New Roman"/>
                <w:color w:val="000000"/>
                <w:sz w:val="16"/>
                <w:szCs w:val="16"/>
              </w:rPr>
            </w:pPr>
          </w:p>
        </w:tc>
      </w:tr>
      <w:tr>
        <w:tblPrEx>
          <w:tblCellMar>
            <w:top w:w="0" w:type="dxa"/>
            <w:left w:w="108" w:type="dxa"/>
            <w:bottom w:w="0" w:type="dxa"/>
            <w:right w:w="108" w:type="dxa"/>
          </w:tblCellMar>
        </w:tblPrEx>
        <w:trPr>
          <w:trHeight w:val="270" w:hRule="atLeast"/>
        </w:trPr>
        <w:tc>
          <w:tcPr>
            <w:tcW w:w="304"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157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6"/>
                <w:szCs w:val="16"/>
              </w:rPr>
            </w:pPr>
            <w:r>
              <w:rPr>
                <w:rStyle w:val="89"/>
                <w:rFonts w:hint="default"/>
                <w:lang w:bidi="ar"/>
              </w:rPr>
              <w:t>★区块链技术应用</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4</w:t>
            </w:r>
          </w:p>
        </w:tc>
        <w:tc>
          <w:tcPr>
            <w:tcW w:w="33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 xml:space="preserve">64    </w:t>
            </w:r>
          </w:p>
        </w:tc>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Style w:val="89"/>
                <w:rFonts w:hint="default"/>
                <w:lang w:bidi="ar"/>
              </w:rPr>
              <w:t>考试</w:t>
            </w:r>
          </w:p>
        </w:tc>
        <w:tc>
          <w:tcPr>
            <w:tcW w:w="39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48</w:t>
            </w:r>
          </w:p>
        </w:tc>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37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27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4</w:t>
            </w:r>
          </w:p>
        </w:tc>
        <w:tc>
          <w:tcPr>
            <w:tcW w:w="25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2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Times New Roman" w:hAnsi="Times New Roman" w:eastAsia="宋体" w:cs="Times New Roman"/>
                <w:color w:val="000000"/>
                <w:sz w:val="16"/>
                <w:szCs w:val="16"/>
              </w:rPr>
            </w:pPr>
          </w:p>
        </w:tc>
      </w:tr>
      <w:tr>
        <w:tblPrEx>
          <w:tblCellMar>
            <w:top w:w="0" w:type="dxa"/>
            <w:left w:w="108" w:type="dxa"/>
            <w:bottom w:w="0" w:type="dxa"/>
            <w:right w:w="108" w:type="dxa"/>
          </w:tblCellMar>
        </w:tblPrEx>
        <w:trPr>
          <w:trHeight w:val="270" w:hRule="atLeast"/>
        </w:trPr>
        <w:tc>
          <w:tcPr>
            <w:tcW w:w="304"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157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★电子商务安全应用</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4</w:t>
            </w:r>
          </w:p>
        </w:tc>
        <w:tc>
          <w:tcPr>
            <w:tcW w:w="33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 xml:space="preserve">64    </w:t>
            </w:r>
          </w:p>
        </w:tc>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Style w:val="89"/>
                <w:rFonts w:hint="default"/>
                <w:lang w:bidi="ar"/>
              </w:rPr>
              <w:t>考试</w:t>
            </w:r>
          </w:p>
        </w:tc>
        <w:tc>
          <w:tcPr>
            <w:tcW w:w="39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32</w:t>
            </w:r>
          </w:p>
        </w:tc>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37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27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4</w:t>
            </w:r>
          </w:p>
        </w:tc>
        <w:tc>
          <w:tcPr>
            <w:tcW w:w="25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2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Times New Roman" w:hAnsi="Times New Roman" w:eastAsia="宋体" w:cs="Times New Roman"/>
                <w:color w:val="000000"/>
                <w:sz w:val="16"/>
                <w:szCs w:val="16"/>
              </w:rPr>
            </w:pPr>
          </w:p>
        </w:tc>
      </w:tr>
      <w:tr>
        <w:tblPrEx>
          <w:tblCellMar>
            <w:top w:w="0" w:type="dxa"/>
            <w:left w:w="108" w:type="dxa"/>
            <w:bottom w:w="0" w:type="dxa"/>
            <w:right w:w="108" w:type="dxa"/>
          </w:tblCellMar>
        </w:tblPrEx>
        <w:trPr>
          <w:trHeight w:val="270" w:hRule="atLeast"/>
        </w:trPr>
        <w:tc>
          <w:tcPr>
            <w:tcW w:w="304"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157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认识实习</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2</w:t>
            </w:r>
          </w:p>
        </w:tc>
        <w:tc>
          <w:tcPr>
            <w:tcW w:w="33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 xml:space="preserve">60    </w:t>
            </w:r>
          </w:p>
        </w:tc>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Style w:val="89"/>
                <w:rFonts w:hint="default"/>
                <w:lang w:bidi="ar"/>
              </w:rPr>
              <w:t>考查</w:t>
            </w:r>
          </w:p>
        </w:tc>
        <w:tc>
          <w:tcPr>
            <w:tcW w:w="39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60</w:t>
            </w:r>
          </w:p>
        </w:tc>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37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Style w:val="90"/>
                <w:rFonts w:eastAsia="宋体"/>
                <w:lang w:bidi="ar"/>
              </w:rPr>
              <w:t>1</w:t>
            </w:r>
            <w:r>
              <w:rPr>
                <w:rStyle w:val="89"/>
                <w:rFonts w:hint="default"/>
                <w:lang w:bidi="ar"/>
              </w:rPr>
              <w:t>周</w:t>
            </w:r>
          </w:p>
        </w:tc>
        <w:tc>
          <w:tcPr>
            <w:tcW w:w="27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Style w:val="90"/>
                <w:rFonts w:eastAsia="宋体"/>
                <w:lang w:bidi="ar"/>
              </w:rPr>
              <w:t>1</w:t>
            </w:r>
            <w:r>
              <w:rPr>
                <w:rStyle w:val="89"/>
                <w:rFonts w:hint="default"/>
                <w:lang w:bidi="ar"/>
              </w:rPr>
              <w:t>周</w:t>
            </w:r>
          </w:p>
        </w:tc>
        <w:tc>
          <w:tcPr>
            <w:tcW w:w="25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2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Times New Roman" w:hAnsi="Times New Roman" w:eastAsia="宋体" w:cs="Times New Roman"/>
                <w:color w:val="000000"/>
                <w:sz w:val="16"/>
                <w:szCs w:val="16"/>
              </w:rPr>
            </w:pPr>
          </w:p>
        </w:tc>
      </w:tr>
      <w:tr>
        <w:tblPrEx>
          <w:tblCellMar>
            <w:top w:w="0" w:type="dxa"/>
            <w:left w:w="108" w:type="dxa"/>
            <w:bottom w:w="0" w:type="dxa"/>
            <w:right w:w="108" w:type="dxa"/>
          </w:tblCellMar>
        </w:tblPrEx>
        <w:trPr>
          <w:trHeight w:val="300" w:hRule="atLeast"/>
        </w:trPr>
        <w:tc>
          <w:tcPr>
            <w:tcW w:w="304"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157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宋体" w:cs="Times New Roman"/>
                <w:color w:val="000000"/>
                <w:sz w:val="16"/>
                <w:szCs w:val="16"/>
              </w:rPr>
            </w:pPr>
            <w:r>
              <w:rPr>
                <w:rStyle w:val="89"/>
                <w:rFonts w:hint="default"/>
                <w:lang w:bidi="ar"/>
              </w:rPr>
              <w:t>岗位实习</w:t>
            </w:r>
            <w:r>
              <w:rPr>
                <w:rStyle w:val="90"/>
                <w:rFonts w:eastAsia="宋体"/>
                <w:lang w:bidi="ar"/>
              </w:rPr>
              <w:t>1</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8</w:t>
            </w:r>
          </w:p>
        </w:tc>
        <w:tc>
          <w:tcPr>
            <w:tcW w:w="33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 xml:space="preserve">240    </w:t>
            </w:r>
          </w:p>
        </w:tc>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Style w:val="89"/>
                <w:rFonts w:hint="default"/>
                <w:lang w:bidi="ar"/>
              </w:rPr>
              <w:t>考查</w:t>
            </w:r>
          </w:p>
        </w:tc>
        <w:tc>
          <w:tcPr>
            <w:tcW w:w="39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240</w:t>
            </w:r>
          </w:p>
        </w:tc>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37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2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Times New Roman" w:hAnsi="Times New Roman" w:eastAsia="宋体" w:cs="Times New Roman"/>
                <w:color w:val="000000"/>
                <w:sz w:val="22"/>
              </w:rPr>
            </w:pPr>
          </w:p>
        </w:tc>
        <w:tc>
          <w:tcPr>
            <w:tcW w:w="25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Style w:val="90"/>
                <w:rFonts w:eastAsia="宋体"/>
                <w:lang w:bidi="ar"/>
              </w:rPr>
              <w:t>8</w:t>
            </w:r>
            <w:r>
              <w:rPr>
                <w:rStyle w:val="89"/>
                <w:rFonts w:hint="default"/>
                <w:lang w:bidi="ar"/>
              </w:rPr>
              <w:t>周</w:t>
            </w:r>
          </w:p>
        </w:tc>
        <w:tc>
          <w:tcPr>
            <w:tcW w:w="25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r>
      <w:tr>
        <w:tblPrEx>
          <w:tblCellMar>
            <w:top w:w="0" w:type="dxa"/>
            <w:left w:w="108" w:type="dxa"/>
            <w:bottom w:w="0" w:type="dxa"/>
            <w:right w:w="108" w:type="dxa"/>
          </w:tblCellMar>
        </w:tblPrEx>
        <w:trPr>
          <w:trHeight w:val="270" w:hRule="atLeast"/>
        </w:trPr>
        <w:tc>
          <w:tcPr>
            <w:tcW w:w="304"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157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宋体" w:cs="Times New Roman"/>
                <w:color w:val="000000"/>
                <w:sz w:val="16"/>
                <w:szCs w:val="16"/>
              </w:rPr>
            </w:pPr>
            <w:r>
              <w:rPr>
                <w:rStyle w:val="89"/>
                <w:rFonts w:hint="default"/>
                <w:lang w:bidi="ar"/>
              </w:rPr>
              <w:t>岗位实习</w:t>
            </w:r>
            <w:r>
              <w:rPr>
                <w:rStyle w:val="90"/>
                <w:rFonts w:eastAsia="宋体"/>
                <w:lang w:bidi="ar"/>
              </w:rPr>
              <w:t>2</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14</w:t>
            </w:r>
          </w:p>
        </w:tc>
        <w:tc>
          <w:tcPr>
            <w:tcW w:w="33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420</w:t>
            </w:r>
          </w:p>
        </w:tc>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Style w:val="89"/>
                <w:rFonts w:hint="default"/>
                <w:lang w:bidi="ar"/>
              </w:rPr>
              <w:t>考查</w:t>
            </w:r>
          </w:p>
        </w:tc>
        <w:tc>
          <w:tcPr>
            <w:tcW w:w="39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420</w:t>
            </w:r>
          </w:p>
        </w:tc>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37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27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25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25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Style w:val="90"/>
                <w:rFonts w:eastAsia="宋体"/>
                <w:lang w:bidi="ar"/>
              </w:rPr>
              <w:t>14</w:t>
            </w:r>
            <w:r>
              <w:rPr>
                <w:rStyle w:val="89"/>
                <w:rFonts w:hint="default"/>
                <w:lang w:bidi="ar"/>
              </w:rPr>
              <w:t>周</w:t>
            </w:r>
          </w:p>
        </w:tc>
      </w:tr>
      <w:tr>
        <w:tblPrEx>
          <w:tblCellMar>
            <w:top w:w="0" w:type="dxa"/>
            <w:left w:w="108" w:type="dxa"/>
            <w:bottom w:w="0" w:type="dxa"/>
            <w:right w:w="108" w:type="dxa"/>
          </w:tblCellMar>
        </w:tblPrEx>
        <w:trPr>
          <w:trHeight w:val="270" w:hRule="atLeast"/>
        </w:trPr>
        <w:tc>
          <w:tcPr>
            <w:tcW w:w="304"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157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Style w:val="89"/>
                <w:rFonts w:hint="default"/>
                <w:lang w:bidi="ar"/>
              </w:rPr>
              <w:t>小计</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73</w:t>
            </w:r>
          </w:p>
        </w:tc>
        <w:tc>
          <w:tcPr>
            <w:tcW w:w="33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1518</w:t>
            </w:r>
          </w:p>
        </w:tc>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39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1134</w:t>
            </w:r>
          </w:p>
        </w:tc>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12.25</w:t>
            </w:r>
          </w:p>
        </w:tc>
        <w:tc>
          <w:tcPr>
            <w:tcW w:w="37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8.25</w:t>
            </w:r>
          </w:p>
        </w:tc>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13.25</w:t>
            </w:r>
          </w:p>
        </w:tc>
        <w:tc>
          <w:tcPr>
            <w:tcW w:w="27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17.25</w:t>
            </w:r>
          </w:p>
        </w:tc>
        <w:tc>
          <w:tcPr>
            <w:tcW w:w="25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8</w:t>
            </w:r>
          </w:p>
        </w:tc>
        <w:tc>
          <w:tcPr>
            <w:tcW w:w="25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14</w:t>
            </w:r>
          </w:p>
        </w:tc>
      </w:tr>
      <w:tr>
        <w:tblPrEx>
          <w:tblCellMar>
            <w:top w:w="0" w:type="dxa"/>
            <w:left w:w="108" w:type="dxa"/>
            <w:bottom w:w="0" w:type="dxa"/>
            <w:right w:w="108" w:type="dxa"/>
          </w:tblCellMar>
        </w:tblPrEx>
        <w:trPr>
          <w:trHeight w:val="300" w:hRule="atLeast"/>
        </w:trPr>
        <w:tc>
          <w:tcPr>
            <w:tcW w:w="304"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Style w:val="89"/>
                <w:rFonts w:hint="default"/>
                <w:lang w:bidi="ar"/>
              </w:rPr>
              <w:t>专业选修</w:t>
            </w:r>
          </w:p>
        </w:tc>
        <w:tc>
          <w:tcPr>
            <w:tcW w:w="28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Style w:val="89"/>
                <w:rFonts w:hint="default"/>
                <w:lang w:bidi="ar"/>
              </w:rPr>
              <w:t>网络安全方向</w:t>
            </w:r>
          </w:p>
        </w:tc>
        <w:tc>
          <w:tcPr>
            <w:tcW w:w="129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宋体" w:cs="Times New Roman"/>
                <w:color w:val="000000"/>
                <w:sz w:val="16"/>
                <w:szCs w:val="16"/>
              </w:rPr>
            </w:pPr>
            <w:r>
              <w:rPr>
                <w:rStyle w:val="89"/>
                <w:rFonts w:hint="default"/>
                <w:lang w:bidi="ar"/>
              </w:rPr>
              <w:t>信息安全标准与法规</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2</w:t>
            </w:r>
          </w:p>
        </w:tc>
        <w:tc>
          <w:tcPr>
            <w:tcW w:w="33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32</w:t>
            </w:r>
          </w:p>
        </w:tc>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Style w:val="89"/>
                <w:rFonts w:hint="default"/>
                <w:lang w:bidi="ar"/>
              </w:rPr>
              <w:t>考查</w:t>
            </w:r>
          </w:p>
        </w:tc>
        <w:tc>
          <w:tcPr>
            <w:tcW w:w="39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16</w:t>
            </w:r>
          </w:p>
        </w:tc>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3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Times New Roman" w:hAnsi="Times New Roman" w:eastAsia="宋体" w:cs="Times New Roman"/>
                <w:color w:val="000000"/>
                <w:sz w:val="22"/>
              </w:rPr>
            </w:pPr>
          </w:p>
        </w:tc>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2</w:t>
            </w:r>
          </w:p>
        </w:tc>
        <w:tc>
          <w:tcPr>
            <w:tcW w:w="27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25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2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Times New Roman" w:hAnsi="Times New Roman" w:eastAsia="宋体" w:cs="Times New Roman"/>
                <w:color w:val="000000"/>
                <w:sz w:val="16"/>
                <w:szCs w:val="16"/>
              </w:rPr>
            </w:pPr>
          </w:p>
        </w:tc>
      </w:tr>
      <w:tr>
        <w:tblPrEx>
          <w:tblCellMar>
            <w:top w:w="0" w:type="dxa"/>
            <w:left w:w="108" w:type="dxa"/>
            <w:bottom w:w="0" w:type="dxa"/>
            <w:right w:w="108" w:type="dxa"/>
          </w:tblCellMar>
        </w:tblPrEx>
        <w:trPr>
          <w:trHeight w:val="270" w:hRule="atLeast"/>
        </w:trPr>
        <w:tc>
          <w:tcPr>
            <w:tcW w:w="304"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28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129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网络设备安全配置</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3</w:t>
            </w:r>
          </w:p>
        </w:tc>
        <w:tc>
          <w:tcPr>
            <w:tcW w:w="33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48</w:t>
            </w:r>
          </w:p>
        </w:tc>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Style w:val="89"/>
                <w:rFonts w:hint="default"/>
                <w:lang w:bidi="ar"/>
              </w:rPr>
              <w:t>考查</w:t>
            </w:r>
          </w:p>
        </w:tc>
        <w:tc>
          <w:tcPr>
            <w:tcW w:w="39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32</w:t>
            </w:r>
          </w:p>
        </w:tc>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3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Times New Roman" w:hAnsi="Times New Roman" w:eastAsia="宋体" w:cs="Times New Roman"/>
                <w:color w:val="000000"/>
                <w:sz w:val="22"/>
              </w:rPr>
            </w:pPr>
          </w:p>
        </w:tc>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3</w:t>
            </w:r>
          </w:p>
        </w:tc>
        <w:tc>
          <w:tcPr>
            <w:tcW w:w="27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25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2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Times New Roman" w:hAnsi="Times New Roman" w:eastAsia="宋体" w:cs="Times New Roman"/>
                <w:color w:val="000000"/>
                <w:sz w:val="16"/>
                <w:szCs w:val="16"/>
              </w:rPr>
            </w:pPr>
          </w:p>
        </w:tc>
      </w:tr>
      <w:tr>
        <w:tblPrEx>
          <w:tblCellMar>
            <w:top w:w="0" w:type="dxa"/>
            <w:left w:w="108" w:type="dxa"/>
            <w:bottom w:w="0" w:type="dxa"/>
            <w:right w:w="108" w:type="dxa"/>
          </w:tblCellMar>
        </w:tblPrEx>
        <w:trPr>
          <w:trHeight w:val="270" w:hRule="atLeast"/>
        </w:trPr>
        <w:tc>
          <w:tcPr>
            <w:tcW w:w="304"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28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129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宋体" w:cs="Times New Roman"/>
                <w:color w:val="000000"/>
                <w:sz w:val="16"/>
                <w:szCs w:val="16"/>
              </w:rPr>
            </w:pPr>
            <w:r>
              <w:rPr>
                <w:rStyle w:val="90"/>
                <w:rFonts w:eastAsia="宋体"/>
                <w:lang w:bidi="ar"/>
              </w:rPr>
              <w:t>Python</w:t>
            </w:r>
            <w:r>
              <w:rPr>
                <w:rStyle w:val="89"/>
                <w:rFonts w:hint="default"/>
                <w:lang w:bidi="ar"/>
              </w:rPr>
              <w:t>安全工具开发</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4</w:t>
            </w:r>
          </w:p>
        </w:tc>
        <w:tc>
          <w:tcPr>
            <w:tcW w:w="33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64</w:t>
            </w:r>
          </w:p>
        </w:tc>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Style w:val="89"/>
                <w:rFonts w:hint="default"/>
                <w:lang w:bidi="ar"/>
              </w:rPr>
              <w:t>考查</w:t>
            </w:r>
          </w:p>
        </w:tc>
        <w:tc>
          <w:tcPr>
            <w:tcW w:w="39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32</w:t>
            </w:r>
          </w:p>
        </w:tc>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37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27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4</w:t>
            </w:r>
          </w:p>
        </w:tc>
        <w:tc>
          <w:tcPr>
            <w:tcW w:w="25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2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Times New Roman" w:hAnsi="Times New Roman" w:eastAsia="宋体" w:cs="Times New Roman"/>
                <w:color w:val="000000"/>
                <w:sz w:val="16"/>
                <w:szCs w:val="16"/>
              </w:rPr>
            </w:pPr>
          </w:p>
        </w:tc>
      </w:tr>
      <w:tr>
        <w:tblPrEx>
          <w:tblCellMar>
            <w:top w:w="0" w:type="dxa"/>
            <w:left w:w="108" w:type="dxa"/>
            <w:bottom w:w="0" w:type="dxa"/>
            <w:right w:w="108" w:type="dxa"/>
          </w:tblCellMar>
        </w:tblPrEx>
        <w:trPr>
          <w:trHeight w:val="320" w:hRule="atLeast"/>
        </w:trPr>
        <w:tc>
          <w:tcPr>
            <w:tcW w:w="304"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28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129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渗透测试</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4</w:t>
            </w:r>
          </w:p>
        </w:tc>
        <w:tc>
          <w:tcPr>
            <w:tcW w:w="33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64</w:t>
            </w:r>
          </w:p>
        </w:tc>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Style w:val="89"/>
                <w:rFonts w:hint="default"/>
                <w:lang w:bidi="ar"/>
              </w:rPr>
              <w:t>考查</w:t>
            </w:r>
          </w:p>
        </w:tc>
        <w:tc>
          <w:tcPr>
            <w:tcW w:w="39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32</w:t>
            </w:r>
          </w:p>
        </w:tc>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37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27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4</w:t>
            </w:r>
          </w:p>
        </w:tc>
        <w:tc>
          <w:tcPr>
            <w:tcW w:w="25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2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Times New Roman" w:hAnsi="Times New Roman" w:eastAsia="宋体" w:cs="Times New Roman"/>
                <w:color w:val="000000"/>
                <w:sz w:val="16"/>
                <w:szCs w:val="16"/>
              </w:rPr>
            </w:pPr>
          </w:p>
        </w:tc>
      </w:tr>
      <w:tr>
        <w:tblPrEx>
          <w:tblCellMar>
            <w:top w:w="0" w:type="dxa"/>
            <w:left w:w="108" w:type="dxa"/>
            <w:bottom w:w="0" w:type="dxa"/>
            <w:right w:w="108" w:type="dxa"/>
          </w:tblCellMar>
        </w:tblPrEx>
        <w:trPr>
          <w:trHeight w:val="313" w:hRule="atLeast"/>
        </w:trPr>
        <w:tc>
          <w:tcPr>
            <w:tcW w:w="304"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28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129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密码测评项目实战</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2</w:t>
            </w:r>
          </w:p>
        </w:tc>
        <w:tc>
          <w:tcPr>
            <w:tcW w:w="33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32</w:t>
            </w:r>
          </w:p>
        </w:tc>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Style w:val="89"/>
                <w:rFonts w:hint="default"/>
                <w:lang w:bidi="ar"/>
              </w:rPr>
              <w:t>考查</w:t>
            </w:r>
          </w:p>
        </w:tc>
        <w:tc>
          <w:tcPr>
            <w:tcW w:w="39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32</w:t>
            </w:r>
          </w:p>
        </w:tc>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3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Times New Roman" w:hAnsi="Times New Roman" w:eastAsia="宋体" w:cs="Times New Roman"/>
                <w:color w:val="000000"/>
                <w:sz w:val="22"/>
              </w:rPr>
            </w:pPr>
          </w:p>
        </w:tc>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27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25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2</w:t>
            </w:r>
          </w:p>
        </w:tc>
        <w:tc>
          <w:tcPr>
            <w:tcW w:w="2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Times New Roman" w:hAnsi="Times New Roman" w:eastAsia="宋体" w:cs="Times New Roman"/>
                <w:color w:val="000000"/>
                <w:sz w:val="16"/>
                <w:szCs w:val="16"/>
              </w:rPr>
            </w:pPr>
          </w:p>
        </w:tc>
      </w:tr>
      <w:tr>
        <w:tblPrEx>
          <w:tblCellMar>
            <w:top w:w="0" w:type="dxa"/>
            <w:left w:w="108" w:type="dxa"/>
            <w:bottom w:w="0" w:type="dxa"/>
            <w:right w:w="108" w:type="dxa"/>
          </w:tblCellMar>
        </w:tblPrEx>
        <w:trPr>
          <w:trHeight w:val="320" w:hRule="atLeast"/>
        </w:trPr>
        <w:tc>
          <w:tcPr>
            <w:tcW w:w="304"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28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大数据安全方向</w:t>
            </w:r>
          </w:p>
        </w:tc>
        <w:tc>
          <w:tcPr>
            <w:tcW w:w="129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宋体" w:cs="Times New Roman"/>
                <w:color w:val="000000"/>
                <w:sz w:val="16"/>
                <w:szCs w:val="16"/>
              </w:rPr>
            </w:pPr>
            <w:r>
              <w:rPr>
                <w:rStyle w:val="89"/>
                <w:rFonts w:hint="default"/>
                <w:lang w:bidi="ar"/>
              </w:rPr>
              <w:t>大数据应用技术</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2</w:t>
            </w:r>
          </w:p>
        </w:tc>
        <w:tc>
          <w:tcPr>
            <w:tcW w:w="33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32</w:t>
            </w:r>
          </w:p>
        </w:tc>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Style w:val="89"/>
                <w:rFonts w:hint="default"/>
                <w:lang w:bidi="ar"/>
              </w:rPr>
              <w:t>考查</w:t>
            </w:r>
          </w:p>
        </w:tc>
        <w:tc>
          <w:tcPr>
            <w:tcW w:w="39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16</w:t>
            </w:r>
          </w:p>
        </w:tc>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3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Times New Roman" w:hAnsi="Times New Roman" w:eastAsia="宋体" w:cs="Times New Roman"/>
                <w:color w:val="000000"/>
                <w:sz w:val="16"/>
                <w:szCs w:val="16"/>
              </w:rPr>
            </w:pPr>
          </w:p>
        </w:tc>
        <w:tc>
          <w:tcPr>
            <w:tcW w:w="29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2</w:t>
            </w:r>
          </w:p>
        </w:tc>
        <w:tc>
          <w:tcPr>
            <w:tcW w:w="27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25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2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Times New Roman" w:hAnsi="Times New Roman" w:eastAsia="宋体" w:cs="Times New Roman"/>
                <w:color w:val="000000"/>
                <w:sz w:val="16"/>
                <w:szCs w:val="16"/>
              </w:rPr>
            </w:pPr>
          </w:p>
        </w:tc>
      </w:tr>
      <w:tr>
        <w:tblPrEx>
          <w:tblCellMar>
            <w:top w:w="0" w:type="dxa"/>
            <w:left w:w="108" w:type="dxa"/>
            <w:bottom w:w="0" w:type="dxa"/>
            <w:right w:w="108" w:type="dxa"/>
          </w:tblCellMar>
        </w:tblPrEx>
        <w:trPr>
          <w:trHeight w:val="270" w:hRule="atLeast"/>
        </w:trPr>
        <w:tc>
          <w:tcPr>
            <w:tcW w:w="304"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28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6"/>
                <w:szCs w:val="16"/>
              </w:rPr>
            </w:pPr>
          </w:p>
        </w:tc>
        <w:tc>
          <w:tcPr>
            <w:tcW w:w="129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数据库安全运维</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3</w:t>
            </w:r>
          </w:p>
        </w:tc>
        <w:tc>
          <w:tcPr>
            <w:tcW w:w="33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48</w:t>
            </w:r>
          </w:p>
        </w:tc>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Style w:val="89"/>
                <w:rFonts w:hint="default"/>
                <w:lang w:bidi="ar"/>
              </w:rPr>
              <w:t>考查</w:t>
            </w:r>
          </w:p>
        </w:tc>
        <w:tc>
          <w:tcPr>
            <w:tcW w:w="39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32</w:t>
            </w:r>
          </w:p>
        </w:tc>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3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Times New Roman" w:hAnsi="Times New Roman" w:eastAsia="宋体" w:cs="Times New Roman"/>
                <w:color w:val="000000"/>
                <w:sz w:val="16"/>
                <w:szCs w:val="16"/>
              </w:rPr>
            </w:pPr>
          </w:p>
        </w:tc>
        <w:tc>
          <w:tcPr>
            <w:tcW w:w="29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3</w:t>
            </w:r>
          </w:p>
        </w:tc>
        <w:tc>
          <w:tcPr>
            <w:tcW w:w="27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25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2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Times New Roman" w:hAnsi="Times New Roman" w:eastAsia="宋体" w:cs="Times New Roman"/>
                <w:color w:val="000000"/>
                <w:sz w:val="16"/>
                <w:szCs w:val="16"/>
              </w:rPr>
            </w:pPr>
          </w:p>
        </w:tc>
      </w:tr>
      <w:tr>
        <w:tblPrEx>
          <w:tblCellMar>
            <w:top w:w="0" w:type="dxa"/>
            <w:left w:w="108" w:type="dxa"/>
            <w:bottom w:w="0" w:type="dxa"/>
            <w:right w:w="108" w:type="dxa"/>
          </w:tblCellMar>
        </w:tblPrEx>
        <w:trPr>
          <w:trHeight w:val="300" w:hRule="atLeast"/>
        </w:trPr>
        <w:tc>
          <w:tcPr>
            <w:tcW w:w="304"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28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6"/>
                <w:szCs w:val="16"/>
              </w:rPr>
            </w:pPr>
          </w:p>
        </w:tc>
        <w:tc>
          <w:tcPr>
            <w:tcW w:w="129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宋体" w:cs="Times New Roman"/>
                <w:color w:val="000000"/>
                <w:sz w:val="16"/>
                <w:szCs w:val="16"/>
              </w:rPr>
            </w:pPr>
            <w:r>
              <w:rPr>
                <w:rStyle w:val="89"/>
                <w:rFonts w:hint="default"/>
                <w:lang w:bidi="ar"/>
              </w:rPr>
              <w:t>大数据安全与隐私保护</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4</w:t>
            </w:r>
          </w:p>
        </w:tc>
        <w:tc>
          <w:tcPr>
            <w:tcW w:w="33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64</w:t>
            </w:r>
          </w:p>
        </w:tc>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Style w:val="89"/>
                <w:rFonts w:hint="default"/>
                <w:lang w:bidi="ar"/>
              </w:rPr>
              <w:t>考查</w:t>
            </w:r>
          </w:p>
        </w:tc>
        <w:tc>
          <w:tcPr>
            <w:tcW w:w="39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32</w:t>
            </w:r>
          </w:p>
        </w:tc>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37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29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Times New Roman" w:hAnsi="Times New Roman" w:eastAsia="宋体" w:cs="Times New Roman"/>
                <w:color w:val="000000"/>
                <w:sz w:val="22"/>
              </w:rPr>
            </w:pPr>
          </w:p>
        </w:tc>
        <w:tc>
          <w:tcPr>
            <w:tcW w:w="27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4</w:t>
            </w:r>
          </w:p>
        </w:tc>
        <w:tc>
          <w:tcPr>
            <w:tcW w:w="25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2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Times New Roman" w:hAnsi="Times New Roman" w:eastAsia="宋体" w:cs="Times New Roman"/>
                <w:color w:val="000000"/>
                <w:sz w:val="16"/>
                <w:szCs w:val="16"/>
              </w:rPr>
            </w:pPr>
          </w:p>
        </w:tc>
      </w:tr>
      <w:tr>
        <w:tblPrEx>
          <w:tblCellMar>
            <w:top w:w="0" w:type="dxa"/>
            <w:left w:w="108" w:type="dxa"/>
            <w:bottom w:w="0" w:type="dxa"/>
            <w:right w:w="108" w:type="dxa"/>
          </w:tblCellMar>
        </w:tblPrEx>
        <w:trPr>
          <w:trHeight w:val="300" w:hRule="atLeast"/>
        </w:trPr>
        <w:tc>
          <w:tcPr>
            <w:tcW w:w="304"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28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6"/>
                <w:szCs w:val="16"/>
              </w:rPr>
            </w:pPr>
          </w:p>
        </w:tc>
        <w:tc>
          <w:tcPr>
            <w:tcW w:w="129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宋体" w:cs="Times New Roman"/>
                <w:color w:val="000000"/>
                <w:sz w:val="16"/>
                <w:szCs w:val="16"/>
              </w:rPr>
            </w:pPr>
            <w:r>
              <w:rPr>
                <w:rStyle w:val="89"/>
                <w:rFonts w:hint="default"/>
                <w:lang w:bidi="ar"/>
              </w:rPr>
              <w:t>大数据平台安全管理</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4</w:t>
            </w:r>
          </w:p>
        </w:tc>
        <w:tc>
          <w:tcPr>
            <w:tcW w:w="33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64</w:t>
            </w:r>
          </w:p>
        </w:tc>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Style w:val="89"/>
                <w:rFonts w:hint="default"/>
                <w:lang w:bidi="ar"/>
              </w:rPr>
              <w:t>考查</w:t>
            </w:r>
          </w:p>
        </w:tc>
        <w:tc>
          <w:tcPr>
            <w:tcW w:w="39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32</w:t>
            </w:r>
          </w:p>
        </w:tc>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37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29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Times New Roman" w:hAnsi="Times New Roman" w:eastAsia="宋体" w:cs="Times New Roman"/>
                <w:color w:val="000000"/>
                <w:sz w:val="22"/>
              </w:rPr>
            </w:pPr>
          </w:p>
        </w:tc>
        <w:tc>
          <w:tcPr>
            <w:tcW w:w="27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4</w:t>
            </w:r>
          </w:p>
        </w:tc>
        <w:tc>
          <w:tcPr>
            <w:tcW w:w="25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2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Times New Roman" w:hAnsi="Times New Roman" w:eastAsia="宋体" w:cs="Times New Roman"/>
                <w:color w:val="000000"/>
                <w:sz w:val="16"/>
                <w:szCs w:val="16"/>
              </w:rPr>
            </w:pPr>
          </w:p>
        </w:tc>
      </w:tr>
      <w:tr>
        <w:tblPrEx>
          <w:tblCellMar>
            <w:top w:w="0" w:type="dxa"/>
            <w:left w:w="108" w:type="dxa"/>
            <w:bottom w:w="0" w:type="dxa"/>
            <w:right w:w="108" w:type="dxa"/>
          </w:tblCellMar>
        </w:tblPrEx>
        <w:trPr>
          <w:trHeight w:val="300" w:hRule="atLeast"/>
        </w:trPr>
        <w:tc>
          <w:tcPr>
            <w:tcW w:w="304"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28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6"/>
                <w:szCs w:val="16"/>
              </w:rPr>
            </w:pPr>
          </w:p>
        </w:tc>
        <w:tc>
          <w:tcPr>
            <w:tcW w:w="129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数据分析应用</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2</w:t>
            </w:r>
          </w:p>
        </w:tc>
        <w:tc>
          <w:tcPr>
            <w:tcW w:w="33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32</w:t>
            </w:r>
          </w:p>
        </w:tc>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Style w:val="89"/>
                <w:rFonts w:hint="default"/>
                <w:lang w:bidi="ar"/>
              </w:rPr>
              <w:t>考查</w:t>
            </w:r>
          </w:p>
        </w:tc>
        <w:tc>
          <w:tcPr>
            <w:tcW w:w="39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32</w:t>
            </w:r>
          </w:p>
        </w:tc>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3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Times New Roman" w:hAnsi="Times New Roman" w:eastAsia="宋体" w:cs="Times New Roman"/>
                <w:color w:val="000000"/>
                <w:sz w:val="22"/>
              </w:rPr>
            </w:pPr>
          </w:p>
        </w:tc>
        <w:tc>
          <w:tcPr>
            <w:tcW w:w="29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Times New Roman" w:hAnsi="Times New Roman" w:eastAsia="宋体" w:cs="Times New Roman"/>
                <w:color w:val="000000"/>
                <w:sz w:val="16"/>
                <w:szCs w:val="16"/>
              </w:rPr>
            </w:pPr>
          </w:p>
        </w:tc>
        <w:tc>
          <w:tcPr>
            <w:tcW w:w="27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25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2</w:t>
            </w:r>
          </w:p>
        </w:tc>
        <w:tc>
          <w:tcPr>
            <w:tcW w:w="2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Times New Roman" w:hAnsi="Times New Roman" w:eastAsia="宋体" w:cs="Times New Roman"/>
                <w:color w:val="000000"/>
                <w:sz w:val="16"/>
                <w:szCs w:val="16"/>
              </w:rPr>
            </w:pPr>
          </w:p>
        </w:tc>
      </w:tr>
      <w:tr>
        <w:tblPrEx>
          <w:tblCellMar>
            <w:top w:w="0" w:type="dxa"/>
            <w:left w:w="108" w:type="dxa"/>
            <w:bottom w:w="0" w:type="dxa"/>
            <w:right w:w="108" w:type="dxa"/>
          </w:tblCellMar>
        </w:tblPrEx>
        <w:trPr>
          <w:trHeight w:val="280" w:hRule="atLeast"/>
        </w:trPr>
        <w:tc>
          <w:tcPr>
            <w:tcW w:w="304"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157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Style w:val="89"/>
                <w:rFonts w:hint="default"/>
                <w:lang w:bidi="ar"/>
              </w:rPr>
              <w:t>创业创新教育</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2</w:t>
            </w:r>
          </w:p>
        </w:tc>
        <w:tc>
          <w:tcPr>
            <w:tcW w:w="33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32</w:t>
            </w:r>
          </w:p>
        </w:tc>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Style w:val="89"/>
                <w:rFonts w:hint="default"/>
                <w:lang w:bidi="ar"/>
              </w:rPr>
              <w:t>考查</w:t>
            </w:r>
          </w:p>
        </w:tc>
        <w:tc>
          <w:tcPr>
            <w:tcW w:w="39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0</w:t>
            </w:r>
          </w:p>
        </w:tc>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3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Times New Roman" w:hAnsi="Times New Roman" w:eastAsia="宋体" w:cs="Times New Roman"/>
                <w:color w:val="000000"/>
                <w:sz w:val="16"/>
                <w:szCs w:val="16"/>
              </w:rPr>
            </w:pPr>
          </w:p>
        </w:tc>
        <w:tc>
          <w:tcPr>
            <w:tcW w:w="29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2</w:t>
            </w:r>
          </w:p>
        </w:tc>
        <w:tc>
          <w:tcPr>
            <w:tcW w:w="27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25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2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Times New Roman" w:hAnsi="Times New Roman" w:eastAsia="宋体" w:cs="Times New Roman"/>
                <w:color w:val="000000"/>
                <w:sz w:val="16"/>
                <w:szCs w:val="16"/>
              </w:rPr>
            </w:pPr>
          </w:p>
        </w:tc>
      </w:tr>
      <w:tr>
        <w:tblPrEx>
          <w:tblCellMar>
            <w:top w:w="0" w:type="dxa"/>
            <w:left w:w="108" w:type="dxa"/>
            <w:bottom w:w="0" w:type="dxa"/>
            <w:right w:w="108" w:type="dxa"/>
          </w:tblCellMar>
        </w:tblPrEx>
        <w:trPr>
          <w:trHeight w:val="270" w:hRule="atLeast"/>
        </w:trPr>
        <w:tc>
          <w:tcPr>
            <w:tcW w:w="304"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157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Style w:val="89"/>
                <w:rFonts w:hint="default"/>
                <w:lang w:bidi="ar"/>
              </w:rPr>
              <w:t>小计</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17</w:t>
            </w:r>
          </w:p>
        </w:tc>
        <w:tc>
          <w:tcPr>
            <w:tcW w:w="33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272</w:t>
            </w:r>
          </w:p>
        </w:tc>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39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144</w:t>
            </w:r>
          </w:p>
        </w:tc>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0</w:t>
            </w:r>
          </w:p>
        </w:tc>
        <w:tc>
          <w:tcPr>
            <w:tcW w:w="37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0</w:t>
            </w:r>
          </w:p>
        </w:tc>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7</w:t>
            </w:r>
          </w:p>
        </w:tc>
        <w:tc>
          <w:tcPr>
            <w:tcW w:w="27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8</w:t>
            </w:r>
          </w:p>
        </w:tc>
        <w:tc>
          <w:tcPr>
            <w:tcW w:w="25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2</w:t>
            </w:r>
          </w:p>
        </w:tc>
        <w:tc>
          <w:tcPr>
            <w:tcW w:w="25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0</w:t>
            </w:r>
          </w:p>
        </w:tc>
      </w:tr>
      <w:tr>
        <w:tblPrEx>
          <w:tblCellMar>
            <w:top w:w="0" w:type="dxa"/>
            <w:left w:w="108" w:type="dxa"/>
            <w:bottom w:w="0" w:type="dxa"/>
            <w:right w:w="108" w:type="dxa"/>
          </w:tblCellMar>
        </w:tblPrEx>
        <w:trPr>
          <w:trHeight w:val="283" w:hRule="atLeast"/>
        </w:trPr>
        <w:tc>
          <w:tcPr>
            <w:tcW w:w="174" w:type="pct"/>
            <w:tcBorders>
              <w:top w:val="single" w:color="000000" w:sz="4" w:space="0"/>
              <w:left w:val="single" w:color="000000" w:sz="4" w:space="0"/>
              <w:bottom w:val="single" w:color="000000" w:sz="4" w:space="0"/>
              <w:right w:val="nil"/>
            </w:tcBorders>
            <w:shd w:val="clear" w:color="auto" w:fill="auto"/>
            <w:vAlign w:val="center"/>
          </w:tcPr>
          <w:p>
            <w:pPr>
              <w:widowControl/>
              <w:jc w:val="center"/>
              <w:textAlignment w:val="center"/>
              <w:rPr>
                <w:rFonts w:ascii="Times New Roman" w:hAnsi="Times New Roman" w:eastAsia="宋体" w:cs="Times New Roman"/>
                <w:b/>
                <w:bCs/>
                <w:color w:val="000000"/>
                <w:sz w:val="16"/>
                <w:szCs w:val="16"/>
              </w:rPr>
            </w:pPr>
            <w:r>
              <w:rPr>
                <w:rFonts w:hint="eastAsia" w:ascii="宋体" w:hAnsi="宋体" w:eastAsia="宋体" w:cs="宋体"/>
                <w:b/>
                <w:bCs/>
                <w:color w:val="000000"/>
                <w:kern w:val="0"/>
                <w:sz w:val="16"/>
                <w:szCs w:val="16"/>
                <w:lang w:bidi="ar"/>
              </w:rPr>
              <w:t>合计</w:t>
            </w:r>
          </w:p>
        </w:tc>
        <w:tc>
          <w:tcPr>
            <w:tcW w:w="130" w:type="pct"/>
            <w:tcBorders>
              <w:top w:val="single" w:color="000000" w:sz="4" w:space="0"/>
              <w:left w:val="nil"/>
              <w:bottom w:val="single" w:color="000000" w:sz="4" w:space="0"/>
              <w:right w:val="nil"/>
            </w:tcBorders>
            <w:shd w:val="clear" w:color="auto" w:fill="auto"/>
            <w:vAlign w:val="center"/>
          </w:tcPr>
          <w:p>
            <w:pPr>
              <w:jc w:val="center"/>
              <w:rPr>
                <w:rFonts w:ascii="Times New Roman" w:hAnsi="Times New Roman" w:eastAsia="宋体" w:cs="Times New Roman"/>
                <w:b/>
                <w:bCs/>
                <w:color w:val="000000"/>
                <w:sz w:val="16"/>
                <w:szCs w:val="16"/>
              </w:rPr>
            </w:pPr>
          </w:p>
        </w:tc>
        <w:tc>
          <w:tcPr>
            <w:tcW w:w="280" w:type="pct"/>
            <w:tcBorders>
              <w:top w:val="single" w:color="000000" w:sz="4" w:space="0"/>
              <w:left w:val="nil"/>
              <w:bottom w:val="single" w:color="000000" w:sz="4" w:space="0"/>
              <w:right w:val="nil"/>
            </w:tcBorders>
            <w:shd w:val="clear" w:color="auto" w:fill="auto"/>
            <w:vAlign w:val="center"/>
          </w:tcPr>
          <w:p>
            <w:pPr>
              <w:jc w:val="center"/>
              <w:rPr>
                <w:rFonts w:ascii="Times New Roman" w:hAnsi="Times New Roman" w:eastAsia="宋体" w:cs="Times New Roman"/>
                <w:b/>
                <w:bCs/>
                <w:color w:val="000000"/>
                <w:sz w:val="16"/>
                <w:szCs w:val="16"/>
              </w:rPr>
            </w:pPr>
          </w:p>
        </w:tc>
        <w:tc>
          <w:tcPr>
            <w:tcW w:w="1295" w:type="pct"/>
            <w:tcBorders>
              <w:top w:val="single" w:color="000000" w:sz="4" w:space="0"/>
              <w:left w:val="nil"/>
              <w:bottom w:val="single" w:color="000000" w:sz="4" w:space="0"/>
              <w:right w:val="single" w:color="000000" w:sz="4" w:space="0"/>
            </w:tcBorders>
            <w:shd w:val="clear" w:color="auto" w:fill="auto"/>
            <w:vAlign w:val="center"/>
          </w:tcPr>
          <w:p>
            <w:pPr>
              <w:jc w:val="center"/>
              <w:rPr>
                <w:rFonts w:ascii="Times New Roman" w:hAnsi="Times New Roman" w:eastAsia="宋体" w:cs="Times New Roman"/>
                <w:b/>
                <w:bCs/>
                <w:color w:val="000000"/>
                <w:sz w:val="16"/>
                <w:szCs w:val="16"/>
              </w:rPr>
            </w:pP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146</w:t>
            </w:r>
          </w:p>
        </w:tc>
        <w:tc>
          <w:tcPr>
            <w:tcW w:w="33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2692</w:t>
            </w:r>
          </w:p>
        </w:tc>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16"/>
                <w:szCs w:val="16"/>
              </w:rPr>
            </w:pPr>
          </w:p>
        </w:tc>
        <w:tc>
          <w:tcPr>
            <w:tcW w:w="39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1500</w:t>
            </w:r>
          </w:p>
        </w:tc>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30.25</w:t>
            </w:r>
          </w:p>
        </w:tc>
        <w:tc>
          <w:tcPr>
            <w:tcW w:w="37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29.25</w:t>
            </w:r>
          </w:p>
        </w:tc>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27.75</w:t>
            </w:r>
          </w:p>
        </w:tc>
        <w:tc>
          <w:tcPr>
            <w:tcW w:w="27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27.75</w:t>
            </w:r>
          </w:p>
        </w:tc>
        <w:tc>
          <w:tcPr>
            <w:tcW w:w="25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11</w:t>
            </w:r>
          </w:p>
        </w:tc>
        <w:tc>
          <w:tcPr>
            <w:tcW w:w="25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16"/>
                <w:szCs w:val="16"/>
              </w:rPr>
            </w:pPr>
            <w:r>
              <w:rPr>
                <w:rFonts w:ascii="Times New Roman" w:hAnsi="Times New Roman" w:eastAsia="宋体" w:cs="Times New Roman"/>
                <w:color w:val="000000"/>
                <w:kern w:val="0"/>
                <w:sz w:val="16"/>
                <w:szCs w:val="16"/>
                <w:lang w:bidi="ar"/>
              </w:rPr>
              <w:t>14</w:t>
            </w:r>
          </w:p>
        </w:tc>
      </w:tr>
    </w:tbl>
    <w:p>
      <w:pPr>
        <w:spacing w:line="360" w:lineRule="auto"/>
        <w:rPr>
          <w:rFonts w:ascii="Times New Roman" w:hAnsi="Times New Roman" w:cs="Times New Roman"/>
          <w:kern w:val="0"/>
          <w:sz w:val="18"/>
          <w:szCs w:val="18"/>
        </w:rPr>
        <w:sectPr>
          <w:type w:val="continuous"/>
          <w:pgSz w:w="11906" w:h="16838"/>
          <w:pgMar w:top="1440" w:right="1800" w:bottom="1440" w:left="1800" w:header="851" w:footer="992" w:gutter="0"/>
          <w:cols w:space="720" w:num="1"/>
          <w:docGrid w:type="lines" w:linePitch="312" w:charSpace="0"/>
        </w:sectPr>
      </w:pPr>
    </w:p>
    <w:p>
      <w:pPr>
        <w:pStyle w:val="3"/>
        <w:spacing w:before="156" w:beforeLines="50" w:after="156" w:afterLines="50" w:line="276" w:lineRule="auto"/>
        <w:rPr>
          <w:rFonts w:ascii="黑体" w:hAnsi="黑体"/>
          <w:b w:val="0"/>
          <w:bCs/>
          <w:sz w:val="24"/>
          <w:szCs w:val="24"/>
        </w:rPr>
      </w:pPr>
      <w:bookmarkStart w:id="9" w:name="_Toc14988"/>
      <w:r>
        <w:rPr>
          <w:rFonts w:ascii="黑体" w:hAnsi="黑体"/>
          <w:b w:val="0"/>
          <w:bCs/>
          <w:sz w:val="24"/>
          <w:szCs w:val="24"/>
        </w:rPr>
        <w:t>八、实施保障</w:t>
      </w:r>
      <w:bookmarkEnd w:id="9"/>
    </w:p>
    <w:p>
      <w:pPr>
        <w:spacing w:after="160" w:line="276" w:lineRule="auto"/>
        <w:rPr>
          <w:rFonts w:ascii="Times New Roman" w:hAnsi="Times New Roman" w:eastAsia="宋体" w:cs="Times New Roman"/>
          <w:sz w:val="24"/>
          <w:szCs w:val="24"/>
        </w:rPr>
      </w:pPr>
      <w:r>
        <w:rPr>
          <w:rFonts w:ascii="Times New Roman" w:hAnsi="Times New Roman" w:eastAsia="宋体" w:cs="Times New Roman"/>
          <w:sz w:val="24"/>
          <w:szCs w:val="24"/>
        </w:rPr>
        <w:t>（一）师资队伍</w:t>
      </w:r>
    </w:p>
    <w:p>
      <w:pPr>
        <w:spacing w:line="360" w:lineRule="auto"/>
        <w:ind w:firstLine="420" w:firstLineChars="200"/>
        <w:rPr>
          <w:rFonts w:ascii="Times New Roman" w:hAnsi="Times New Roman" w:cs="Times New Roman"/>
          <w:kern w:val="0"/>
          <w:szCs w:val="21"/>
        </w:rPr>
      </w:pPr>
      <w:r>
        <w:rPr>
          <w:rFonts w:ascii="Times New Roman" w:hAnsi="Times New Roman" w:cs="Times New Roman"/>
          <w:kern w:val="0"/>
          <w:szCs w:val="21"/>
        </w:rPr>
        <w:t>1.队伍结构</w:t>
      </w:r>
    </w:p>
    <w:p>
      <w:pPr>
        <w:adjustRightInd w:val="0"/>
        <w:snapToGrid w:val="0"/>
        <w:spacing w:before="156" w:beforeLines="50" w:after="156" w:afterLines="50"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学生数与本专业专任教师数比例不高于20:1，双师素质教师占专业教师比例一般不低于60%，专任教师队伍要考虑职称、年龄，形成合理的梯队结构。</w:t>
      </w:r>
    </w:p>
    <w:p>
      <w:pPr>
        <w:spacing w:line="360" w:lineRule="auto"/>
        <w:ind w:firstLine="420" w:firstLineChars="200"/>
        <w:rPr>
          <w:rFonts w:ascii="Times New Roman" w:hAnsi="Times New Roman" w:cs="Times New Roman"/>
          <w:kern w:val="0"/>
          <w:szCs w:val="21"/>
        </w:rPr>
      </w:pPr>
      <w:r>
        <w:rPr>
          <w:rFonts w:ascii="Times New Roman" w:hAnsi="Times New Roman" w:cs="Times New Roman"/>
          <w:kern w:val="0"/>
          <w:szCs w:val="21"/>
        </w:rPr>
        <w:t>2.专任教师</w:t>
      </w:r>
    </w:p>
    <w:p>
      <w:pPr>
        <w:adjustRightInd w:val="0"/>
        <w:snapToGrid w:val="0"/>
        <w:spacing w:before="156" w:beforeLines="50" w:after="156" w:afterLines="50"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专任教师应具有高校教师资格；有理想信念、有道德情操、有扎实学识、有仁爱之心； 具有计算机科学与技术、信息安全与管理、密码学、数学等相关专业本科及以上学历；具有扎实的本专业相关理论功底和实践能力；具有较强信息化教学能力，能够开展课程教学改革和科学研究；有每5年累计不少于6 个月的企业实践经历。</w:t>
      </w:r>
    </w:p>
    <w:p>
      <w:pPr>
        <w:spacing w:line="360" w:lineRule="auto"/>
        <w:ind w:firstLine="420" w:firstLineChars="200"/>
        <w:rPr>
          <w:rFonts w:ascii="Times New Roman" w:hAnsi="Times New Roman" w:cs="Times New Roman"/>
          <w:kern w:val="0"/>
          <w:szCs w:val="21"/>
        </w:rPr>
      </w:pPr>
      <w:r>
        <w:rPr>
          <w:rFonts w:ascii="Times New Roman" w:hAnsi="Times New Roman" w:cs="Times New Roman"/>
          <w:kern w:val="0"/>
          <w:szCs w:val="21"/>
        </w:rPr>
        <w:t>3.专业带头人</w:t>
      </w:r>
    </w:p>
    <w:p>
      <w:pPr>
        <w:adjustRightInd w:val="0"/>
        <w:snapToGrid w:val="0"/>
        <w:spacing w:before="156" w:beforeLines="50" w:after="156" w:afterLines="50"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校企双专业带头人，1名校内专业带头人，1名企业专业带头人。校内专业带头人原则上应具有副高及以上职称，能够较好地把握密码、信息安全行业等领域的专业发展，能广泛联系行业企业，了解行业企业对本专业人才的需求实际，教学设计、专业研究能力强，组织开展教科研工作能力强，在本区域或本领域具有一定的专业影响力。</w:t>
      </w:r>
    </w:p>
    <w:p>
      <w:pPr>
        <w:spacing w:line="360" w:lineRule="auto"/>
        <w:ind w:firstLine="420" w:firstLineChars="200"/>
        <w:rPr>
          <w:rFonts w:ascii="Times New Roman" w:hAnsi="Times New Roman" w:cs="Times New Roman"/>
          <w:kern w:val="0"/>
          <w:szCs w:val="21"/>
        </w:rPr>
      </w:pPr>
      <w:r>
        <w:rPr>
          <w:rFonts w:ascii="Times New Roman" w:hAnsi="Times New Roman" w:cs="Times New Roman"/>
          <w:kern w:val="0"/>
          <w:szCs w:val="21"/>
        </w:rPr>
        <w:t>4.兼职教师</w:t>
      </w:r>
    </w:p>
    <w:p>
      <w:pPr>
        <w:adjustRightInd w:val="0"/>
        <w:snapToGrid w:val="0"/>
        <w:spacing w:before="156" w:beforeLines="50" w:after="156" w:afterLines="50"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兼职教师主要从本专业相关的行业企业聘任，具备良好的思想政治素质、职业道德和工 匠精神，具有扎实的专业知识和丰富的实际工作经验，具有中级及以上相关专业职称，能担专业课程教学、实习实训指导和学生职业发展规划指导等教学任务。</w:t>
      </w:r>
    </w:p>
    <w:p>
      <w:pPr>
        <w:spacing w:after="160" w:line="276" w:lineRule="auto"/>
        <w:rPr>
          <w:rFonts w:ascii="Times New Roman" w:hAnsi="Times New Roman" w:eastAsia="宋体" w:cs="Times New Roman"/>
          <w:sz w:val="24"/>
          <w:szCs w:val="24"/>
        </w:rPr>
      </w:pPr>
      <w:r>
        <w:rPr>
          <w:rFonts w:ascii="Times New Roman" w:hAnsi="Times New Roman" w:eastAsia="宋体" w:cs="Times New Roman"/>
          <w:sz w:val="24"/>
          <w:szCs w:val="24"/>
        </w:rPr>
        <w:t>（二）教学设施</w:t>
      </w:r>
    </w:p>
    <w:p>
      <w:pPr>
        <w:spacing w:line="360" w:lineRule="auto"/>
        <w:ind w:firstLine="420" w:firstLineChars="200"/>
        <w:rPr>
          <w:rFonts w:ascii="Times New Roman" w:hAnsi="Times New Roman" w:cs="Times New Roman"/>
          <w:bCs/>
        </w:rPr>
      </w:pPr>
      <w:r>
        <w:rPr>
          <w:rFonts w:ascii="Times New Roman" w:hAnsi="Times New Roman" w:cs="Times New Roman"/>
          <w:bCs/>
        </w:rPr>
        <w:t>1.校内实训基地</w:t>
      </w:r>
    </w:p>
    <w:p>
      <w:pPr>
        <w:adjustRightInd w:val="0"/>
        <w:snapToGrid w:val="0"/>
        <w:spacing w:before="156" w:beforeLines="50" w:after="156" w:afterLines="50"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教学设施能满足本专业人才培养实施需要，其中有关实训条件达到有关专业实训教学条件建设标准（仪器设备配备规范）要求。信息化条件保障能满足专业建设、教学管理、信息化教学、使用数字化教学资源、学生自主学习等的需要，主要实训室如表6所示。</w:t>
      </w:r>
    </w:p>
    <w:p>
      <w:pPr>
        <w:rPr>
          <w:rFonts w:ascii="Times New Roman" w:hAnsi="Times New Roman" w:eastAsia="宋体" w:cs="Times New Roman"/>
          <w:szCs w:val="21"/>
        </w:rPr>
      </w:pPr>
      <w:r>
        <w:rPr>
          <w:rFonts w:ascii="Times New Roman" w:hAnsi="Times New Roman" w:eastAsia="宋体" w:cs="Times New Roman"/>
          <w:szCs w:val="21"/>
        </w:rPr>
        <w:br w:type="page"/>
      </w:r>
    </w:p>
    <w:p>
      <w:pPr>
        <w:spacing w:line="360" w:lineRule="auto"/>
        <w:jc w:val="center"/>
        <w:rPr>
          <w:rFonts w:ascii="Times New Roman" w:hAnsi="Times New Roman" w:eastAsia="宋体" w:cs="Times New Roman"/>
          <w:b/>
          <w:bCs/>
          <w:szCs w:val="21"/>
          <w:lang w:val="zh-TW" w:eastAsia="zh-TW"/>
        </w:rPr>
      </w:pPr>
      <w:r>
        <w:rPr>
          <w:rFonts w:ascii="Times New Roman" w:hAnsi="Times New Roman" w:eastAsia="宋体" w:cs="Times New Roman"/>
          <w:b/>
          <w:bCs/>
          <w:szCs w:val="21"/>
          <w:lang w:val="zh-TW" w:eastAsia="zh-TW"/>
        </w:rPr>
        <w:t>表6 校内主要实训教学条件配置表</w:t>
      </w:r>
    </w:p>
    <w:tbl>
      <w:tblPr>
        <w:tblStyle w:val="1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21"/>
        <w:gridCol w:w="2221"/>
        <w:gridCol w:w="695"/>
        <w:gridCol w:w="33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tblHeader/>
          <w:jc w:val="center"/>
        </w:trPr>
        <w:tc>
          <w:tcPr>
            <w:tcW w:w="1303" w:type="pct"/>
          </w:tcPr>
          <w:p>
            <w:pPr>
              <w:widowControl/>
              <w:spacing w:line="360" w:lineRule="auto"/>
              <w:jc w:val="center"/>
              <w:rPr>
                <w:rFonts w:ascii="Times New Roman" w:hAnsi="Times New Roman" w:eastAsia="宋体" w:cs="Times New Roman"/>
                <w:b/>
                <w:kern w:val="0"/>
                <w:sz w:val="18"/>
                <w:szCs w:val="18"/>
              </w:rPr>
            </w:pPr>
            <w:r>
              <w:rPr>
                <w:rFonts w:ascii="Times New Roman" w:hAnsi="Times New Roman" w:eastAsia="宋体" w:cs="Times New Roman"/>
                <w:b/>
                <w:kern w:val="0"/>
                <w:sz w:val="18"/>
                <w:szCs w:val="18"/>
              </w:rPr>
              <w:t>实训室</w:t>
            </w:r>
          </w:p>
        </w:tc>
        <w:tc>
          <w:tcPr>
            <w:tcW w:w="1303" w:type="pct"/>
          </w:tcPr>
          <w:p>
            <w:pPr>
              <w:widowControl/>
              <w:spacing w:line="360" w:lineRule="auto"/>
              <w:jc w:val="center"/>
              <w:rPr>
                <w:rFonts w:ascii="Times New Roman" w:hAnsi="Times New Roman" w:eastAsia="宋体" w:cs="Times New Roman"/>
                <w:b/>
                <w:kern w:val="0"/>
                <w:sz w:val="18"/>
                <w:szCs w:val="18"/>
              </w:rPr>
            </w:pPr>
            <w:r>
              <w:rPr>
                <w:rFonts w:ascii="Times New Roman" w:hAnsi="Times New Roman" w:eastAsia="宋体" w:cs="Times New Roman"/>
                <w:b/>
                <w:kern w:val="0"/>
                <w:sz w:val="18"/>
                <w:szCs w:val="18"/>
              </w:rPr>
              <w:t>主要设备</w:t>
            </w:r>
          </w:p>
        </w:tc>
        <w:tc>
          <w:tcPr>
            <w:tcW w:w="408" w:type="pct"/>
          </w:tcPr>
          <w:p>
            <w:pPr>
              <w:widowControl/>
              <w:spacing w:line="360" w:lineRule="auto"/>
              <w:jc w:val="center"/>
              <w:rPr>
                <w:rFonts w:ascii="Times New Roman" w:hAnsi="Times New Roman" w:eastAsia="宋体" w:cs="Times New Roman"/>
                <w:b/>
                <w:kern w:val="0"/>
                <w:sz w:val="18"/>
                <w:szCs w:val="18"/>
              </w:rPr>
            </w:pPr>
            <w:r>
              <w:rPr>
                <w:rFonts w:ascii="Times New Roman" w:hAnsi="Times New Roman" w:eastAsia="宋体" w:cs="Times New Roman"/>
                <w:b/>
                <w:kern w:val="0"/>
                <w:sz w:val="18"/>
                <w:szCs w:val="18"/>
              </w:rPr>
              <w:t>数量</w:t>
            </w:r>
          </w:p>
        </w:tc>
        <w:tc>
          <w:tcPr>
            <w:tcW w:w="1986" w:type="pct"/>
          </w:tcPr>
          <w:p>
            <w:pPr>
              <w:widowControl/>
              <w:spacing w:line="360" w:lineRule="auto"/>
              <w:jc w:val="center"/>
              <w:rPr>
                <w:rFonts w:ascii="Times New Roman" w:hAnsi="Times New Roman" w:eastAsia="宋体" w:cs="Times New Roman"/>
                <w:b/>
                <w:kern w:val="0"/>
                <w:sz w:val="18"/>
                <w:szCs w:val="18"/>
              </w:rPr>
            </w:pPr>
            <w:r>
              <w:rPr>
                <w:rFonts w:ascii="Times New Roman" w:hAnsi="Times New Roman" w:eastAsia="宋体" w:cs="Times New Roman"/>
                <w:b/>
                <w:kern w:val="0"/>
                <w:sz w:val="18"/>
                <w:szCs w:val="18"/>
              </w:rPr>
              <w:t>适合课程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3" w:type="pct"/>
            <w:vMerge w:val="restart"/>
            <w:vAlign w:val="center"/>
          </w:tcPr>
          <w:p>
            <w:pPr>
              <w:widowControl/>
              <w:spacing w:line="360" w:lineRule="auto"/>
              <w:jc w:val="left"/>
              <w:rPr>
                <w:rFonts w:ascii="Times New Roman" w:hAnsi="Times New Roman" w:eastAsia="宋体" w:cs="Times New Roman"/>
                <w:kern w:val="0"/>
                <w:sz w:val="18"/>
                <w:szCs w:val="18"/>
              </w:rPr>
            </w:pPr>
            <w:r>
              <w:rPr>
                <w:rFonts w:ascii="Times New Roman" w:hAnsi="Times New Roman" w:eastAsia="宋体" w:cs="Times New Roman"/>
                <w:kern w:val="0"/>
                <w:sz w:val="18"/>
                <w:szCs w:val="18"/>
              </w:rPr>
              <w:t>网络服务器配置实训室</w:t>
            </w:r>
          </w:p>
        </w:tc>
        <w:tc>
          <w:tcPr>
            <w:tcW w:w="1303" w:type="pct"/>
          </w:tcPr>
          <w:p>
            <w:pPr>
              <w:widowControl/>
              <w:spacing w:line="360" w:lineRule="auto"/>
              <w:jc w:val="left"/>
              <w:rPr>
                <w:rFonts w:ascii="Times New Roman" w:hAnsi="Times New Roman" w:eastAsia="宋体" w:cs="Times New Roman"/>
                <w:kern w:val="0"/>
                <w:sz w:val="18"/>
                <w:szCs w:val="18"/>
              </w:rPr>
            </w:pPr>
            <w:r>
              <w:rPr>
                <w:rFonts w:ascii="Times New Roman" w:hAnsi="Times New Roman" w:eastAsia="宋体" w:cs="Times New Roman"/>
                <w:kern w:val="0"/>
                <w:sz w:val="18"/>
                <w:szCs w:val="18"/>
              </w:rPr>
              <w:t>PC机</w:t>
            </w:r>
          </w:p>
        </w:tc>
        <w:tc>
          <w:tcPr>
            <w:tcW w:w="408" w:type="pct"/>
          </w:tcPr>
          <w:p>
            <w:pPr>
              <w:widowControl/>
              <w:spacing w:line="360" w:lineRule="auto"/>
              <w:jc w:val="left"/>
              <w:rPr>
                <w:rFonts w:ascii="Times New Roman" w:hAnsi="Times New Roman" w:eastAsia="宋体" w:cs="Times New Roman"/>
                <w:kern w:val="0"/>
                <w:sz w:val="18"/>
                <w:szCs w:val="18"/>
              </w:rPr>
            </w:pPr>
            <w:r>
              <w:rPr>
                <w:rFonts w:ascii="Times New Roman" w:hAnsi="Times New Roman" w:eastAsia="宋体" w:cs="Times New Roman"/>
                <w:kern w:val="0"/>
                <w:sz w:val="18"/>
                <w:szCs w:val="18"/>
              </w:rPr>
              <w:t>42台</w:t>
            </w:r>
          </w:p>
        </w:tc>
        <w:tc>
          <w:tcPr>
            <w:tcW w:w="1986" w:type="pct"/>
            <w:vMerge w:val="restart"/>
            <w:vAlign w:val="center"/>
          </w:tcPr>
          <w:p>
            <w:pPr>
              <w:widowControl/>
              <w:spacing w:line="360" w:lineRule="auto"/>
              <w:jc w:val="left"/>
              <w:rPr>
                <w:rFonts w:ascii="Times New Roman" w:hAnsi="Times New Roman" w:eastAsia="宋体" w:cs="Times New Roman"/>
                <w:kern w:val="0"/>
                <w:sz w:val="18"/>
                <w:szCs w:val="18"/>
              </w:rPr>
            </w:pPr>
            <w:r>
              <w:rPr>
                <w:rFonts w:ascii="Times New Roman" w:hAnsi="Times New Roman" w:eastAsia="宋体" w:cs="Times New Roman"/>
                <w:kern w:val="0"/>
                <w:sz w:val="18"/>
                <w:szCs w:val="18"/>
              </w:rPr>
              <w:t>Linux操作系统、网络安全设备配置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3" w:type="pct"/>
            <w:vMerge w:val="continue"/>
            <w:vAlign w:val="center"/>
          </w:tcPr>
          <w:p>
            <w:pPr>
              <w:widowControl/>
              <w:spacing w:line="360" w:lineRule="auto"/>
              <w:jc w:val="left"/>
              <w:rPr>
                <w:rFonts w:ascii="Times New Roman" w:hAnsi="Times New Roman" w:eastAsia="宋体" w:cs="Times New Roman"/>
                <w:kern w:val="0"/>
                <w:sz w:val="18"/>
                <w:szCs w:val="18"/>
              </w:rPr>
            </w:pPr>
          </w:p>
        </w:tc>
        <w:tc>
          <w:tcPr>
            <w:tcW w:w="1303" w:type="pct"/>
          </w:tcPr>
          <w:p>
            <w:pPr>
              <w:widowControl/>
              <w:spacing w:line="360" w:lineRule="auto"/>
              <w:jc w:val="left"/>
              <w:rPr>
                <w:rFonts w:ascii="Times New Roman" w:hAnsi="Times New Roman" w:eastAsia="宋体" w:cs="Times New Roman"/>
                <w:kern w:val="0"/>
                <w:sz w:val="18"/>
                <w:szCs w:val="18"/>
              </w:rPr>
            </w:pPr>
            <w:r>
              <w:rPr>
                <w:rFonts w:ascii="Times New Roman" w:hAnsi="Times New Roman" w:eastAsia="宋体" w:cs="Times New Roman"/>
                <w:kern w:val="0"/>
                <w:sz w:val="18"/>
                <w:szCs w:val="18"/>
              </w:rPr>
              <w:t>服务器</w:t>
            </w:r>
          </w:p>
        </w:tc>
        <w:tc>
          <w:tcPr>
            <w:tcW w:w="408" w:type="pct"/>
          </w:tcPr>
          <w:p>
            <w:pPr>
              <w:widowControl/>
              <w:spacing w:line="360" w:lineRule="auto"/>
              <w:jc w:val="left"/>
              <w:rPr>
                <w:rFonts w:ascii="Times New Roman" w:hAnsi="Times New Roman" w:eastAsia="宋体" w:cs="Times New Roman"/>
                <w:kern w:val="0"/>
                <w:sz w:val="18"/>
                <w:szCs w:val="18"/>
              </w:rPr>
            </w:pPr>
            <w:r>
              <w:rPr>
                <w:rFonts w:ascii="Times New Roman" w:hAnsi="Times New Roman" w:eastAsia="宋体" w:cs="Times New Roman"/>
                <w:kern w:val="0"/>
                <w:sz w:val="18"/>
                <w:szCs w:val="18"/>
              </w:rPr>
              <w:t>1台</w:t>
            </w:r>
          </w:p>
        </w:tc>
        <w:tc>
          <w:tcPr>
            <w:tcW w:w="1986" w:type="pct"/>
            <w:vMerge w:val="continue"/>
            <w:vAlign w:val="center"/>
          </w:tcPr>
          <w:p>
            <w:pPr>
              <w:widowControl/>
              <w:spacing w:line="360" w:lineRule="auto"/>
              <w:jc w:val="left"/>
              <w:rPr>
                <w:rFonts w:ascii="Times New Roman" w:hAnsi="Times New Roman" w:eastAsia="宋体" w:cs="Times New Roman"/>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3" w:type="pct"/>
            <w:vMerge w:val="continue"/>
            <w:vAlign w:val="center"/>
          </w:tcPr>
          <w:p>
            <w:pPr>
              <w:widowControl/>
              <w:spacing w:line="360" w:lineRule="auto"/>
              <w:jc w:val="left"/>
              <w:rPr>
                <w:rFonts w:ascii="Times New Roman" w:hAnsi="Times New Roman" w:eastAsia="宋体" w:cs="Times New Roman"/>
                <w:kern w:val="0"/>
                <w:sz w:val="18"/>
                <w:szCs w:val="18"/>
              </w:rPr>
            </w:pPr>
          </w:p>
        </w:tc>
        <w:tc>
          <w:tcPr>
            <w:tcW w:w="1303" w:type="pct"/>
          </w:tcPr>
          <w:p>
            <w:pPr>
              <w:widowControl/>
              <w:spacing w:line="360" w:lineRule="auto"/>
              <w:jc w:val="left"/>
              <w:rPr>
                <w:rFonts w:ascii="Times New Roman" w:hAnsi="Times New Roman" w:eastAsia="宋体" w:cs="Times New Roman"/>
                <w:kern w:val="0"/>
                <w:sz w:val="18"/>
                <w:szCs w:val="18"/>
              </w:rPr>
            </w:pPr>
            <w:r>
              <w:rPr>
                <w:rFonts w:ascii="Times New Roman" w:hAnsi="Times New Roman" w:eastAsia="宋体" w:cs="Times New Roman"/>
                <w:kern w:val="0"/>
                <w:sz w:val="18"/>
                <w:szCs w:val="18"/>
              </w:rPr>
              <w:t>交换机</w:t>
            </w:r>
          </w:p>
        </w:tc>
        <w:tc>
          <w:tcPr>
            <w:tcW w:w="408" w:type="pct"/>
          </w:tcPr>
          <w:p>
            <w:pPr>
              <w:widowControl/>
              <w:spacing w:line="360" w:lineRule="auto"/>
              <w:jc w:val="left"/>
              <w:rPr>
                <w:rFonts w:ascii="Times New Roman" w:hAnsi="Times New Roman" w:eastAsia="宋体" w:cs="Times New Roman"/>
                <w:kern w:val="0"/>
                <w:sz w:val="18"/>
                <w:szCs w:val="18"/>
              </w:rPr>
            </w:pPr>
            <w:r>
              <w:rPr>
                <w:rFonts w:ascii="Times New Roman" w:hAnsi="Times New Roman" w:eastAsia="宋体" w:cs="Times New Roman"/>
                <w:kern w:val="0"/>
                <w:sz w:val="18"/>
                <w:szCs w:val="18"/>
              </w:rPr>
              <w:t>2台</w:t>
            </w:r>
          </w:p>
        </w:tc>
        <w:tc>
          <w:tcPr>
            <w:tcW w:w="1986" w:type="pct"/>
            <w:vMerge w:val="continue"/>
            <w:vAlign w:val="center"/>
          </w:tcPr>
          <w:p>
            <w:pPr>
              <w:widowControl/>
              <w:spacing w:line="360" w:lineRule="auto"/>
              <w:jc w:val="left"/>
              <w:rPr>
                <w:rFonts w:ascii="Times New Roman" w:hAnsi="Times New Roman" w:eastAsia="宋体" w:cs="Times New Roman"/>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3" w:type="pct"/>
            <w:vMerge w:val="restart"/>
            <w:vAlign w:val="center"/>
          </w:tcPr>
          <w:p>
            <w:pPr>
              <w:widowControl/>
              <w:spacing w:line="360" w:lineRule="auto"/>
              <w:jc w:val="left"/>
              <w:rPr>
                <w:rFonts w:ascii="Times New Roman" w:hAnsi="Times New Roman" w:eastAsia="宋体" w:cs="Times New Roman"/>
                <w:kern w:val="0"/>
                <w:sz w:val="18"/>
                <w:szCs w:val="18"/>
              </w:rPr>
            </w:pPr>
            <w:r>
              <w:rPr>
                <w:rFonts w:ascii="Times New Roman" w:hAnsi="Times New Roman" w:eastAsia="宋体" w:cs="Times New Roman"/>
                <w:kern w:val="0"/>
                <w:sz w:val="18"/>
                <w:szCs w:val="18"/>
              </w:rPr>
              <w:t>网络管理实训室</w:t>
            </w:r>
          </w:p>
        </w:tc>
        <w:tc>
          <w:tcPr>
            <w:tcW w:w="1303" w:type="pct"/>
          </w:tcPr>
          <w:p>
            <w:pPr>
              <w:widowControl/>
              <w:spacing w:line="360" w:lineRule="auto"/>
              <w:jc w:val="left"/>
              <w:rPr>
                <w:rFonts w:ascii="Times New Roman" w:hAnsi="Times New Roman" w:eastAsia="宋体" w:cs="Times New Roman"/>
                <w:kern w:val="0"/>
                <w:sz w:val="18"/>
                <w:szCs w:val="18"/>
              </w:rPr>
            </w:pPr>
            <w:r>
              <w:rPr>
                <w:rFonts w:ascii="Times New Roman" w:hAnsi="Times New Roman" w:eastAsia="宋体" w:cs="Times New Roman"/>
                <w:kern w:val="0"/>
                <w:sz w:val="18"/>
                <w:szCs w:val="18"/>
              </w:rPr>
              <w:t>PC机</w:t>
            </w:r>
          </w:p>
        </w:tc>
        <w:tc>
          <w:tcPr>
            <w:tcW w:w="408" w:type="pct"/>
          </w:tcPr>
          <w:p>
            <w:pPr>
              <w:widowControl/>
              <w:spacing w:line="360" w:lineRule="auto"/>
              <w:jc w:val="left"/>
              <w:rPr>
                <w:rFonts w:ascii="Times New Roman" w:hAnsi="Times New Roman" w:eastAsia="宋体" w:cs="Times New Roman"/>
                <w:kern w:val="0"/>
                <w:sz w:val="18"/>
                <w:szCs w:val="18"/>
              </w:rPr>
            </w:pPr>
            <w:r>
              <w:rPr>
                <w:rFonts w:ascii="Times New Roman" w:hAnsi="Times New Roman" w:eastAsia="宋体" w:cs="Times New Roman"/>
                <w:kern w:val="0"/>
                <w:sz w:val="18"/>
                <w:szCs w:val="18"/>
              </w:rPr>
              <w:t>42台</w:t>
            </w:r>
          </w:p>
        </w:tc>
        <w:tc>
          <w:tcPr>
            <w:tcW w:w="1986" w:type="pct"/>
            <w:vMerge w:val="restart"/>
            <w:vAlign w:val="center"/>
          </w:tcPr>
          <w:p>
            <w:pPr>
              <w:widowControl/>
              <w:spacing w:line="360" w:lineRule="auto"/>
              <w:jc w:val="left"/>
              <w:rPr>
                <w:rFonts w:ascii="Times New Roman" w:hAnsi="Times New Roman" w:eastAsia="宋体" w:cs="Times New Roman"/>
                <w:kern w:val="0"/>
                <w:sz w:val="18"/>
                <w:szCs w:val="18"/>
              </w:rPr>
            </w:pPr>
            <w:r>
              <w:rPr>
                <w:rFonts w:ascii="Times New Roman" w:hAnsi="Times New Roman" w:eastAsia="宋体" w:cs="Times New Roman"/>
                <w:kern w:val="0"/>
                <w:sz w:val="18"/>
                <w:szCs w:val="18"/>
              </w:rPr>
              <w:t>计算机网络技术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3" w:type="pct"/>
            <w:vMerge w:val="continue"/>
            <w:vAlign w:val="center"/>
          </w:tcPr>
          <w:p>
            <w:pPr>
              <w:widowControl/>
              <w:spacing w:line="360" w:lineRule="auto"/>
              <w:jc w:val="left"/>
              <w:rPr>
                <w:rFonts w:ascii="Times New Roman" w:hAnsi="Times New Roman" w:eastAsia="宋体" w:cs="Times New Roman"/>
                <w:kern w:val="0"/>
                <w:sz w:val="18"/>
                <w:szCs w:val="18"/>
              </w:rPr>
            </w:pPr>
          </w:p>
        </w:tc>
        <w:tc>
          <w:tcPr>
            <w:tcW w:w="1303" w:type="pct"/>
          </w:tcPr>
          <w:p>
            <w:pPr>
              <w:widowControl/>
              <w:spacing w:line="360" w:lineRule="auto"/>
              <w:jc w:val="left"/>
              <w:rPr>
                <w:rFonts w:ascii="Times New Roman" w:hAnsi="Times New Roman" w:eastAsia="宋体" w:cs="Times New Roman"/>
                <w:kern w:val="0"/>
                <w:sz w:val="18"/>
                <w:szCs w:val="18"/>
              </w:rPr>
            </w:pPr>
            <w:r>
              <w:rPr>
                <w:rFonts w:ascii="Times New Roman" w:hAnsi="Times New Roman" w:eastAsia="宋体" w:cs="Times New Roman"/>
                <w:kern w:val="0"/>
                <w:sz w:val="18"/>
                <w:szCs w:val="18"/>
              </w:rPr>
              <w:t>二层交换机</w:t>
            </w:r>
          </w:p>
        </w:tc>
        <w:tc>
          <w:tcPr>
            <w:tcW w:w="408" w:type="pct"/>
          </w:tcPr>
          <w:p>
            <w:pPr>
              <w:widowControl/>
              <w:spacing w:line="360" w:lineRule="auto"/>
              <w:jc w:val="left"/>
              <w:rPr>
                <w:rFonts w:ascii="Times New Roman" w:hAnsi="Times New Roman" w:eastAsia="宋体" w:cs="Times New Roman"/>
                <w:kern w:val="0"/>
                <w:sz w:val="18"/>
                <w:szCs w:val="18"/>
              </w:rPr>
            </w:pPr>
            <w:r>
              <w:rPr>
                <w:rFonts w:ascii="Times New Roman" w:hAnsi="Times New Roman" w:eastAsia="宋体" w:cs="Times New Roman"/>
                <w:kern w:val="0"/>
                <w:sz w:val="18"/>
                <w:szCs w:val="18"/>
              </w:rPr>
              <w:t>22台</w:t>
            </w:r>
          </w:p>
        </w:tc>
        <w:tc>
          <w:tcPr>
            <w:tcW w:w="1986" w:type="pct"/>
            <w:vMerge w:val="continue"/>
            <w:vAlign w:val="center"/>
          </w:tcPr>
          <w:p>
            <w:pPr>
              <w:widowControl/>
              <w:spacing w:line="360" w:lineRule="auto"/>
              <w:jc w:val="left"/>
              <w:rPr>
                <w:rFonts w:ascii="Times New Roman" w:hAnsi="Times New Roman" w:eastAsia="宋体" w:cs="Times New Roman"/>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3" w:type="pct"/>
            <w:vMerge w:val="continue"/>
            <w:vAlign w:val="center"/>
          </w:tcPr>
          <w:p>
            <w:pPr>
              <w:widowControl/>
              <w:spacing w:line="360" w:lineRule="auto"/>
              <w:jc w:val="left"/>
              <w:rPr>
                <w:rFonts w:ascii="Times New Roman" w:hAnsi="Times New Roman" w:eastAsia="宋体" w:cs="Times New Roman"/>
                <w:kern w:val="0"/>
                <w:sz w:val="18"/>
                <w:szCs w:val="18"/>
              </w:rPr>
            </w:pPr>
          </w:p>
        </w:tc>
        <w:tc>
          <w:tcPr>
            <w:tcW w:w="1303" w:type="pct"/>
          </w:tcPr>
          <w:p>
            <w:pPr>
              <w:widowControl/>
              <w:spacing w:line="360" w:lineRule="auto"/>
              <w:jc w:val="left"/>
              <w:rPr>
                <w:rFonts w:ascii="Times New Roman" w:hAnsi="Times New Roman" w:eastAsia="宋体" w:cs="Times New Roman"/>
                <w:kern w:val="0"/>
                <w:sz w:val="18"/>
                <w:szCs w:val="18"/>
              </w:rPr>
            </w:pPr>
            <w:r>
              <w:rPr>
                <w:rFonts w:ascii="Times New Roman" w:hAnsi="Times New Roman" w:eastAsia="宋体" w:cs="Times New Roman"/>
                <w:kern w:val="0"/>
                <w:sz w:val="18"/>
                <w:szCs w:val="18"/>
              </w:rPr>
              <w:t>三层交换机</w:t>
            </w:r>
          </w:p>
        </w:tc>
        <w:tc>
          <w:tcPr>
            <w:tcW w:w="408" w:type="pct"/>
          </w:tcPr>
          <w:p>
            <w:pPr>
              <w:widowControl/>
              <w:spacing w:line="360" w:lineRule="auto"/>
              <w:jc w:val="left"/>
              <w:rPr>
                <w:rFonts w:ascii="Times New Roman" w:hAnsi="Times New Roman" w:eastAsia="宋体" w:cs="Times New Roman"/>
                <w:kern w:val="0"/>
                <w:sz w:val="18"/>
                <w:szCs w:val="18"/>
              </w:rPr>
            </w:pPr>
            <w:r>
              <w:rPr>
                <w:rFonts w:ascii="Times New Roman" w:hAnsi="Times New Roman" w:eastAsia="宋体" w:cs="Times New Roman"/>
                <w:kern w:val="0"/>
                <w:sz w:val="18"/>
                <w:szCs w:val="18"/>
              </w:rPr>
              <w:t>7台</w:t>
            </w:r>
          </w:p>
        </w:tc>
        <w:tc>
          <w:tcPr>
            <w:tcW w:w="1986" w:type="pct"/>
            <w:vMerge w:val="continue"/>
            <w:vAlign w:val="center"/>
          </w:tcPr>
          <w:p>
            <w:pPr>
              <w:widowControl/>
              <w:spacing w:line="360" w:lineRule="auto"/>
              <w:jc w:val="left"/>
              <w:rPr>
                <w:rFonts w:ascii="Times New Roman" w:hAnsi="Times New Roman" w:eastAsia="宋体" w:cs="Times New Roman"/>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3" w:type="pct"/>
            <w:vMerge w:val="continue"/>
            <w:vAlign w:val="center"/>
          </w:tcPr>
          <w:p>
            <w:pPr>
              <w:widowControl/>
              <w:spacing w:line="360" w:lineRule="auto"/>
              <w:jc w:val="left"/>
              <w:rPr>
                <w:rFonts w:ascii="Times New Roman" w:hAnsi="Times New Roman" w:eastAsia="宋体" w:cs="Times New Roman"/>
                <w:kern w:val="0"/>
                <w:sz w:val="18"/>
                <w:szCs w:val="18"/>
              </w:rPr>
            </w:pPr>
          </w:p>
        </w:tc>
        <w:tc>
          <w:tcPr>
            <w:tcW w:w="1303" w:type="pct"/>
          </w:tcPr>
          <w:p>
            <w:pPr>
              <w:widowControl/>
              <w:spacing w:line="360" w:lineRule="auto"/>
              <w:jc w:val="left"/>
              <w:rPr>
                <w:rFonts w:ascii="Times New Roman" w:hAnsi="Times New Roman" w:eastAsia="宋体" w:cs="Times New Roman"/>
                <w:kern w:val="0"/>
                <w:sz w:val="18"/>
                <w:szCs w:val="18"/>
              </w:rPr>
            </w:pPr>
            <w:r>
              <w:rPr>
                <w:rFonts w:ascii="Times New Roman" w:hAnsi="Times New Roman" w:eastAsia="宋体" w:cs="Times New Roman"/>
                <w:kern w:val="0"/>
                <w:sz w:val="18"/>
                <w:szCs w:val="18"/>
              </w:rPr>
              <w:t>路由器</w:t>
            </w:r>
          </w:p>
        </w:tc>
        <w:tc>
          <w:tcPr>
            <w:tcW w:w="408" w:type="pct"/>
          </w:tcPr>
          <w:p>
            <w:pPr>
              <w:widowControl/>
              <w:spacing w:line="360" w:lineRule="auto"/>
              <w:jc w:val="left"/>
              <w:rPr>
                <w:rFonts w:ascii="Times New Roman" w:hAnsi="Times New Roman" w:eastAsia="宋体" w:cs="Times New Roman"/>
                <w:kern w:val="0"/>
                <w:sz w:val="18"/>
                <w:szCs w:val="18"/>
              </w:rPr>
            </w:pPr>
            <w:r>
              <w:rPr>
                <w:rFonts w:ascii="Times New Roman" w:hAnsi="Times New Roman" w:eastAsia="宋体" w:cs="Times New Roman"/>
                <w:kern w:val="0"/>
                <w:sz w:val="18"/>
                <w:szCs w:val="18"/>
              </w:rPr>
              <w:t>23台</w:t>
            </w:r>
          </w:p>
        </w:tc>
        <w:tc>
          <w:tcPr>
            <w:tcW w:w="1986" w:type="pct"/>
            <w:vMerge w:val="continue"/>
            <w:vAlign w:val="center"/>
          </w:tcPr>
          <w:p>
            <w:pPr>
              <w:widowControl/>
              <w:spacing w:line="360" w:lineRule="auto"/>
              <w:jc w:val="left"/>
              <w:rPr>
                <w:rFonts w:ascii="Times New Roman" w:hAnsi="Times New Roman" w:eastAsia="宋体" w:cs="Times New Roman"/>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3" w:type="pct"/>
            <w:vMerge w:val="restart"/>
            <w:vAlign w:val="center"/>
          </w:tcPr>
          <w:p>
            <w:pPr>
              <w:widowControl/>
              <w:spacing w:line="360" w:lineRule="auto"/>
              <w:jc w:val="left"/>
              <w:rPr>
                <w:rFonts w:ascii="Times New Roman" w:hAnsi="Times New Roman" w:eastAsia="宋体" w:cs="Times New Roman"/>
                <w:kern w:val="0"/>
                <w:sz w:val="18"/>
                <w:szCs w:val="18"/>
              </w:rPr>
            </w:pPr>
            <w:r>
              <w:rPr>
                <w:rFonts w:ascii="Times New Roman" w:hAnsi="Times New Roman" w:eastAsia="宋体" w:cs="Times New Roman"/>
                <w:sz w:val="18"/>
                <w:szCs w:val="18"/>
              </w:rPr>
              <w:t>区块链技术应用实训室</w:t>
            </w:r>
          </w:p>
        </w:tc>
        <w:tc>
          <w:tcPr>
            <w:tcW w:w="1303" w:type="pct"/>
          </w:tcPr>
          <w:p>
            <w:pPr>
              <w:widowControl/>
              <w:spacing w:line="360" w:lineRule="auto"/>
              <w:jc w:val="left"/>
              <w:rPr>
                <w:rFonts w:ascii="Times New Roman" w:hAnsi="Times New Roman" w:eastAsia="宋体" w:cs="Times New Roman"/>
                <w:kern w:val="0"/>
                <w:sz w:val="18"/>
                <w:szCs w:val="18"/>
              </w:rPr>
            </w:pPr>
            <w:r>
              <w:rPr>
                <w:rFonts w:ascii="Times New Roman" w:hAnsi="Times New Roman" w:eastAsia="宋体" w:cs="Times New Roman"/>
                <w:kern w:val="0"/>
                <w:sz w:val="18"/>
                <w:szCs w:val="18"/>
              </w:rPr>
              <w:t>PC机</w:t>
            </w:r>
          </w:p>
        </w:tc>
        <w:tc>
          <w:tcPr>
            <w:tcW w:w="408" w:type="pct"/>
          </w:tcPr>
          <w:p>
            <w:pPr>
              <w:widowControl/>
              <w:spacing w:line="360" w:lineRule="auto"/>
              <w:jc w:val="left"/>
              <w:rPr>
                <w:rFonts w:ascii="Times New Roman" w:hAnsi="Times New Roman" w:eastAsia="宋体" w:cs="Times New Roman"/>
                <w:kern w:val="0"/>
                <w:sz w:val="18"/>
                <w:szCs w:val="18"/>
              </w:rPr>
            </w:pPr>
            <w:r>
              <w:rPr>
                <w:rFonts w:ascii="Times New Roman" w:hAnsi="Times New Roman" w:eastAsia="宋体" w:cs="Times New Roman"/>
                <w:kern w:val="0"/>
                <w:sz w:val="18"/>
                <w:szCs w:val="18"/>
              </w:rPr>
              <w:t>42台</w:t>
            </w:r>
          </w:p>
        </w:tc>
        <w:tc>
          <w:tcPr>
            <w:tcW w:w="1986" w:type="pct"/>
            <w:vMerge w:val="restart"/>
            <w:vAlign w:val="center"/>
          </w:tcPr>
          <w:p>
            <w:pPr>
              <w:widowControl/>
              <w:spacing w:line="360" w:lineRule="auto"/>
              <w:jc w:val="left"/>
              <w:rPr>
                <w:rFonts w:ascii="Times New Roman" w:hAnsi="Times New Roman" w:eastAsia="宋体" w:cs="Times New Roman"/>
                <w:kern w:val="0"/>
                <w:sz w:val="18"/>
                <w:szCs w:val="18"/>
              </w:rPr>
            </w:pPr>
            <w:r>
              <w:rPr>
                <w:rFonts w:ascii="Times New Roman" w:hAnsi="Times New Roman" w:eastAsia="宋体" w:cs="Times New Roman"/>
                <w:kern w:val="0"/>
                <w:sz w:val="18"/>
                <w:szCs w:val="18"/>
              </w:rPr>
              <w:t>区块链技术应用、电子商务安全应用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303" w:type="pct"/>
            <w:vMerge w:val="continue"/>
            <w:vAlign w:val="center"/>
          </w:tcPr>
          <w:p>
            <w:pPr>
              <w:widowControl/>
              <w:spacing w:line="360" w:lineRule="auto"/>
              <w:jc w:val="left"/>
              <w:rPr>
                <w:rFonts w:ascii="Times New Roman" w:hAnsi="Times New Roman" w:eastAsia="宋体" w:cs="Times New Roman"/>
                <w:sz w:val="18"/>
                <w:szCs w:val="18"/>
              </w:rPr>
            </w:pPr>
          </w:p>
        </w:tc>
        <w:tc>
          <w:tcPr>
            <w:tcW w:w="1303" w:type="pct"/>
          </w:tcPr>
          <w:p>
            <w:pPr>
              <w:widowControl/>
              <w:spacing w:line="360" w:lineRule="auto"/>
              <w:jc w:val="left"/>
              <w:rPr>
                <w:rFonts w:ascii="Times New Roman" w:hAnsi="Times New Roman" w:eastAsia="宋体" w:cs="Times New Roman"/>
                <w:kern w:val="0"/>
                <w:sz w:val="18"/>
                <w:szCs w:val="18"/>
              </w:rPr>
            </w:pPr>
            <w:r>
              <w:rPr>
                <w:rFonts w:ascii="Times New Roman" w:hAnsi="Times New Roman" w:eastAsia="宋体" w:cs="Times New Roman"/>
                <w:kern w:val="0"/>
                <w:sz w:val="18"/>
                <w:szCs w:val="18"/>
              </w:rPr>
              <w:t>交换机</w:t>
            </w:r>
          </w:p>
        </w:tc>
        <w:tc>
          <w:tcPr>
            <w:tcW w:w="408" w:type="pct"/>
          </w:tcPr>
          <w:p>
            <w:pPr>
              <w:widowControl/>
              <w:spacing w:line="360" w:lineRule="auto"/>
              <w:jc w:val="left"/>
              <w:rPr>
                <w:rFonts w:ascii="Times New Roman" w:hAnsi="Times New Roman" w:eastAsia="宋体" w:cs="Times New Roman"/>
                <w:kern w:val="0"/>
                <w:sz w:val="18"/>
                <w:szCs w:val="18"/>
              </w:rPr>
            </w:pPr>
            <w:r>
              <w:rPr>
                <w:rFonts w:ascii="Times New Roman" w:hAnsi="Times New Roman" w:eastAsia="宋体" w:cs="Times New Roman"/>
                <w:kern w:val="0"/>
                <w:sz w:val="18"/>
                <w:szCs w:val="18"/>
              </w:rPr>
              <w:t>1台</w:t>
            </w:r>
          </w:p>
        </w:tc>
        <w:tc>
          <w:tcPr>
            <w:tcW w:w="1986" w:type="pct"/>
            <w:vMerge w:val="continue"/>
            <w:vAlign w:val="center"/>
          </w:tcPr>
          <w:p>
            <w:pPr>
              <w:widowControl/>
              <w:spacing w:line="360" w:lineRule="auto"/>
              <w:jc w:val="left"/>
              <w:rPr>
                <w:rFonts w:ascii="Times New Roman" w:hAnsi="Times New Roman" w:eastAsia="宋体" w:cs="Times New Roman"/>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jc w:val="center"/>
        </w:trPr>
        <w:tc>
          <w:tcPr>
            <w:tcW w:w="1303" w:type="pct"/>
            <w:vMerge w:val="restart"/>
            <w:vAlign w:val="center"/>
          </w:tcPr>
          <w:p>
            <w:pPr>
              <w:widowControl/>
              <w:spacing w:line="360" w:lineRule="auto"/>
              <w:jc w:val="left"/>
              <w:rPr>
                <w:rFonts w:ascii="Times New Roman" w:hAnsi="Times New Roman" w:eastAsia="宋体" w:cs="Times New Roman"/>
                <w:sz w:val="18"/>
                <w:szCs w:val="18"/>
              </w:rPr>
            </w:pPr>
            <w:r>
              <w:rPr>
                <w:rFonts w:ascii="Times New Roman" w:hAnsi="Times New Roman" w:eastAsia="宋体" w:cs="Times New Roman"/>
                <w:sz w:val="18"/>
                <w:szCs w:val="18"/>
              </w:rPr>
              <w:t>密码技术实训室</w:t>
            </w:r>
          </w:p>
        </w:tc>
        <w:tc>
          <w:tcPr>
            <w:tcW w:w="1303" w:type="pct"/>
          </w:tcPr>
          <w:p>
            <w:pPr>
              <w:widowControl/>
              <w:spacing w:line="360" w:lineRule="auto"/>
              <w:jc w:val="left"/>
              <w:rPr>
                <w:rFonts w:ascii="Times New Roman" w:hAnsi="Times New Roman" w:eastAsia="宋体" w:cs="Times New Roman"/>
                <w:kern w:val="0"/>
                <w:sz w:val="18"/>
                <w:szCs w:val="18"/>
              </w:rPr>
            </w:pPr>
            <w:r>
              <w:rPr>
                <w:rFonts w:ascii="Times New Roman" w:hAnsi="Times New Roman" w:eastAsia="宋体" w:cs="Times New Roman"/>
                <w:kern w:val="0"/>
                <w:sz w:val="18"/>
                <w:szCs w:val="18"/>
              </w:rPr>
              <w:t>PC机</w:t>
            </w:r>
          </w:p>
        </w:tc>
        <w:tc>
          <w:tcPr>
            <w:tcW w:w="408" w:type="pct"/>
          </w:tcPr>
          <w:p>
            <w:pPr>
              <w:widowControl/>
              <w:spacing w:line="360" w:lineRule="auto"/>
              <w:jc w:val="left"/>
              <w:rPr>
                <w:rFonts w:ascii="Times New Roman" w:hAnsi="Times New Roman" w:eastAsia="宋体" w:cs="Times New Roman"/>
                <w:kern w:val="0"/>
                <w:sz w:val="18"/>
                <w:szCs w:val="18"/>
              </w:rPr>
            </w:pPr>
            <w:r>
              <w:rPr>
                <w:rFonts w:ascii="Times New Roman" w:hAnsi="Times New Roman" w:eastAsia="宋体" w:cs="Times New Roman"/>
                <w:kern w:val="0"/>
                <w:sz w:val="18"/>
                <w:szCs w:val="18"/>
              </w:rPr>
              <w:t>42台</w:t>
            </w:r>
          </w:p>
        </w:tc>
        <w:tc>
          <w:tcPr>
            <w:tcW w:w="1986" w:type="pct"/>
            <w:vMerge w:val="restart"/>
            <w:vAlign w:val="center"/>
          </w:tcPr>
          <w:p>
            <w:pPr>
              <w:widowControl/>
              <w:spacing w:line="360" w:lineRule="auto"/>
              <w:jc w:val="left"/>
              <w:rPr>
                <w:rFonts w:ascii="Times New Roman" w:hAnsi="Times New Roman" w:eastAsia="宋体" w:cs="Times New Roman"/>
                <w:kern w:val="0"/>
                <w:sz w:val="18"/>
                <w:szCs w:val="18"/>
              </w:rPr>
            </w:pPr>
            <w:r>
              <w:rPr>
                <w:rFonts w:ascii="Times New Roman" w:hAnsi="Times New Roman" w:eastAsia="宋体" w:cs="Times New Roman"/>
                <w:kern w:val="0"/>
                <w:sz w:val="18"/>
                <w:szCs w:val="18"/>
              </w:rPr>
              <w:t>密码技术、公钥基础设施应用、密码测评项目实战、密码技术应用综合实训、大数据安全与隐私保护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jc w:val="center"/>
        </w:trPr>
        <w:tc>
          <w:tcPr>
            <w:tcW w:w="1303" w:type="pct"/>
            <w:vMerge w:val="continue"/>
            <w:vAlign w:val="center"/>
          </w:tcPr>
          <w:p>
            <w:pPr>
              <w:widowControl/>
              <w:spacing w:line="360" w:lineRule="auto"/>
              <w:jc w:val="left"/>
              <w:rPr>
                <w:rFonts w:ascii="Times New Roman" w:hAnsi="Times New Roman" w:eastAsia="宋体" w:cs="Times New Roman"/>
                <w:sz w:val="18"/>
                <w:szCs w:val="18"/>
              </w:rPr>
            </w:pPr>
          </w:p>
        </w:tc>
        <w:tc>
          <w:tcPr>
            <w:tcW w:w="1303" w:type="pct"/>
          </w:tcPr>
          <w:p>
            <w:pPr>
              <w:widowControl/>
              <w:spacing w:line="360" w:lineRule="auto"/>
              <w:jc w:val="left"/>
              <w:rPr>
                <w:rFonts w:ascii="Times New Roman" w:hAnsi="Times New Roman" w:eastAsia="宋体" w:cs="Times New Roman"/>
                <w:kern w:val="0"/>
                <w:sz w:val="18"/>
                <w:szCs w:val="18"/>
              </w:rPr>
            </w:pPr>
            <w:r>
              <w:rPr>
                <w:rFonts w:ascii="Times New Roman" w:hAnsi="Times New Roman" w:eastAsia="宋体" w:cs="Times New Roman"/>
                <w:kern w:val="0"/>
                <w:sz w:val="18"/>
                <w:szCs w:val="18"/>
              </w:rPr>
              <w:t>应用服务器密码机</w:t>
            </w:r>
          </w:p>
        </w:tc>
        <w:tc>
          <w:tcPr>
            <w:tcW w:w="408" w:type="pct"/>
          </w:tcPr>
          <w:p>
            <w:pPr>
              <w:widowControl/>
              <w:spacing w:line="360" w:lineRule="auto"/>
              <w:jc w:val="left"/>
              <w:rPr>
                <w:rFonts w:ascii="Times New Roman" w:hAnsi="Times New Roman" w:eastAsia="宋体" w:cs="Times New Roman"/>
                <w:kern w:val="0"/>
                <w:sz w:val="18"/>
                <w:szCs w:val="18"/>
              </w:rPr>
            </w:pPr>
            <w:r>
              <w:rPr>
                <w:rFonts w:ascii="Times New Roman" w:hAnsi="Times New Roman" w:eastAsia="宋体" w:cs="Times New Roman"/>
                <w:kern w:val="0"/>
                <w:sz w:val="18"/>
                <w:szCs w:val="18"/>
              </w:rPr>
              <w:t>1台</w:t>
            </w:r>
          </w:p>
        </w:tc>
        <w:tc>
          <w:tcPr>
            <w:tcW w:w="1986" w:type="pct"/>
            <w:vMerge w:val="continue"/>
            <w:vAlign w:val="center"/>
          </w:tcPr>
          <w:p>
            <w:pPr>
              <w:widowControl/>
              <w:spacing w:line="360" w:lineRule="auto"/>
              <w:jc w:val="left"/>
              <w:rPr>
                <w:rFonts w:ascii="Times New Roman" w:hAnsi="Times New Roman" w:eastAsia="宋体" w:cs="Times New Roman"/>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jc w:val="center"/>
        </w:trPr>
        <w:tc>
          <w:tcPr>
            <w:tcW w:w="1303" w:type="pct"/>
            <w:vMerge w:val="continue"/>
            <w:vAlign w:val="center"/>
          </w:tcPr>
          <w:p>
            <w:pPr>
              <w:widowControl/>
              <w:spacing w:line="360" w:lineRule="auto"/>
              <w:jc w:val="left"/>
              <w:rPr>
                <w:rFonts w:ascii="Times New Roman" w:hAnsi="Times New Roman" w:eastAsia="宋体" w:cs="Times New Roman"/>
                <w:sz w:val="18"/>
                <w:szCs w:val="18"/>
              </w:rPr>
            </w:pPr>
          </w:p>
        </w:tc>
        <w:tc>
          <w:tcPr>
            <w:tcW w:w="1303" w:type="pct"/>
          </w:tcPr>
          <w:p>
            <w:pPr>
              <w:widowControl/>
              <w:spacing w:line="360" w:lineRule="auto"/>
              <w:jc w:val="left"/>
              <w:rPr>
                <w:rFonts w:ascii="Times New Roman" w:hAnsi="Times New Roman" w:eastAsia="宋体" w:cs="Times New Roman"/>
                <w:kern w:val="0"/>
                <w:sz w:val="18"/>
                <w:szCs w:val="18"/>
              </w:rPr>
            </w:pPr>
            <w:r>
              <w:rPr>
                <w:rFonts w:ascii="Times New Roman" w:hAnsi="Times New Roman" w:eastAsia="宋体" w:cs="Times New Roman"/>
                <w:kern w:val="0"/>
                <w:sz w:val="18"/>
                <w:szCs w:val="18"/>
              </w:rPr>
              <w:t>交换机</w:t>
            </w:r>
          </w:p>
        </w:tc>
        <w:tc>
          <w:tcPr>
            <w:tcW w:w="408" w:type="pct"/>
          </w:tcPr>
          <w:p>
            <w:pPr>
              <w:widowControl/>
              <w:spacing w:line="360" w:lineRule="auto"/>
              <w:jc w:val="left"/>
              <w:rPr>
                <w:rFonts w:ascii="Times New Roman" w:hAnsi="Times New Roman" w:eastAsia="宋体" w:cs="Times New Roman"/>
                <w:kern w:val="0"/>
                <w:sz w:val="18"/>
                <w:szCs w:val="18"/>
              </w:rPr>
            </w:pPr>
            <w:r>
              <w:rPr>
                <w:rFonts w:ascii="Times New Roman" w:hAnsi="Times New Roman" w:eastAsia="宋体" w:cs="Times New Roman"/>
                <w:kern w:val="0"/>
                <w:sz w:val="18"/>
                <w:szCs w:val="18"/>
              </w:rPr>
              <w:t>1台</w:t>
            </w:r>
          </w:p>
        </w:tc>
        <w:tc>
          <w:tcPr>
            <w:tcW w:w="1986" w:type="pct"/>
            <w:vMerge w:val="continue"/>
            <w:vAlign w:val="center"/>
          </w:tcPr>
          <w:p>
            <w:pPr>
              <w:widowControl/>
              <w:spacing w:line="360" w:lineRule="auto"/>
              <w:jc w:val="left"/>
              <w:rPr>
                <w:rFonts w:ascii="Times New Roman" w:hAnsi="Times New Roman" w:eastAsia="宋体" w:cs="Times New Roman"/>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jc w:val="center"/>
        </w:trPr>
        <w:tc>
          <w:tcPr>
            <w:tcW w:w="1303" w:type="pct"/>
            <w:vMerge w:val="restart"/>
            <w:vAlign w:val="center"/>
          </w:tcPr>
          <w:p>
            <w:pPr>
              <w:widowControl/>
              <w:spacing w:line="360" w:lineRule="auto"/>
              <w:jc w:val="left"/>
              <w:rPr>
                <w:rFonts w:ascii="Times New Roman" w:hAnsi="Times New Roman" w:eastAsia="宋体" w:cs="Times New Roman"/>
                <w:kern w:val="0"/>
                <w:sz w:val="18"/>
                <w:szCs w:val="18"/>
              </w:rPr>
            </w:pPr>
            <w:r>
              <w:rPr>
                <w:rFonts w:ascii="Times New Roman" w:hAnsi="Times New Roman" w:eastAsia="宋体" w:cs="Times New Roman"/>
                <w:sz w:val="18"/>
                <w:szCs w:val="18"/>
              </w:rPr>
              <w:t>大数据应用实训室</w:t>
            </w:r>
          </w:p>
        </w:tc>
        <w:tc>
          <w:tcPr>
            <w:tcW w:w="1303" w:type="pct"/>
            <w:vAlign w:val="center"/>
          </w:tcPr>
          <w:p>
            <w:pPr>
              <w:widowControl/>
              <w:spacing w:line="360" w:lineRule="auto"/>
              <w:rPr>
                <w:rFonts w:ascii="Times New Roman" w:hAnsi="Times New Roman" w:eastAsia="宋体" w:cs="Times New Roman"/>
                <w:kern w:val="0"/>
                <w:sz w:val="18"/>
                <w:szCs w:val="18"/>
              </w:rPr>
            </w:pPr>
            <w:r>
              <w:rPr>
                <w:rFonts w:ascii="Times New Roman" w:hAnsi="Times New Roman" w:eastAsia="宋体" w:cs="Times New Roman"/>
                <w:kern w:val="0"/>
                <w:sz w:val="18"/>
                <w:szCs w:val="18"/>
              </w:rPr>
              <w:t>大数据实训平台系统</w:t>
            </w:r>
          </w:p>
        </w:tc>
        <w:tc>
          <w:tcPr>
            <w:tcW w:w="408" w:type="pct"/>
            <w:vAlign w:val="center"/>
          </w:tcPr>
          <w:p>
            <w:pPr>
              <w:widowControl/>
              <w:spacing w:line="360" w:lineRule="auto"/>
              <w:rPr>
                <w:rFonts w:ascii="Times New Roman" w:hAnsi="Times New Roman" w:eastAsia="宋体" w:cs="Times New Roman"/>
                <w:kern w:val="0"/>
                <w:sz w:val="18"/>
                <w:szCs w:val="18"/>
              </w:rPr>
            </w:pPr>
            <w:r>
              <w:rPr>
                <w:rFonts w:ascii="Times New Roman" w:hAnsi="Times New Roman" w:eastAsia="宋体" w:cs="Times New Roman"/>
                <w:kern w:val="0"/>
                <w:sz w:val="18"/>
                <w:szCs w:val="18"/>
              </w:rPr>
              <w:t>5套</w:t>
            </w:r>
          </w:p>
        </w:tc>
        <w:tc>
          <w:tcPr>
            <w:tcW w:w="1986" w:type="pct"/>
            <w:vMerge w:val="restart"/>
            <w:vAlign w:val="center"/>
          </w:tcPr>
          <w:p>
            <w:pPr>
              <w:widowControl/>
              <w:spacing w:line="360" w:lineRule="auto"/>
              <w:jc w:val="left"/>
              <w:rPr>
                <w:rFonts w:ascii="Times New Roman" w:hAnsi="Times New Roman" w:eastAsia="宋体" w:cs="Times New Roman"/>
                <w:kern w:val="0"/>
                <w:sz w:val="18"/>
                <w:szCs w:val="18"/>
              </w:rPr>
            </w:pPr>
            <w:r>
              <w:rPr>
                <w:rFonts w:ascii="Times New Roman" w:hAnsi="Times New Roman" w:eastAsia="宋体" w:cs="Times New Roman"/>
                <w:kern w:val="0"/>
                <w:sz w:val="18"/>
                <w:szCs w:val="18"/>
              </w:rPr>
              <w:t>Python程序设计、Python安全工具开发、C语言程序设计、</w:t>
            </w:r>
          </w:p>
          <w:p>
            <w:pPr>
              <w:widowControl/>
              <w:spacing w:line="360" w:lineRule="auto"/>
              <w:jc w:val="left"/>
              <w:rPr>
                <w:rFonts w:ascii="Times New Roman" w:hAnsi="Times New Roman" w:eastAsia="宋体" w:cs="Times New Roman"/>
                <w:kern w:val="0"/>
                <w:sz w:val="18"/>
                <w:szCs w:val="18"/>
              </w:rPr>
            </w:pPr>
            <w:r>
              <w:rPr>
                <w:rFonts w:ascii="Times New Roman" w:hAnsi="Times New Roman" w:eastAsia="宋体" w:cs="Times New Roman"/>
                <w:kern w:val="0"/>
                <w:sz w:val="18"/>
                <w:szCs w:val="18"/>
              </w:rPr>
              <w:t>大数据安全分析、大数据应用技术、大数据平台安全管理、数据分析应用</w:t>
            </w:r>
          </w:p>
          <w:p>
            <w:pPr>
              <w:widowControl/>
              <w:spacing w:line="360" w:lineRule="auto"/>
              <w:jc w:val="left"/>
              <w:rPr>
                <w:rFonts w:ascii="Times New Roman" w:hAnsi="Times New Roman" w:eastAsia="宋体" w:cs="Times New Roman"/>
                <w:strike/>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 w:hRule="atLeast"/>
          <w:jc w:val="center"/>
        </w:trPr>
        <w:tc>
          <w:tcPr>
            <w:tcW w:w="1303" w:type="pct"/>
            <w:vMerge w:val="continue"/>
            <w:vAlign w:val="center"/>
          </w:tcPr>
          <w:p>
            <w:pPr>
              <w:widowControl/>
              <w:spacing w:line="360" w:lineRule="auto"/>
              <w:jc w:val="left"/>
              <w:rPr>
                <w:rFonts w:ascii="Times New Roman" w:hAnsi="Times New Roman" w:eastAsia="宋体" w:cs="Times New Roman"/>
                <w:sz w:val="18"/>
                <w:szCs w:val="18"/>
              </w:rPr>
            </w:pPr>
          </w:p>
        </w:tc>
        <w:tc>
          <w:tcPr>
            <w:tcW w:w="1303" w:type="pct"/>
            <w:vAlign w:val="center"/>
          </w:tcPr>
          <w:p>
            <w:pPr>
              <w:widowControl/>
              <w:spacing w:line="360" w:lineRule="auto"/>
              <w:rPr>
                <w:rFonts w:ascii="Times New Roman" w:hAnsi="Times New Roman" w:eastAsia="宋体" w:cs="Times New Roman"/>
                <w:kern w:val="0"/>
                <w:sz w:val="18"/>
                <w:szCs w:val="18"/>
              </w:rPr>
            </w:pPr>
            <w:r>
              <w:rPr>
                <w:rFonts w:ascii="Times New Roman" w:hAnsi="Times New Roman" w:eastAsia="宋体" w:cs="Times New Roman"/>
                <w:kern w:val="0"/>
                <w:sz w:val="18"/>
                <w:szCs w:val="18"/>
              </w:rPr>
              <w:t>大数据管理平台</w:t>
            </w:r>
          </w:p>
        </w:tc>
        <w:tc>
          <w:tcPr>
            <w:tcW w:w="408" w:type="pct"/>
            <w:vAlign w:val="center"/>
          </w:tcPr>
          <w:p>
            <w:pPr>
              <w:widowControl/>
              <w:spacing w:line="360" w:lineRule="auto"/>
              <w:rPr>
                <w:rFonts w:ascii="Times New Roman" w:hAnsi="Times New Roman" w:eastAsia="宋体" w:cs="Times New Roman"/>
                <w:kern w:val="0"/>
                <w:sz w:val="18"/>
                <w:szCs w:val="18"/>
              </w:rPr>
            </w:pPr>
            <w:r>
              <w:rPr>
                <w:rFonts w:ascii="Times New Roman" w:hAnsi="Times New Roman" w:eastAsia="宋体" w:cs="Times New Roman"/>
                <w:kern w:val="0"/>
                <w:sz w:val="18"/>
                <w:szCs w:val="18"/>
              </w:rPr>
              <w:t>1套</w:t>
            </w:r>
          </w:p>
        </w:tc>
        <w:tc>
          <w:tcPr>
            <w:tcW w:w="1986" w:type="pct"/>
            <w:vMerge w:val="continue"/>
            <w:vAlign w:val="center"/>
          </w:tcPr>
          <w:p>
            <w:pPr>
              <w:widowControl/>
              <w:spacing w:line="360" w:lineRule="auto"/>
              <w:jc w:val="left"/>
              <w:rPr>
                <w:rFonts w:ascii="Times New Roman" w:hAnsi="Times New Roman" w:eastAsia="宋体" w:cs="Times New Roman"/>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1303" w:type="pct"/>
            <w:vMerge w:val="continue"/>
            <w:vAlign w:val="center"/>
          </w:tcPr>
          <w:p>
            <w:pPr>
              <w:widowControl/>
              <w:spacing w:line="360" w:lineRule="auto"/>
              <w:jc w:val="left"/>
              <w:rPr>
                <w:rFonts w:ascii="Times New Roman" w:hAnsi="Times New Roman" w:eastAsia="宋体" w:cs="Times New Roman"/>
                <w:sz w:val="18"/>
                <w:szCs w:val="18"/>
              </w:rPr>
            </w:pPr>
          </w:p>
        </w:tc>
        <w:tc>
          <w:tcPr>
            <w:tcW w:w="1303" w:type="pct"/>
            <w:vAlign w:val="center"/>
          </w:tcPr>
          <w:p>
            <w:pPr>
              <w:widowControl/>
              <w:spacing w:line="360" w:lineRule="auto"/>
              <w:rPr>
                <w:rFonts w:ascii="Times New Roman" w:hAnsi="Times New Roman" w:eastAsia="宋体" w:cs="Times New Roman"/>
                <w:kern w:val="0"/>
                <w:sz w:val="18"/>
                <w:szCs w:val="18"/>
              </w:rPr>
            </w:pPr>
            <w:r>
              <w:rPr>
                <w:rFonts w:ascii="Times New Roman" w:hAnsi="Times New Roman" w:eastAsia="宋体" w:cs="Times New Roman"/>
                <w:kern w:val="0"/>
                <w:sz w:val="18"/>
                <w:szCs w:val="18"/>
              </w:rPr>
              <w:t>资源服务器平台1</w:t>
            </w:r>
          </w:p>
        </w:tc>
        <w:tc>
          <w:tcPr>
            <w:tcW w:w="408" w:type="pct"/>
            <w:vAlign w:val="center"/>
          </w:tcPr>
          <w:p>
            <w:pPr>
              <w:widowControl/>
              <w:spacing w:line="360" w:lineRule="auto"/>
              <w:rPr>
                <w:rFonts w:ascii="Times New Roman" w:hAnsi="Times New Roman" w:eastAsia="宋体" w:cs="Times New Roman"/>
                <w:kern w:val="0"/>
                <w:sz w:val="18"/>
                <w:szCs w:val="18"/>
              </w:rPr>
            </w:pPr>
            <w:r>
              <w:rPr>
                <w:rFonts w:ascii="Times New Roman" w:hAnsi="Times New Roman" w:eastAsia="宋体" w:cs="Times New Roman"/>
                <w:kern w:val="0"/>
                <w:sz w:val="18"/>
                <w:szCs w:val="18"/>
              </w:rPr>
              <w:t>2套</w:t>
            </w:r>
          </w:p>
        </w:tc>
        <w:tc>
          <w:tcPr>
            <w:tcW w:w="1986" w:type="pct"/>
            <w:vMerge w:val="continue"/>
            <w:vAlign w:val="center"/>
          </w:tcPr>
          <w:p>
            <w:pPr>
              <w:widowControl/>
              <w:spacing w:line="360" w:lineRule="auto"/>
              <w:jc w:val="left"/>
              <w:rPr>
                <w:rFonts w:ascii="Times New Roman" w:hAnsi="Times New Roman" w:eastAsia="宋体" w:cs="Times New Roman"/>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303" w:type="pct"/>
            <w:vMerge w:val="continue"/>
            <w:vAlign w:val="center"/>
          </w:tcPr>
          <w:p>
            <w:pPr>
              <w:widowControl/>
              <w:spacing w:line="360" w:lineRule="auto"/>
              <w:jc w:val="left"/>
              <w:rPr>
                <w:rFonts w:ascii="Times New Roman" w:hAnsi="Times New Roman" w:eastAsia="宋体" w:cs="Times New Roman"/>
                <w:sz w:val="18"/>
                <w:szCs w:val="18"/>
              </w:rPr>
            </w:pPr>
          </w:p>
        </w:tc>
        <w:tc>
          <w:tcPr>
            <w:tcW w:w="1303" w:type="pct"/>
            <w:vAlign w:val="center"/>
          </w:tcPr>
          <w:p>
            <w:pPr>
              <w:widowControl/>
              <w:spacing w:line="360" w:lineRule="auto"/>
              <w:rPr>
                <w:rFonts w:ascii="Times New Roman" w:hAnsi="Times New Roman" w:eastAsia="宋体" w:cs="Times New Roman"/>
                <w:kern w:val="0"/>
                <w:sz w:val="18"/>
                <w:szCs w:val="18"/>
              </w:rPr>
            </w:pPr>
            <w:r>
              <w:rPr>
                <w:rFonts w:ascii="Times New Roman" w:hAnsi="Times New Roman" w:eastAsia="宋体" w:cs="Times New Roman"/>
                <w:kern w:val="0"/>
                <w:sz w:val="18"/>
                <w:szCs w:val="18"/>
              </w:rPr>
              <w:t>资源服务器平台2</w:t>
            </w:r>
          </w:p>
        </w:tc>
        <w:tc>
          <w:tcPr>
            <w:tcW w:w="408" w:type="pct"/>
            <w:vAlign w:val="center"/>
          </w:tcPr>
          <w:p>
            <w:pPr>
              <w:widowControl/>
              <w:spacing w:line="360" w:lineRule="auto"/>
              <w:rPr>
                <w:rFonts w:ascii="Times New Roman" w:hAnsi="Times New Roman" w:eastAsia="宋体" w:cs="Times New Roman"/>
                <w:kern w:val="0"/>
                <w:sz w:val="18"/>
                <w:szCs w:val="18"/>
              </w:rPr>
            </w:pPr>
            <w:r>
              <w:rPr>
                <w:rFonts w:ascii="Times New Roman" w:hAnsi="Times New Roman" w:eastAsia="宋体" w:cs="Times New Roman"/>
                <w:kern w:val="0"/>
                <w:sz w:val="18"/>
                <w:szCs w:val="18"/>
              </w:rPr>
              <w:t>2套</w:t>
            </w:r>
          </w:p>
        </w:tc>
        <w:tc>
          <w:tcPr>
            <w:tcW w:w="1986" w:type="pct"/>
            <w:vMerge w:val="continue"/>
            <w:vAlign w:val="center"/>
          </w:tcPr>
          <w:p>
            <w:pPr>
              <w:widowControl/>
              <w:spacing w:line="360" w:lineRule="auto"/>
              <w:jc w:val="left"/>
              <w:rPr>
                <w:rFonts w:ascii="Times New Roman" w:hAnsi="Times New Roman" w:eastAsia="宋体" w:cs="Times New Roman"/>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 w:hRule="atLeast"/>
          <w:jc w:val="center"/>
        </w:trPr>
        <w:tc>
          <w:tcPr>
            <w:tcW w:w="1303" w:type="pct"/>
            <w:vMerge w:val="continue"/>
            <w:vAlign w:val="center"/>
          </w:tcPr>
          <w:p>
            <w:pPr>
              <w:widowControl/>
              <w:spacing w:line="360" w:lineRule="auto"/>
              <w:jc w:val="left"/>
              <w:rPr>
                <w:rFonts w:ascii="Times New Roman" w:hAnsi="Times New Roman" w:eastAsia="宋体" w:cs="Times New Roman"/>
                <w:sz w:val="18"/>
                <w:szCs w:val="18"/>
              </w:rPr>
            </w:pPr>
          </w:p>
        </w:tc>
        <w:tc>
          <w:tcPr>
            <w:tcW w:w="1303" w:type="pct"/>
            <w:vAlign w:val="center"/>
          </w:tcPr>
          <w:p>
            <w:pPr>
              <w:widowControl/>
              <w:spacing w:line="360" w:lineRule="auto"/>
              <w:rPr>
                <w:rFonts w:ascii="Times New Roman" w:hAnsi="Times New Roman" w:eastAsia="宋体" w:cs="Times New Roman"/>
                <w:kern w:val="0"/>
                <w:sz w:val="18"/>
                <w:szCs w:val="18"/>
              </w:rPr>
            </w:pPr>
            <w:r>
              <w:rPr>
                <w:rFonts w:ascii="Times New Roman" w:hAnsi="Times New Roman" w:eastAsia="宋体" w:cs="Times New Roman"/>
                <w:kern w:val="0"/>
                <w:sz w:val="18"/>
                <w:szCs w:val="18"/>
              </w:rPr>
              <w:t>大数据教学资源库</w:t>
            </w:r>
          </w:p>
        </w:tc>
        <w:tc>
          <w:tcPr>
            <w:tcW w:w="408" w:type="pct"/>
            <w:vAlign w:val="center"/>
          </w:tcPr>
          <w:p>
            <w:pPr>
              <w:widowControl/>
              <w:spacing w:line="360" w:lineRule="auto"/>
              <w:rPr>
                <w:rFonts w:ascii="Times New Roman" w:hAnsi="Times New Roman" w:eastAsia="宋体" w:cs="Times New Roman"/>
                <w:kern w:val="0"/>
                <w:sz w:val="18"/>
                <w:szCs w:val="18"/>
              </w:rPr>
            </w:pPr>
            <w:r>
              <w:rPr>
                <w:rFonts w:ascii="Times New Roman" w:hAnsi="Times New Roman" w:eastAsia="宋体" w:cs="Times New Roman"/>
                <w:kern w:val="0"/>
                <w:sz w:val="18"/>
                <w:szCs w:val="18"/>
              </w:rPr>
              <w:t>9套</w:t>
            </w:r>
          </w:p>
        </w:tc>
        <w:tc>
          <w:tcPr>
            <w:tcW w:w="1986" w:type="pct"/>
            <w:vMerge w:val="continue"/>
            <w:vAlign w:val="center"/>
          </w:tcPr>
          <w:p>
            <w:pPr>
              <w:widowControl/>
              <w:spacing w:line="360" w:lineRule="auto"/>
              <w:jc w:val="left"/>
              <w:rPr>
                <w:rFonts w:ascii="Times New Roman" w:hAnsi="Times New Roman" w:eastAsia="宋体" w:cs="Times New Roman"/>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59" w:hRule="atLeast"/>
          <w:jc w:val="center"/>
        </w:trPr>
        <w:tc>
          <w:tcPr>
            <w:tcW w:w="1303" w:type="pct"/>
            <w:vMerge w:val="continue"/>
            <w:vAlign w:val="center"/>
          </w:tcPr>
          <w:p>
            <w:pPr>
              <w:widowControl/>
              <w:spacing w:line="360" w:lineRule="auto"/>
              <w:jc w:val="left"/>
              <w:rPr>
                <w:rFonts w:ascii="Times New Roman" w:hAnsi="Times New Roman" w:eastAsia="宋体" w:cs="Times New Roman"/>
                <w:sz w:val="18"/>
                <w:szCs w:val="18"/>
              </w:rPr>
            </w:pPr>
          </w:p>
        </w:tc>
        <w:tc>
          <w:tcPr>
            <w:tcW w:w="1303" w:type="pct"/>
            <w:vAlign w:val="center"/>
          </w:tcPr>
          <w:p>
            <w:pPr>
              <w:widowControl/>
              <w:spacing w:line="360" w:lineRule="auto"/>
              <w:rPr>
                <w:rFonts w:ascii="Times New Roman" w:hAnsi="Times New Roman" w:eastAsia="宋体" w:cs="Times New Roman"/>
                <w:kern w:val="0"/>
                <w:sz w:val="18"/>
                <w:szCs w:val="18"/>
              </w:rPr>
            </w:pPr>
            <w:r>
              <w:rPr>
                <w:rFonts w:ascii="Times New Roman" w:hAnsi="Times New Roman" w:eastAsia="宋体" w:cs="Times New Roman"/>
                <w:kern w:val="0"/>
                <w:sz w:val="18"/>
                <w:szCs w:val="18"/>
              </w:rPr>
              <w:t>管理交换机1</w:t>
            </w:r>
          </w:p>
        </w:tc>
        <w:tc>
          <w:tcPr>
            <w:tcW w:w="408" w:type="pct"/>
            <w:vAlign w:val="center"/>
          </w:tcPr>
          <w:p>
            <w:pPr>
              <w:widowControl/>
              <w:spacing w:line="360" w:lineRule="auto"/>
              <w:rPr>
                <w:rFonts w:ascii="Times New Roman" w:hAnsi="Times New Roman" w:eastAsia="宋体" w:cs="Times New Roman"/>
                <w:kern w:val="0"/>
                <w:sz w:val="18"/>
                <w:szCs w:val="18"/>
              </w:rPr>
            </w:pPr>
            <w:r>
              <w:rPr>
                <w:rFonts w:ascii="Times New Roman" w:hAnsi="Times New Roman" w:eastAsia="宋体" w:cs="Times New Roman"/>
                <w:kern w:val="0"/>
                <w:sz w:val="18"/>
                <w:szCs w:val="18"/>
              </w:rPr>
              <w:t>3台</w:t>
            </w:r>
          </w:p>
        </w:tc>
        <w:tc>
          <w:tcPr>
            <w:tcW w:w="1986" w:type="pct"/>
            <w:vMerge w:val="continue"/>
            <w:vAlign w:val="center"/>
          </w:tcPr>
          <w:p>
            <w:pPr>
              <w:widowControl/>
              <w:spacing w:line="360" w:lineRule="auto"/>
              <w:jc w:val="left"/>
              <w:rPr>
                <w:rFonts w:ascii="Times New Roman" w:hAnsi="Times New Roman" w:eastAsia="宋体" w:cs="Times New Roman"/>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303" w:type="pct"/>
            <w:vMerge w:val="continue"/>
            <w:vAlign w:val="center"/>
          </w:tcPr>
          <w:p>
            <w:pPr>
              <w:widowControl/>
              <w:spacing w:line="360" w:lineRule="auto"/>
              <w:jc w:val="left"/>
              <w:rPr>
                <w:rFonts w:ascii="Times New Roman" w:hAnsi="Times New Roman" w:eastAsia="宋体" w:cs="Times New Roman"/>
                <w:sz w:val="18"/>
                <w:szCs w:val="18"/>
              </w:rPr>
            </w:pPr>
          </w:p>
        </w:tc>
        <w:tc>
          <w:tcPr>
            <w:tcW w:w="1303" w:type="pct"/>
            <w:vAlign w:val="center"/>
          </w:tcPr>
          <w:p>
            <w:pPr>
              <w:widowControl/>
              <w:spacing w:line="360" w:lineRule="auto"/>
              <w:rPr>
                <w:rFonts w:ascii="Times New Roman" w:hAnsi="Times New Roman" w:eastAsia="宋体" w:cs="Times New Roman"/>
                <w:kern w:val="0"/>
                <w:sz w:val="18"/>
                <w:szCs w:val="18"/>
              </w:rPr>
            </w:pPr>
            <w:r>
              <w:rPr>
                <w:rFonts w:ascii="Times New Roman" w:hAnsi="Times New Roman" w:eastAsia="宋体" w:cs="Times New Roman"/>
                <w:kern w:val="0"/>
                <w:sz w:val="18"/>
                <w:szCs w:val="18"/>
              </w:rPr>
              <w:t>管理交换机2</w:t>
            </w:r>
          </w:p>
        </w:tc>
        <w:tc>
          <w:tcPr>
            <w:tcW w:w="408" w:type="pct"/>
            <w:vAlign w:val="center"/>
          </w:tcPr>
          <w:p>
            <w:pPr>
              <w:widowControl/>
              <w:spacing w:line="360" w:lineRule="auto"/>
              <w:rPr>
                <w:rFonts w:ascii="Times New Roman" w:hAnsi="Times New Roman" w:eastAsia="宋体" w:cs="Times New Roman"/>
                <w:kern w:val="0"/>
                <w:sz w:val="18"/>
                <w:szCs w:val="18"/>
              </w:rPr>
            </w:pPr>
            <w:r>
              <w:rPr>
                <w:rFonts w:ascii="Times New Roman" w:hAnsi="Times New Roman" w:eastAsia="宋体" w:cs="Times New Roman"/>
                <w:kern w:val="0"/>
                <w:sz w:val="18"/>
                <w:szCs w:val="18"/>
              </w:rPr>
              <w:t>2台</w:t>
            </w:r>
          </w:p>
        </w:tc>
        <w:tc>
          <w:tcPr>
            <w:tcW w:w="1986" w:type="pct"/>
            <w:vMerge w:val="continue"/>
            <w:vAlign w:val="center"/>
          </w:tcPr>
          <w:p>
            <w:pPr>
              <w:widowControl/>
              <w:spacing w:line="360" w:lineRule="auto"/>
              <w:jc w:val="left"/>
              <w:rPr>
                <w:rFonts w:ascii="Times New Roman" w:hAnsi="Times New Roman" w:eastAsia="宋体" w:cs="Times New Roman"/>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303" w:type="pct"/>
            <w:vMerge w:val="continue"/>
            <w:vAlign w:val="center"/>
          </w:tcPr>
          <w:p>
            <w:pPr>
              <w:widowControl/>
              <w:spacing w:line="360" w:lineRule="auto"/>
              <w:jc w:val="left"/>
              <w:rPr>
                <w:rFonts w:ascii="Times New Roman" w:hAnsi="Times New Roman" w:eastAsia="宋体" w:cs="Times New Roman"/>
                <w:kern w:val="0"/>
                <w:sz w:val="18"/>
                <w:szCs w:val="18"/>
              </w:rPr>
            </w:pPr>
          </w:p>
        </w:tc>
        <w:tc>
          <w:tcPr>
            <w:tcW w:w="1303" w:type="pct"/>
            <w:vAlign w:val="center"/>
          </w:tcPr>
          <w:p>
            <w:pPr>
              <w:widowControl/>
              <w:spacing w:line="360" w:lineRule="auto"/>
              <w:rPr>
                <w:rFonts w:ascii="Times New Roman" w:hAnsi="Times New Roman" w:eastAsia="宋体" w:cs="Times New Roman"/>
                <w:kern w:val="0"/>
                <w:sz w:val="18"/>
                <w:szCs w:val="18"/>
              </w:rPr>
            </w:pPr>
            <w:r>
              <w:rPr>
                <w:rFonts w:ascii="Times New Roman" w:hAnsi="Times New Roman" w:eastAsia="宋体" w:cs="Times New Roman"/>
                <w:kern w:val="0"/>
                <w:sz w:val="18"/>
                <w:szCs w:val="18"/>
              </w:rPr>
              <w:t>计算机</w:t>
            </w:r>
          </w:p>
        </w:tc>
        <w:tc>
          <w:tcPr>
            <w:tcW w:w="408" w:type="pct"/>
            <w:vAlign w:val="center"/>
          </w:tcPr>
          <w:p>
            <w:pPr>
              <w:widowControl/>
              <w:spacing w:line="360" w:lineRule="auto"/>
              <w:rPr>
                <w:rFonts w:ascii="Times New Roman" w:hAnsi="Times New Roman" w:eastAsia="宋体" w:cs="Times New Roman"/>
                <w:kern w:val="0"/>
                <w:sz w:val="18"/>
                <w:szCs w:val="18"/>
              </w:rPr>
            </w:pPr>
            <w:r>
              <w:rPr>
                <w:rFonts w:ascii="Times New Roman" w:hAnsi="Times New Roman" w:eastAsia="宋体" w:cs="Times New Roman"/>
                <w:kern w:val="0"/>
                <w:sz w:val="18"/>
                <w:szCs w:val="18"/>
              </w:rPr>
              <w:t>42台</w:t>
            </w:r>
          </w:p>
        </w:tc>
        <w:tc>
          <w:tcPr>
            <w:tcW w:w="1986" w:type="pct"/>
            <w:vMerge w:val="continue"/>
            <w:vAlign w:val="center"/>
          </w:tcPr>
          <w:p>
            <w:pPr>
              <w:widowControl/>
              <w:spacing w:line="360" w:lineRule="auto"/>
              <w:jc w:val="left"/>
              <w:rPr>
                <w:rFonts w:ascii="Times New Roman" w:hAnsi="Times New Roman" w:eastAsia="宋体" w:cs="Times New Roman"/>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1303" w:type="pct"/>
            <w:vMerge w:val="restart"/>
            <w:vAlign w:val="center"/>
          </w:tcPr>
          <w:p>
            <w:pPr>
              <w:widowControl/>
              <w:spacing w:line="360" w:lineRule="auto"/>
              <w:jc w:val="left"/>
              <w:rPr>
                <w:rFonts w:ascii="Times New Roman" w:hAnsi="Times New Roman" w:eastAsia="宋体" w:cs="Times New Roman"/>
                <w:kern w:val="0"/>
                <w:sz w:val="18"/>
                <w:szCs w:val="18"/>
              </w:rPr>
            </w:pPr>
            <w:r>
              <w:rPr>
                <w:rFonts w:ascii="Times New Roman" w:hAnsi="Times New Roman" w:eastAsia="宋体" w:cs="Times New Roman"/>
                <w:sz w:val="18"/>
                <w:szCs w:val="18"/>
              </w:rPr>
              <w:t>信息安全实训室</w:t>
            </w:r>
          </w:p>
        </w:tc>
        <w:tc>
          <w:tcPr>
            <w:tcW w:w="1303" w:type="pct"/>
            <w:vAlign w:val="center"/>
          </w:tcPr>
          <w:p>
            <w:pPr>
              <w:widowControl/>
              <w:spacing w:line="360" w:lineRule="auto"/>
              <w:rPr>
                <w:rFonts w:ascii="Times New Roman" w:hAnsi="Times New Roman" w:eastAsia="宋体" w:cs="Times New Roman"/>
                <w:kern w:val="0"/>
                <w:sz w:val="18"/>
                <w:szCs w:val="18"/>
              </w:rPr>
            </w:pPr>
            <w:r>
              <w:rPr>
                <w:rFonts w:ascii="Times New Roman" w:hAnsi="Times New Roman" w:eastAsia="宋体" w:cs="Times New Roman"/>
                <w:kern w:val="0"/>
                <w:sz w:val="18"/>
                <w:szCs w:val="18"/>
              </w:rPr>
              <w:t>台式计算机</w:t>
            </w:r>
          </w:p>
        </w:tc>
        <w:tc>
          <w:tcPr>
            <w:tcW w:w="408" w:type="pct"/>
            <w:vAlign w:val="center"/>
          </w:tcPr>
          <w:p>
            <w:pPr>
              <w:widowControl/>
              <w:spacing w:line="360" w:lineRule="auto"/>
              <w:rPr>
                <w:rFonts w:ascii="Times New Roman" w:hAnsi="Times New Roman" w:eastAsia="宋体" w:cs="Times New Roman"/>
                <w:kern w:val="0"/>
                <w:sz w:val="18"/>
                <w:szCs w:val="18"/>
              </w:rPr>
            </w:pPr>
            <w:r>
              <w:rPr>
                <w:rFonts w:ascii="Times New Roman" w:hAnsi="Times New Roman" w:eastAsia="宋体" w:cs="Times New Roman"/>
                <w:kern w:val="0"/>
                <w:sz w:val="18"/>
                <w:szCs w:val="18"/>
              </w:rPr>
              <w:t>42</w:t>
            </w:r>
          </w:p>
        </w:tc>
        <w:tc>
          <w:tcPr>
            <w:tcW w:w="1986" w:type="pct"/>
            <w:vMerge w:val="restart"/>
            <w:vAlign w:val="center"/>
          </w:tcPr>
          <w:p>
            <w:pPr>
              <w:widowControl/>
              <w:spacing w:line="360" w:lineRule="auto"/>
              <w:jc w:val="left"/>
              <w:rPr>
                <w:rFonts w:ascii="Times New Roman" w:hAnsi="Times New Roman" w:eastAsia="宋体" w:cs="Times New Roman"/>
                <w:kern w:val="0"/>
                <w:sz w:val="18"/>
                <w:szCs w:val="18"/>
              </w:rPr>
            </w:pPr>
            <w:r>
              <w:rPr>
                <w:rFonts w:ascii="Times New Roman" w:hAnsi="Times New Roman" w:eastAsia="宋体" w:cs="Times New Roman"/>
                <w:kern w:val="0"/>
                <w:sz w:val="18"/>
                <w:szCs w:val="18"/>
              </w:rPr>
              <w:t>数据库安全运维、信息安全基础、数据库应用、渗透测试、密码测评</w:t>
            </w:r>
            <w:r>
              <w:rPr>
                <w:rFonts w:hint="eastAsia" w:ascii="Times New Roman" w:hAnsi="Times New Roman" w:eastAsia="宋体" w:cs="Times New Roman"/>
                <w:kern w:val="0"/>
                <w:sz w:val="18"/>
                <w:szCs w:val="18"/>
              </w:rPr>
              <w:t>项目</w:t>
            </w:r>
            <w:r>
              <w:rPr>
                <w:rFonts w:ascii="Times New Roman" w:hAnsi="Times New Roman" w:eastAsia="宋体" w:cs="Times New Roman"/>
                <w:kern w:val="0"/>
                <w:sz w:val="18"/>
                <w:szCs w:val="18"/>
              </w:rPr>
              <w:t>实战、CTF比赛课程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1303" w:type="pct"/>
            <w:vMerge w:val="continue"/>
            <w:vAlign w:val="center"/>
          </w:tcPr>
          <w:p>
            <w:pPr>
              <w:widowControl/>
              <w:spacing w:line="360" w:lineRule="auto"/>
              <w:jc w:val="left"/>
              <w:rPr>
                <w:rFonts w:ascii="Times New Roman" w:hAnsi="Times New Roman" w:eastAsia="宋体" w:cs="Times New Roman"/>
                <w:sz w:val="18"/>
                <w:szCs w:val="18"/>
              </w:rPr>
            </w:pPr>
          </w:p>
        </w:tc>
        <w:tc>
          <w:tcPr>
            <w:tcW w:w="1303" w:type="pct"/>
            <w:vAlign w:val="center"/>
          </w:tcPr>
          <w:p>
            <w:pPr>
              <w:widowControl/>
              <w:spacing w:line="360" w:lineRule="auto"/>
              <w:rPr>
                <w:rFonts w:ascii="Times New Roman" w:hAnsi="Times New Roman" w:eastAsia="宋体" w:cs="Times New Roman"/>
                <w:kern w:val="0"/>
                <w:sz w:val="18"/>
                <w:szCs w:val="18"/>
              </w:rPr>
            </w:pPr>
            <w:r>
              <w:rPr>
                <w:rFonts w:ascii="Times New Roman" w:hAnsi="Times New Roman" w:eastAsia="宋体" w:cs="Times New Roman"/>
                <w:kern w:val="0"/>
                <w:sz w:val="18"/>
                <w:szCs w:val="18"/>
              </w:rPr>
              <w:t>SDN交换机</w:t>
            </w:r>
          </w:p>
        </w:tc>
        <w:tc>
          <w:tcPr>
            <w:tcW w:w="408" w:type="pct"/>
            <w:vAlign w:val="center"/>
          </w:tcPr>
          <w:p>
            <w:pPr>
              <w:widowControl/>
              <w:spacing w:line="360" w:lineRule="auto"/>
              <w:rPr>
                <w:rFonts w:ascii="Times New Roman" w:hAnsi="Times New Roman" w:eastAsia="宋体" w:cs="Times New Roman"/>
                <w:kern w:val="0"/>
                <w:sz w:val="18"/>
                <w:szCs w:val="18"/>
              </w:rPr>
            </w:pPr>
            <w:r>
              <w:rPr>
                <w:rFonts w:ascii="Times New Roman" w:hAnsi="Times New Roman" w:eastAsia="宋体" w:cs="Times New Roman"/>
                <w:kern w:val="0"/>
                <w:sz w:val="18"/>
                <w:szCs w:val="18"/>
              </w:rPr>
              <w:t>6</w:t>
            </w:r>
          </w:p>
        </w:tc>
        <w:tc>
          <w:tcPr>
            <w:tcW w:w="1986" w:type="pct"/>
            <w:vMerge w:val="continue"/>
            <w:vAlign w:val="center"/>
          </w:tcPr>
          <w:p>
            <w:pPr>
              <w:widowControl/>
              <w:spacing w:line="360" w:lineRule="auto"/>
              <w:jc w:val="left"/>
              <w:rPr>
                <w:rFonts w:ascii="Times New Roman" w:hAnsi="Times New Roman" w:eastAsia="宋体" w:cs="Times New Roman"/>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1303" w:type="pct"/>
            <w:vMerge w:val="continue"/>
            <w:vAlign w:val="center"/>
          </w:tcPr>
          <w:p>
            <w:pPr>
              <w:widowControl/>
              <w:spacing w:line="360" w:lineRule="auto"/>
              <w:jc w:val="left"/>
              <w:rPr>
                <w:rFonts w:ascii="Times New Roman" w:hAnsi="Times New Roman" w:eastAsia="宋体" w:cs="Times New Roman"/>
                <w:sz w:val="18"/>
                <w:szCs w:val="18"/>
              </w:rPr>
            </w:pPr>
          </w:p>
        </w:tc>
        <w:tc>
          <w:tcPr>
            <w:tcW w:w="1303" w:type="pct"/>
            <w:vAlign w:val="center"/>
          </w:tcPr>
          <w:p>
            <w:pPr>
              <w:widowControl/>
              <w:spacing w:line="360" w:lineRule="auto"/>
              <w:rPr>
                <w:rFonts w:ascii="Times New Roman" w:hAnsi="Times New Roman" w:eastAsia="宋体" w:cs="Times New Roman"/>
                <w:kern w:val="0"/>
                <w:sz w:val="18"/>
                <w:szCs w:val="18"/>
              </w:rPr>
            </w:pPr>
            <w:r>
              <w:rPr>
                <w:rFonts w:ascii="Times New Roman" w:hAnsi="Times New Roman" w:eastAsia="宋体" w:cs="Times New Roman"/>
                <w:kern w:val="0"/>
                <w:sz w:val="18"/>
                <w:szCs w:val="18"/>
              </w:rPr>
              <w:t>信息安全实训系统</w:t>
            </w:r>
          </w:p>
        </w:tc>
        <w:tc>
          <w:tcPr>
            <w:tcW w:w="408" w:type="pct"/>
            <w:vAlign w:val="center"/>
          </w:tcPr>
          <w:p>
            <w:pPr>
              <w:widowControl/>
              <w:spacing w:line="360" w:lineRule="auto"/>
              <w:rPr>
                <w:rFonts w:ascii="Times New Roman" w:hAnsi="Times New Roman" w:eastAsia="宋体" w:cs="Times New Roman"/>
                <w:kern w:val="0"/>
                <w:sz w:val="18"/>
                <w:szCs w:val="18"/>
              </w:rPr>
            </w:pPr>
            <w:r>
              <w:rPr>
                <w:rFonts w:ascii="Times New Roman" w:hAnsi="Times New Roman" w:eastAsia="宋体" w:cs="Times New Roman"/>
                <w:kern w:val="0"/>
                <w:sz w:val="18"/>
                <w:szCs w:val="18"/>
              </w:rPr>
              <w:t>5</w:t>
            </w:r>
          </w:p>
        </w:tc>
        <w:tc>
          <w:tcPr>
            <w:tcW w:w="1986" w:type="pct"/>
            <w:vMerge w:val="continue"/>
            <w:vAlign w:val="center"/>
          </w:tcPr>
          <w:p>
            <w:pPr>
              <w:widowControl/>
              <w:spacing w:line="360" w:lineRule="auto"/>
              <w:jc w:val="left"/>
              <w:rPr>
                <w:rFonts w:ascii="Times New Roman" w:hAnsi="Times New Roman" w:eastAsia="宋体" w:cs="Times New Roman"/>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1303" w:type="pct"/>
            <w:vMerge w:val="continue"/>
            <w:vAlign w:val="center"/>
          </w:tcPr>
          <w:p>
            <w:pPr>
              <w:widowControl/>
              <w:spacing w:line="360" w:lineRule="auto"/>
              <w:jc w:val="left"/>
              <w:rPr>
                <w:rFonts w:ascii="Times New Roman" w:hAnsi="Times New Roman" w:eastAsia="宋体" w:cs="Times New Roman"/>
                <w:sz w:val="18"/>
                <w:szCs w:val="18"/>
              </w:rPr>
            </w:pPr>
          </w:p>
        </w:tc>
        <w:tc>
          <w:tcPr>
            <w:tcW w:w="1303" w:type="pct"/>
            <w:vAlign w:val="center"/>
          </w:tcPr>
          <w:p>
            <w:pPr>
              <w:widowControl/>
              <w:spacing w:line="360" w:lineRule="auto"/>
              <w:rPr>
                <w:rFonts w:ascii="Times New Roman" w:hAnsi="Times New Roman" w:eastAsia="宋体" w:cs="Times New Roman"/>
                <w:kern w:val="0"/>
                <w:sz w:val="18"/>
                <w:szCs w:val="18"/>
              </w:rPr>
            </w:pPr>
            <w:r>
              <w:rPr>
                <w:rFonts w:ascii="Times New Roman" w:hAnsi="Times New Roman" w:eastAsia="宋体" w:cs="Times New Roman"/>
                <w:kern w:val="0"/>
                <w:sz w:val="18"/>
                <w:szCs w:val="18"/>
              </w:rPr>
              <w:t>二层接入交换机</w:t>
            </w:r>
          </w:p>
        </w:tc>
        <w:tc>
          <w:tcPr>
            <w:tcW w:w="408" w:type="pct"/>
            <w:vAlign w:val="center"/>
          </w:tcPr>
          <w:p>
            <w:pPr>
              <w:widowControl/>
              <w:spacing w:line="360" w:lineRule="auto"/>
              <w:rPr>
                <w:rFonts w:ascii="Times New Roman" w:hAnsi="Times New Roman" w:eastAsia="宋体" w:cs="Times New Roman"/>
                <w:kern w:val="0"/>
                <w:sz w:val="18"/>
                <w:szCs w:val="18"/>
              </w:rPr>
            </w:pPr>
            <w:r>
              <w:rPr>
                <w:rFonts w:ascii="Times New Roman" w:hAnsi="Times New Roman" w:eastAsia="宋体" w:cs="Times New Roman"/>
                <w:kern w:val="0"/>
                <w:sz w:val="18"/>
                <w:szCs w:val="18"/>
              </w:rPr>
              <w:t>1</w:t>
            </w:r>
          </w:p>
        </w:tc>
        <w:tc>
          <w:tcPr>
            <w:tcW w:w="1986" w:type="pct"/>
            <w:vMerge w:val="continue"/>
            <w:vAlign w:val="center"/>
          </w:tcPr>
          <w:p>
            <w:pPr>
              <w:widowControl/>
              <w:spacing w:line="360" w:lineRule="auto"/>
              <w:jc w:val="left"/>
              <w:rPr>
                <w:rFonts w:ascii="Times New Roman" w:hAnsi="Times New Roman" w:eastAsia="宋体" w:cs="Times New Roman"/>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1303" w:type="pct"/>
            <w:vMerge w:val="continue"/>
            <w:vAlign w:val="center"/>
          </w:tcPr>
          <w:p>
            <w:pPr>
              <w:widowControl/>
              <w:spacing w:line="360" w:lineRule="auto"/>
              <w:jc w:val="left"/>
              <w:rPr>
                <w:rFonts w:ascii="Times New Roman" w:hAnsi="Times New Roman" w:eastAsia="宋体" w:cs="Times New Roman"/>
                <w:sz w:val="18"/>
                <w:szCs w:val="18"/>
              </w:rPr>
            </w:pPr>
          </w:p>
        </w:tc>
        <w:tc>
          <w:tcPr>
            <w:tcW w:w="1303" w:type="pct"/>
            <w:vAlign w:val="center"/>
          </w:tcPr>
          <w:p>
            <w:pPr>
              <w:widowControl/>
              <w:spacing w:line="360" w:lineRule="auto"/>
              <w:rPr>
                <w:rFonts w:ascii="Times New Roman" w:hAnsi="Times New Roman" w:eastAsia="宋体" w:cs="Times New Roman"/>
                <w:kern w:val="0"/>
                <w:sz w:val="18"/>
                <w:szCs w:val="18"/>
              </w:rPr>
            </w:pPr>
            <w:r>
              <w:rPr>
                <w:rFonts w:ascii="Times New Roman" w:hAnsi="Times New Roman" w:eastAsia="宋体" w:cs="Times New Roman"/>
                <w:kern w:val="0"/>
                <w:sz w:val="18"/>
                <w:szCs w:val="18"/>
              </w:rPr>
              <w:t>漏洞扫描系统硬件主机</w:t>
            </w:r>
          </w:p>
        </w:tc>
        <w:tc>
          <w:tcPr>
            <w:tcW w:w="408" w:type="pct"/>
            <w:vAlign w:val="center"/>
          </w:tcPr>
          <w:p>
            <w:pPr>
              <w:widowControl/>
              <w:spacing w:line="360" w:lineRule="auto"/>
              <w:rPr>
                <w:rFonts w:ascii="Times New Roman" w:hAnsi="Times New Roman" w:eastAsia="宋体" w:cs="Times New Roman"/>
                <w:kern w:val="0"/>
                <w:sz w:val="18"/>
                <w:szCs w:val="18"/>
              </w:rPr>
            </w:pPr>
            <w:r>
              <w:rPr>
                <w:rFonts w:ascii="Times New Roman" w:hAnsi="Times New Roman" w:eastAsia="宋体" w:cs="Times New Roman"/>
                <w:kern w:val="0"/>
                <w:sz w:val="18"/>
                <w:szCs w:val="18"/>
              </w:rPr>
              <w:t>8</w:t>
            </w:r>
          </w:p>
        </w:tc>
        <w:tc>
          <w:tcPr>
            <w:tcW w:w="1986" w:type="pct"/>
            <w:vMerge w:val="continue"/>
            <w:vAlign w:val="center"/>
          </w:tcPr>
          <w:p>
            <w:pPr>
              <w:widowControl/>
              <w:spacing w:line="360" w:lineRule="auto"/>
              <w:jc w:val="left"/>
              <w:rPr>
                <w:rFonts w:ascii="Times New Roman" w:hAnsi="Times New Roman" w:eastAsia="宋体" w:cs="Times New Roman"/>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8" w:hRule="atLeast"/>
          <w:jc w:val="center"/>
        </w:trPr>
        <w:tc>
          <w:tcPr>
            <w:tcW w:w="1303" w:type="pct"/>
            <w:vMerge w:val="continue"/>
            <w:vAlign w:val="center"/>
          </w:tcPr>
          <w:p>
            <w:pPr>
              <w:widowControl/>
              <w:spacing w:line="360" w:lineRule="auto"/>
              <w:jc w:val="left"/>
              <w:rPr>
                <w:rFonts w:ascii="Times New Roman" w:hAnsi="Times New Roman" w:eastAsia="宋体" w:cs="Times New Roman"/>
                <w:sz w:val="18"/>
                <w:szCs w:val="18"/>
              </w:rPr>
            </w:pPr>
          </w:p>
        </w:tc>
        <w:tc>
          <w:tcPr>
            <w:tcW w:w="1303" w:type="pct"/>
            <w:vAlign w:val="center"/>
          </w:tcPr>
          <w:p>
            <w:pPr>
              <w:widowControl/>
              <w:spacing w:line="360" w:lineRule="auto"/>
              <w:rPr>
                <w:rFonts w:ascii="Times New Roman" w:hAnsi="Times New Roman" w:eastAsia="宋体" w:cs="Times New Roman"/>
                <w:kern w:val="0"/>
                <w:sz w:val="18"/>
                <w:szCs w:val="18"/>
              </w:rPr>
            </w:pPr>
            <w:r>
              <w:rPr>
                <w:rFonts w:ascii="Times New Roman" w:hAnsi="Times New Roman" w:eastAsia="宋体" w:cs="Times New Roman"/>
                <w:kern w:val="0"/>
                <w:sz w:val="18"/>
                <w:szCs w:val="18"/>
              </w:rPr>
              <w:t>日志审计平台硬件主机</w:t>
            </w:r>
          </w:p>
        </w:tc>
        <w:tc>
          <w:tcPr>
            <w:tcW w:w="408" w:type="pct"/>
            <w:vAlign w:val="center"/>
          </w:tcPr>
          <w:p>
            <w:pPr>
              <w:widowControl/>
              <w:spacing w:line="360" w:lineRule="auto"/>
              <w:rPr>
                <w:rFonts w:ascii="Times New Roman" w:hAnsi="Times New Roman" w:eastAsia="宋体" w:cs="Times New Roman"/>
                <w:kern w:val="0"/>
                <w:sz w:val="18"/>
                <w:szCs w:val="18"/>
              </w:rPr>
            </w:pPr>
            <w:r>
              <w:rPr>
                <w:rFonts w:ascii="Times New Roman" w:hAnsi="Times New Roman" w:eastAsia="宋体" w:cs="Times New Roman"/>
                <w:kern w:val="0"/>
                <w:sz w:val="18"/>
                <w:szCs w:val="18"/>
              </w:rPr>
              <w:t>8</w:t>
            </w:r>
          </w:p>
        </w:tc>
        <w:tc>
          <w:tcPr>
            <w:tcW w:w="1986" w:type="pct"/>
            <w:vMerge w:val="continue"/>
            <w:vAlign w:val="center"/>
          </w:tcPr>
          <w:p>
            <w:pPr>
              <w:widowControl/>
              <w:spacing w:line="360" w:lineRule="auto"/>
              <w:jc w:val="left"/>
              <w:rPr>
                <w:rFonts w:ascii="Times New Roman" w:hAnsi="Times New Roman" w:eastAsia="宋体" w:cs="Times New Roman"/>
                <w:kern w:val="0"/>
                <w:sz w:val="18"/>
                <w:szCs w:val="18"/>
              </w:rPr>
            </w:pPr>
          </w:p>
        </w:tc>
      </w:tr>
    </w:tbl>
    <w:p>
      <w:pPr>
        <w:spacing w:line="360" w:lineRule="auto"/>
        <w:ind w:firstLine="420" w:firstLineChars="200"/>
        <w:rPr>
          <w:rFonts w:ascii="Times New Roman" w:hAnsi="Times New Roman" w:cs="Times New Roman"/>
          <w:bCs/>
        </w:rPr>
      </w:pPr>
      <w:r>
        <w:rPr>
          <w:rFonts w:ascii="Times New Roman" w:hAnsi="Times New Roman" w:cs="Times New Roman"/>
          <w:bCs/>
        </w:rPr>
        <w:t>2. 校外实习基地</w:t>
      </w:r>
    </w:p>
    <w:p>
      <w:pPr>
        <w:adjustRightInd w:val="0"/>
        <w:snapToGrid w:val="0"/>
        <w:spacing w:before="156" w:beforeLines="50" w:after="156" w:afterLines="50"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在专业层面，与相关企业建立合作关系，为学生提供充足的校外实习场所。校外实习基地原则上为教师提供企业实践岗位，为学生提供真实企业环境，满足认知性实践、顶岗实习和应用与创新三个实践环节的教学需要。主要校外实践基地见表7。</w:t>
      </w:r>
    </w:p>
    <w:p>
      <w:pPr>
        <w:spacing w:before="156" w:beforeLines="50" w:after="156" w:afterLines="50" w:line="360" w:lineRule="auto"/>
        <w:jc w:val="center"/>
        <w:rPr>
          <w:rFonts w:ascii="Times New Roman" w:hAnsi="Times New Roman" w:eastAsia="仿宋" w:cs="Times New Roman"/>
          <w:b/>
          <w:szCs w:val="21"/>
        </w:rPr>
      </w:pPr>
      <w:r>
        <w:rPr>
          <w:rFonts w:ascii="Times New Roman" w:hAnsi="Times New Roman" w:eastAsia="仿宋" w:cs="Times New Roman"/>
          <w:b/>
          <w:szCs w:val="21"/>
        </w:rPr>
        <w:t>表7 主要校外实践基地一览表</w:t>
      </w:r>
    </w:p>
    <w:tbl>
      <w:tblPr>
        <w:tblStyle w:val="15"/>
        <w:tblW w:w="4650" w:type="pct"/>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autofit"/>
        <w:tblCellMar>
          <w:top w:w="0" w:type="dxa"/>
          <w:left w:w="28" w:type="dxa"/>
          <w:bottom w:w="0" w:type="dxa"/>
          <w:right w:w="28" w:type="dxa"/>
        </w:tblCellMar>
      </w:tblPr>
      <w:tblGrid>
        <w:gridCol w:w="674"/>
        <w:gridCol w:w="3129"/>
        <w:gridCol w:w="3974"/>
      </w:tblGrid>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28" w:type="dxa"/>
            <w:bottom w:w="0" w:type="dxa"/>
            <w:right w:w="28" w:type="dxa"/>
          </w:tblCellMar>
        </w:tblPrEx>
        <w:trPr>
          <w:trHeight w:val="454" w:hRule="atLeast"/>
          <w:jc w:val="center"/>
        </w:trPr>
        <w:tc>
          <w:tcPr>
            <w:tcW w:w="433" w:type="pct"/>
            <w:vAlign w:val="center"/>
          </w:tcPr>
          <w:p>
            <w:pPr>
              <w:snapToGrid w:val="0"/>
              <w:spacing w:line="360" w:lineRule="auto"/>
              <w:jc w:val="center"/>
              <w:rPr>
                <w:rFonts w:ascii="Times New Roman" w:hAnsi="Times New Roman" w:eastAsia="宋体" w:cs="Times New Roman"/>
                <w:b/>
                <w:sz w:val="18"/>
                <w:szCs w:val="18"/>
              </w:rPr>
            </w:pPr>
            <w:r>
              <w:rPr>
                <w:rFonts w:ascii="Times New Roman" w:hAnsi="Times New Roman" w:eastAsia="宋体" w:cs="Times New Roman"/>
                <w:b/>
                <w:sz w:val="18"/>
                <w:szCs w:val="18"/>
              </w:rPr>
              <w:t>序号</w:t>
            </w:r>
          </w:p>
        </w:tc>
        <w:tc>
          <w:tcPr>
            <w:tcW w:w="2011" w:type="pct"/>
            <w:vAlign w:val="center"/>
          </w:tcPr>
          <w:p>
            <w:pPr>
              <w:snapToGrid w:val="0"/>
              <w:spacing w:line="360" w:lineRule="auto"/>
              <w:jc w:val="center"/>
              <w:rPr>
                <w:rFonts w:ascii="Times New Roman" w:hAnsi="Times New Roman" w:eastAsia="宋体" w:cs="Times New Roman"/>
                <w:b/>
                <w:sz w:val="18"/>
                <w:szCs w:val="18"/>
              </w:rPr>
            </w:pPr>
            <w:r>
              <w:rPr>
                <w:rFonts w:ascii="Times New Roman" w:hAnsi="Times New Roman" w:eastAsia="宋体" w:cs="Times New Roman"/>
                <w:b/>
                <w:sz w:val="18"/>
                <w:szCs w:val="18"/>
              </w:rPr>
              <w:t>实践基地名称</w:t>
            </w:r>
          </w:p>
        </w:tc>
        <w:tc>
          <w:tcPr>
            <w:tcW w:w="2554" w:type="pct"/>
            <w:vAlign w:val="center"/>
          </w:tcPr>
          <w:p>
            <w:pPr>
              <w:snapToGrid w:val="0"/>
              <w:spacing w:line="360" w:lineRule="auto"/>
              <w:jc w:val="center"/>
              <w:rPr>
                <w:rFonts w:ascii="Times New Roman" w:hAnsi="Times New Roman" w:eastAsia="宋体" w:cs="Times New Roman"/>
                <w:b/>
                <w:sz w:val="18"/>
                <w:szCs w:val="18"/>
              </w:rPr>
            </w:pPr>
            <w:r>
              <w:rPr>
                <w:rFonts w:ascii="Times New Roman" w:hAnsi="Times New Roman" w:eastAsia="宋体" w:cs="Times New Roman"/>
                <w:b/>
                <w:sz w:val="18"/>
                <w:szCs w:val="18"/>
              </w:rPr>
              <w:t>在专业教学中的作用</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28" w:type="dxa"/>
            <w:bottom w:w="0" w:type="dxa"/>
            <w:right w:w="28" w:type="dxa"/>
          </w:tblCellMar>
        </w:tblPrEx>
        <w:trPr>
          <w:trHeight w:val="454" w:hRule="atLeast"/>
          <w:jc w:val="center"/>
        </w:trPr>
        <w:tc>
          <w:tcPr>
            <w:tcW w:w="433" w:type="pct"/>
            <w:vAlign w:val="center"/>
          </w:tcPr>
          <w:p>
            <w:pPr>
              <w:snapToGrid w:val="0"/>
              <w:spacing w:line="360" w:lineRule="auto"/>
              <w:jc w:val="center"/>
              <w:rPr>
                <w:rFonts w:ascii="Times New Roman" w:hAnsi="Times New Roman" w:eastAsia="宋体" w:cs="Times New Roman"/>
                <w:sz w:val="18"/>
                <w:szCs w:val="18"/>
              </w:rPr>
            </w:pPr>
            <w:r>
              <w:rPr>
                <w:rFonts w:ascii="Times New Roman" w:hAnsi="Times New Roman" w:eastAsia="宋体" w:cs="Times New Roman"/>
                <w:sz w:val="18"/>
                <w:szCs w:val="18"/>
              </w:rPr>
              <w:t>1</w:t>
            </w:r>
          </w:p>
        </w:tc>
        <w:tc>
          <w:tcPr>
            <w:tcW w:w="2011" w:type="pct"/>
            <w:vAlign w:val="center"/>
          </w:tcPr>
          <w:p>
            <w:pPr>
              <w:snapToGrid w:val="0"/>
              <w:spacing w:line="360" w:lineRule="auto"/>
              <w:jc w:val="center"/>
              <w:rPr>
                <w:rFonts w:ascii="Times New Roman" w:hAnsi="Times New Roman" w:eastAsia="宋体" w:cs="Times New Roman"/>
                <w:sz w:val="18"/>
                <w:szCs w:val="18"/>
              </w:rPr>
            </w:pPr>
            <w:r>
              <w:rPr>
                <w:rFonts w:ascii="Times New Roman" w:hAnsi="Times New Roman" w:eastAsia="宋体" w:cs="Times New Roman"/>
                <w:sz w:val="18"/>
                <w:szCs w:val="18"/>
              </w:rPr>
              <w:t>上海奇安信科技集团股份有限公司</w:t>
            </w:r>
          </w:p>
        </w:tc>
        <w:tc>
          <w:tcPr>
            <w:tcW w:w="2554" w:type="pct"/>
            <w:vAlign w:val="center"/>
          </w:tcPr>
          <w:p>
            <w:pPr>
              <w:widowControl/>
              <w:numPr>
                <w:ilvl w:val="0"/>
                <w:numId w:val="5"/>
              </w:numPr>
              <w:spacing w:line="360" w:lineRule="auto"/>
              <w:rPr>
                <w:rFonts w:ascii="Times New Roman" w:hAnsi="Times New Roman" w:eastAsia="宋体" w:cs="Times New Roman"/>
                <w:bCs/>
                <w:sz w:val="18"/>
                <w:szCs w:val="18"/>
              </w:rPr>
            </w:pPr>
            <w:r>
              <w:rPr>
                <w:rFonts w:ascii="Times New Roman" w:hAnsi="Times New Roman" w:eastAsia="宋体" w:cs="Times New Roman"/>
                <w:bCs/>
                <w:sz w:val="18"/>
                <w:szCs w:val="18"/>
              </w:rPr>
              <w:t>依托“</w:t>
            </w:r>
            <w:r>
              <w:rPr>
                <w:rFonts w:hint="eastAsia" w:ascii="Times New Roman" w:hAnsi="Times New Roman" w:eastAsia="宋体" w:cs="Times New Roman"/>
                <w:bCs/>
                <w:sz w:val="18"/>
                <w:szCs w:val="18"/>
              </w:rPr>
              <w:t>多</w:t>
            </w:r>
            <w:r>
              <w:rPr>
                <w:rFonts w:ascii="Times New Roman" w:hAnsi="Times New Roman" w:eastAsia="宋体" w:cs="Times New Roman"/>
                <w:bCs/>
                <w:sz w:val="18"/>
                <w:szCs w:val="18"/>
              </w:rPr>
              <w:t>主体”的产业学院， 在专业建设、人才培养、实习实训等方面产学深度融合</w:t>
            </w:r>
          </w:p>
          <w:p>
            <w:pPr>
              <w:widowControl/>
              <w:numPr>
                <w:ilvl w:val="0"/>
                <w:numId w:val="5"/>
              </w:numPr>
              <w:spacing w:line="360" w:lineRule="auto"/>
              <w:rPr>
                <w:rFonts w:ascii="Times New Roman" w:hAnsi="Times New Roman" w:eastAsia="宋体" w:cs="Times New Roman"/>
                <w:bCs/>
                <w:sz w:val="18"/>
                <w:szCs w:val="18"/>
              </w:rPr>
            </w:pPr>
            <w:r>
              <w:rPr>
                <w:rFonts w:ascii="Times New Roman" w:hAnsi="Times New Roman" w:eastAsia="宋体" w:cs="Times New Roman"/>
                <w:bCs/>
                <w:sz w:val="18"/>
                <w:szCs w:val="18"/>
              </w:rPr>
              <w:t>合作建设密码技术应用产教融合实践基地</w:t>
            </w:r>
          </w:p>
          <w:p>
            <w:pPr>
              <w:widowControl/>
              <w:numPr>
                <w:ilvl w:val="0"/>
                <w:numId w:val="5"/>
              </w:numPr>
              <w:spacing w:line="360" w:lineRule="auto"/>
              <w:rPr>
                <w:rFonts w:ascii="Times New Roman" w:hAnsi="Times New Roman" w:eastAsia="宋体" w:cs="Times New Roman"/>
                <w:bCs/>
                <w:sz w:val="18"/>
                <w:szCs w:val="18"/>
              </w:rPr>
            </w:pPr>
            <w:r>
              <w:rPr>
                <w:rFonts w:ascii="Times New Roman" w:hAnsi="Times New Roman" w:eastAsia="宋体" w:cs="Times New Roman"/>
                <w:bCs/>
                <w:sz w:val="18"/>
                <w:szCs w:val="18"/>
              </w:rPr>
              <w:t>为认知学习提供参观场所</w:t>
            </w:r>
          </w:p>
          <w:p>
            <w:pPr>
              <w:widowControl/>
              <w:numPr>
                <w:ilvl w:val="0"/>
                <w:numId w:val="5"/>
              </w:numPr>
              <w:spacing w:line="360" w:lineRule="auto"/>
              <w:rPr>
                <w:rFonts w:ascii="Times New Roman" w:hAnsi="Times New Roman" w:eastAsia="宋体" w:cs="Times New Roman"/>
                <w:bCs/>
                <w:sz w:val="18"/>
                <w:szCs w:val="18"/>
              </w:rPr>
            </w:pPr>
            <w:r>
              <w:rPr>
                <w:rFonts w:ascii="Times New Roman" w:hAnsi="Times New Roman" w:eastAsia="宋体" w:cs="Times New Roman"/>
                <w:bCs/>
                <w:sz w:val="18"/>
                <w:szCs w:val="18"/>
              </w:rPr>
              <w:t>为专任教师提供企业践</w:t>
            </w:r>
            <w:r>
              <w:rPr>
                <w:rFonts w:hint="eastAsia" w:ascii="Times New Roman" w:hAnsi="Times New Roman" w:eastAsia="宋体" w:cs="Times New Roman"/>
                <w:bCs/>
                <w:sz w:val="18"/>
                <w:szCs w:val="18"/>
              </w:rPr>
              <w:t>习</w:t>
            </w:r>
            <w:r>
              <w:rPr>
                <w:rFonts w:ascii="Times New Roman" w:hAnsi="Times New Roman" w:eastAsia="宋体" w:cs="Times New Roman"/>
                <w:bCs/>
                <w:sz w:val="18"/>
                <w:szCs w:val="18"/>
              </w:rPr>
              <w:t>平台</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28" w:type="dxa"/>
            <w:bottom w:w="0" w:type="dxa"/>
            <w:right w:w="28" w:type="dxa"/>
          </w:tblCellMar>
        </w:tblPrEx>
        <w:trPr>
          <w:trHeight w:val="454" w:hRule="atLeast"/>
          <w:jc w:val="center"/>
        </w:trPr>
        <w:tc>
          <w:tcPr>
            <w:tcW w:w="433" w:type="pct"/>
            <w:vAlign w:val="center"/>
          </w:tcPr>
          <w:p>
            <w:pPr>
              <w:widowControl/>
              <w:spacing w:line="360" w:lineRule="auto"/>
              <w:jc w:val="center"/>
              <w:rPr>
                <w:rFonts w:ascii="Times New Roman" w:hAnsi="Times New Roman" w:eastAsia="宋体" w:cs="Times New Roman"/>
                <w:sz w:val="18"/>
                <w:szCs w:val="18"/>
              </w:rPr>
            </w:pPr>
            <w:r>
              <w:rPr>
                <w:rFonts w:ascii="Times New Roman" w:hAnsi="Times New Roman" w:eastAsia="宋体" w:cs="Times New Roman"/>
                <w:sz w:val="18"/>
                <w:szCs w:val="18"/>
              </w:rPr>
              <w:t>2</w:t>
            </w:r>
          </w:p>
        </w:tc>
        <w:tc>
          <w:tcPr>
            <w:tcW w:w="2011" w:type="pct"/>
            <w:vAlign w:val="center"/>
          </w:tcPr>
          <w:p>
            <w:pPr>
              <w:widowControl/>
              <w:spacing w:line="360" w:lineRule="auto"/>
              <w:jc w:val="center"/>
              <w:rPr>
                <w:rFonts w:ascii="Times New Roman" w:hAnsi="Times New Roman" w:eastAsia="宋体" w:cs="Times New Roman"/>
                <w:sz w:val="18"/>
                <w:szCs w:val="18"/>
              </w:rPr>
            </w:pPr>
            <w:r>
              <w:rPr>
                <w:rFonts w:ascii="Times New Roman" w:hAnsi="Times New Roman" w:eastAsia="宋体" w:cs="Times New Roman"/>
                <w:sz w:val="18"/>
                <w:szCs w:val="18"/>
              </w:rPr>
              <w:t>上海信息安全评估认证中心</w:t>
            </w:r>
          </w:p>
        </w:tc>
        <w:tc>
          <w:tcPr>
            <w:tcW w:w="2554" w:type="pct"/>
            <w:vAlign w:val="center"/>
          </w:tcPr>
          <w:p>
            <w:pPr>
              <w:widowControl/>
              <w:numPr>
                <w:ilvl w:val="0"/>
                <w:numId w:val="5"/>
              </w:numPr>
              <w:spacing w:line="360" w:lineRule="auto"/>
              <w:rPr>
                <w:rFonts w:ascii="Times New Roman" w:hAnsi="Times New Roman" w:eastAsia="宋体" w:cs="Times New Roman"/>
                <w:sz w:val="18"/>
                <w:szCs w:val="18"/>
              </w:rPr>
            </w:pPr>
            <w:r>
              <w:rPr>
                <w:rFonts w:ascii="Times New Roman" w:hAnsi="Times New Roman" w:eastAsia="宋体" w:cs="Times New Roman"/>
                <w:sz w:val="18"/>
                <w:szCs w:val="18"/>
              </w:rPr>
              <w:t>为认知学习提供参观场所</w:t>
            </w:r>
          </w:p>
          <w:p>
            <w:pPr>
              <w:widowControl/>
              <w:numPr>
                <w:ilvl w:val="0"/>
                <w:numId w:val="5"/>
              </w:numPr>
              <w:spacing w:line="360" w:lineRule="auto"/>
              <w:rPr>
                <w:rFonts w:ascii="Times New Roman" w:hAnsi="Times New Roman" w:eastAsia="宋体" w:cs="Times New Roman"/>
                <w:sz w:val="18"/>
                <w:szCs w:val="18"/>
              </w:rPr>
            </w:pPr>
            <w:r>
              <w:rPr>
                <w:rFonts w:ascii="Times New Roman" w:hAnsi="Times New Roman" w:eastAsia="宋体" w:cs="Times New Roman"/>
                <w:sz w:val="18"/>
                <w:szCs w:val="18"/>
              </w:rPr>
              <w:t>为专任教师提供企业践习平台。</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28" w:type="dxa"/>
            <w:bottom w:w="0" w:type="dxa"/>
            <w:right w:w="28" w:type="dxa"/>
          </w:tblCellMar>
        </w:tblPrEx>
        <w:trPr>
          <w:trHeight w:val="454" w:hRule="atLeast"/>
          <w:jc w:val="center"/>
        </w:trPr>
        <w:tc>
          <w:tcPr>
            <w:tcW w:w="433" w:type="pct"/>
            <w:vAlign w:val="center"/>
          </w:tcPr>
          <w:p>
            <w:pPr>
              <w:widowControl/>
              <w:spacing w:line="360" w:lineRule="auto"/>
              <w:jc w:val="center"/>
              <w:rPr>
                <w:rFonts w:ascii="Times New Roman" w:hAnsi="Times New Roman" w:eastAsia="宋体" w:cs="Times New Roman"/>
                <w:sz w:val="18"/>
                <w:szCs w:val="18"/>
              </w:rPr>
            </w:pPr>
            <w:r>
              <w:rPr>
                <w:rFonts w:ascii="Times New Roman" w:hAnsi="Times New Roman" w:eastAsia="宋体" w:cs="Times New Roman"/>
                <w:sz w:val="18"/>
                <w:szCs w:val="18"/>
              </w:rPr>
              <w:t>3</w:t>
            </w:r>
          </w:p>
        </w:tc>
        <w:tc>
          <w:tcPr>
            <w:tcW w:w="2011" w:type="pct"/>
            <w:vAlign w:val="center"/>
          </w:tcPr>
          <w:p>
            <w:pPr>
              <w:widowControl/>
              <w:spacing w:line="360" w:lineRule="auto"/>
              <w:jc w:val="center"/>
              <w:rPr>
                <w:rFonts w:ascii="Times New Roman" w:hAnsi="Times New Roman" w:eastAsia="宋体" w:cs="Times New Roman"/>
                <w:sz w:val="18"/>
                <w:szCs w:val="18"/>
              </w:rPr>
            </w:pPr>
            <w:r>
              <w:rPr>
                <w:rFonts w:ascii="Times New Roman" w:hAnsi="Times New Roman" w:eastAsia="宋体" w:cs="Times New Roman"/>
                <w:sz w:val="18"/>
                <w:szCs w:val="18"/>
              </w:rPr>
              <w:t>公安部第三研究所</w:t>
            </w:r>
          </w:p>
        </w:tc>
        <w:tc>
          <w:tcPr>
            <w:tcW w:w="2554" w:type="pct"/>
            <w:vAlign w:val="center"/>
          </w:tcPr>
          <w:p>
            <w:pPr>
              <w:widowControl/>
              <w:numPr>
                <w:ilvl w:val="0"/>
                <w:numId w:val="5"/>
              </w:numPr>
              <w:spacing w:line="360" w:lineRule="auto"/>
              <w:rPr>
                <w:rFonts w:ascii="Times New Roman" w:hAnsi="Times New Roman" w:eastAsia="宋体" w:cs="Times New Roman"/>
                <w:sz w:val="18"/>
                <w:szCs w:val="18"/>
              </w:rPr>
            </w:pPr>
            <w:r>
              <w:rPr>
                <w:rFonts w:ascii="Times New Roman" w:hAnsi="Times New Roman" w:eastAsia="宋体" w:cs="Times New Roman"/>
                <w:sz w:val="18"/>
                <w:szCs w:val="18"/>
              </w:rPr>
              <w:t>为认知学习提供参观场所;</w:t>
            </w:r>
          </w:p>
          <w:p>
            <w:pPr>
              <w:widowControl/>
              <w:numPr>
                <w:ilvl w:val="0"/>
                <w:numId w:val="5"/>
              </w:numPr>
              <w:spacing w:line="360" w:lineRule="auto"/>
              <w:rPr>
                <w:rFonts w:ascii="Times New Roman" w:hAnsi="Times New Roman" w:eastAsia="宋体" w:cs="Times New Roman"/>
                <w:sz w:val="18"/>
                <w:szCs w:val="18"/>
              </w:rPr>
            </w:pPr>
            <w:r>
              <w:rPr>
                <w:rFonts w:ascii="Times New Roman" w:hAnsi="Times New Roman" w:eastAsia="宋体" w:cs="Times New Roman"/>
                <w:sz w:val="18"/>
                <w:szCs w:val="18"/>
              </w:rPr>
              <w:t>为专任教师提供企业践习平台。</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28" w:type="dxa"/>
            <w:bottom w:w="0" w:type="dxa"/>
            <w:right w:w="28" w:type="dxa"/>
          </w:tblCellMar>
        </w:tblPrEx>
        <w:trPr>
          <w:trHeight w:val="454" w:hRule="atLeast"/>
          <w:jc w:val="center"/>
        </w:trPr>
        <w:tc>
          <w:tcPr>
            <w:tcW w:w="433" w:type="pct"/>
            <w:vAlign w:val="center"/>
          </w:tcPr>
          <w:p>
            <w:pPr>
              <w:widowControl/>
              <w:spacing w:line="360" w:lineRule="auto"/>
              <w:jc w:val="center"/>
              <w:rPr>
                <w:rFonts w:ascii="Times New Roman" w:hAnsi="Times New Roman" w:eastAsia="宋体" w:cs="Times New Roman"/>
                <w:sz w:val="18"/>
                <w:szCs w:val="18"/>
              </w:rPr>
            </w:pPr>
            <w:r>
              <w:rPr>
                <w:rFonts w:ascii="Times New Roman" w:hAnsi="Times New Roman" w:eastAsia="宋体" w:cs="Times New Roman"/>
                <w:sz w:val="18"/>
                <w:szCs w:val="18"/>
              </w:rPr>
              <w:t>4</w:t>
            </w:r>
          </w:p>
        </w:tc>
        <w:tc>
          <w:tcPr>
            <w:tcW w:w="2011" w:type="pct"/>
            <w:vAlign w:val="center"/>
          </w:tcPr>
          <w:p>
            <w:pPr>
              <w:widowControl/>
              <w:spacing w:line="360" w:lineRule="auto"/>
              <w:jc w:val="center"/>
              <w:rPr>
                <w:rFonts w:ascii="Times New Roman" w:hAnsi="Times New Roman" w:eastAsia="宋体" w:cs="Times New Roman"/>
                <w:sz w:val="18"/>
                <w:szCs w:val="18"/>
              </w:rPr>
            </w:pPr>
            <w:r>
              <w:rPr>
                <w:rFonts w:ascii="Times New Roman" w:hAnsi="Times New Roman" w:eastAsia="宋体" w:cs="Times New Roman"/>
                <w:sz w:val="18"/>
                <w:szCs w:val="18"/>
              </w:rPr>
              <w:t>华为技术有限公司</w:t>
            </w:r>
          </w:p>
        </w:tc>
        <w:tc>
          <w:tcPr>
            <w:tcW w:w="2554" w:type="pct"/>
            <w:vAlign w:val="center"/>
          </w:tcPr>
          <w:p>
            <w:pPr>
              <w:widowControl/>
              <w:numPr>
                <w:ilvl w:val="0"/>
                <w:numId w:val="5"/>
              </w:numPr>
              <w:spacing w:line="360" w:lineRule="auto"/>
              <w:rPr>
                <w:rFonts w:ascii="Times New Roman" w:hAnsi="Times New Roman" w:eastAsia="宋体" w:cs="Times New Roman"/>
                <w:sz w:val="18"/>
                <w:szCs w:val="18"/>
              </w:rPr>
            </w:pPr>
            <w:r>
              <w:rPr>
                <w:rFonts w:ascii="Times New Roman" w:hAnsi="Times New Roman" w:eastAsia="宋体" w:cs="Times New Roman"/>
                <w:sz w:val="18"/>
                <w:szCs w:val="18"/>
              </w:rPr>
              <w:t>为认知学习提供参观场所;</w:t>
            </w:r>
          </w:p>
          <w:p>
            <w:pPr>
              <w:widowControl/>
              <w:numPr>
                <w:ilvl w:val="0"/>
                <w:numId w:val="5"/>
              </w:numPr>
              <w:spacing w:line="360" w:lineRule="auto"/>
              <w:rPr>
                <w:rFonts w:ascii="Times New Roman" w:hAnsi="Times New Roman" w:eastAsia="宋体" w:cs="Times New Roman"/>
                <w:sz w:val="18"/>
                <w:szCs w:val="18"/>
              </w:rPr>
            </w:pPr>
            <w:r>
              <w:rPr>
                <w:rFonts w:ascii="Times New Roman" w:hAnsi="Times New Roman" w:eastAsia="宋体" w:cs="Times New Roman"/>
                <w:sz w:val="18"/>
                <w:szCs w:val="18"/>
              </w:rPr>
              <w:t>为专任教师提供企业践习平台。</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28" w:type="dxa"/>
            <w:bottom w:w="0" w:type="dxa"/>
            <w:right w:w="28" w:type="dxa"/>
          </w:tblCellMar>
        </w:tblPrEx>
        <w:trPr>
          <w:trHeight w:val="454" w:hRule="atLeast"/>
          <w:jc w:val="center"/>
        </w:trPr>
        <w:tc>
          <w:tcPr>
            <w:tcW w:w="433" w:type="pct"/>
            <w:vAlign w:val="center"/>
          </w:tcPr>
          <w:p>
            <w:pPr>
              <w:widowControl/>
              <w:spacing w:line="360" w:lineRule="auto"/>
              <w:jc w:val="center"/>
              <w:rPr>
                <w:rFonts w:ascii="Times New Roman" w:hAnsi="Times New Roman" w:eastAsia="宋体" w:cs="Times New Roman"/>
                <w:sz w:val="18"/>
                <w:szCs w:val="18"/>
              </w:rPr>
            </w:pPr>
            <w:r>
              <w:rPr>
                <w:rFonts w:ascii="Times New Roman" w:hAnsi="Times New Roman" w:eastAsia="宋体" w:cs="Times New Roman"/>
                <w:sz w:val="18"/>
                <w:szCs w:val="18"/>
              </w:rPr>
              <w:t>5</w:t>
            </w:r>
          </w:p>
        </w:tc>
        <w:tc>
          <w:tcPr>
            <w:tcW w:w="2011" w:type="pct"/>
            <w:vAlign w:val="center"/>
          </w:tcPr>
          <w:p>
            <w:pPr>
              <w:widowControl/>
              <w:spacing w:line="360" w:lineRule="auto"/>
              <w:jc w:val="center"/>
              <w:rPr>
                <w:rFonts w:ascii="Times New Roman" w:hAnsi="Times New Roman" w:eastAsia="宋体" w:cs="Times New Roman"/>
                <w:sz w:val="18"/>
                <w:szCs w:val="18"/>
              </w:rPr>
            </w:pPr>
            <w:r>
              <w:rPr>
                <w:rFonts w:ascii="Times New Roman" w:hAnsi="Times New Roman" w:eastAsia="宋体" w:cs="Times New Roman"/>
                <w:sz w:val="18"/>
                <w:szCs w:val="18"/>
              </w:rPr>
              <w:t>深圳腾讯计算机系统有限公司</w:t>
            </w:r>
          </w:p>
        </w:tc>
        <w:tc>
          <w:tcPr>
            <w:tcW w:w="2554" w:type="pct"/>
            <w:vAlign w:val="center"/>
          </w:tcPr>
          <w:p>
            <w:pPr>
              <w:widowControl/>
              <w:numPr>
                <w:ilvl w:val="0"/>
                <w:numId w:val="5"/>
              </w:numPr>
              <w:spacing w:line="360" w:lineRule="auto"/>
              <w:rPr>
                <w:rFonts w:ascii="Times New Roman" w:hAnsi="Times New Roman" w:eastAsia="宋体" w:cs="Times New Roman"/>
                <w:sz w:val="18"/>
                <w:szCs w:val="18"/>
              </w:rPr>
            </w:pPr>
            <w:r>
              <w:rPr>
                <w:rFonts w:ascii="Times New Roman" w:hAnsi="Times New Roman" w:eastAsia="宋体" w:cs="Times New Roman"/>
                <w:sz w:val="18"/>
                <w:szCs w:val="18"/>
              </w:rPr>
              <w:t>为认知学习提供参观场所;</w:t>
            </w:r>
          </w:p>
          <w:p>
            <w:pPr>
              <w:widowControl/>
              <w:numPr>
                <w:ilvl w:val="0"/>
                <w:numId w:val="5"/>
              </w:numPr>
              <w:spacing w:line="360" w:lineRule="auto"/>
              <w:rPr>
                <w:rFonts w:ascii="Times New Roman" w:hAnsi="Times New Roman" w:eastAsia="宋体" w:cs="Times New Roman"/>
                <w:sz w:val="18"/>
                <w:szCs w:val="18"/>
              </w:rPr>
            </w:pPr>
            <w:r>
              <w:rPr>
                <w:rFonts w:ascii="Times New Roman" w:hAnsi="Times New Roman" w:eastAsia="宋体" w:cs="Times New Roman"/>
                <w:sz w:val="18"/>
                <w:szCs w:val="18"/>
              </w:rPr>
              <w:t>为专任教师提供企业践习平台。</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28" w:type="dxa"/>
            <w:bottom w:w="0" w:type="dxa"/>
            <w:right w:w="28" w:type="dxa"/>
          </w:tblCellMar>
        </w:tblPrEx>
        <w:trPr>
          <w:trHeight w:val="454" w:hRule="atLeast"/>
          <w:jc w:val="center"/>
        </w:trPr>
        <w:tc>
          <w:tcPr>
            <w:tcW w:w="433" w:type="pct"/>
            <w:vAlign w:val="center"/>
          </w:tcPr>
          <w:p>
            <w:pPr>
              <w:widowControl/>
              <w:spacing w:line="360" w:lineRule="auto"/>
              <w:jc w:val="center"/>
              <w:rPr>
                <w:rFonts w:ascii="Times New Roman" w:hAnsi="Times New Roman" w:eastAsia="宋体" w:cs="Times New Roman"/>
                <w:sz w:val="18"/>
                <w:szCs w:val="18"/>
              </w:rPr>
            </w:pPr>
            <w:r>
              <w:rPr>
                <w:rFonts w:ascii="Times New Roman" w:hAnsi="Times New Roman" w:eastAsia="宋体" w:cs="Times New Roman"/>
                <w:sz w:val="18"/>
                <w:szCs w:val="18"/>
              </w:rPr>
              <w:t>6</w:t>
            </w:r>
          </w:p>
        </w:tc>
        <w:tc>
          <w:tcPr>
            <w:tcW w:w="2011" w:type="pct"/>
            <w:vAlign w:val="center"/>
          </w:tcPr>
          <w:p>
            <w:pPr>
              <w:widowControl/>
              <w:spacing w:line="360" w:lineRule="auto"/>
              <w:jc w:val="center"/>
              <w:rPr>
                <w:rFonts w:ascii="Times New Roman" w:hAnsi="Times New Roman" w:eastAsia="宋体" w:cs="Times New Roman"/>
                <w:sz w:val="18"/>
                <w:szCs w:val="18"/>
              </w:rPr>
            </w:pPr>
            <w:r>
              <w:rPr>
                <w:rFonts w:ascii="Times New Roman" w:hAnsi="Times New Roman" w:eastAsia="宋体" w:cs="Times New Roman"/>
                <w:sz w:val="18"/>
                <w:szCs w:val="18"/>
              </w:rPr>
              <w:t>上海科大讯飞信息科技有限公司</w:t>
            </w:r>
          </w:p>
        </w:tc>
        <w:tc>
          <w:tcPr>
            <w:tcW w:w="2554" w:type="pct"/>
            <w:vAlign w:val="center"/>
          </w:tcPr>
          <w:p>
            <w:pPr>
              <w:widowControl/>
              <w:numPr>
                <w:ilvl w:val="0"/>
                <w:numId w:val="5"/>
              </w:numPr>
              <w:spacing w:line="360" w:lineRule="auto"/>
              <w:rPr>
                <w:rFonts w:ascii="Times New Roman" w:hAnsi="Times New Roman" w:eastAsia="宋体" w:cs="Times New Roman"/>
                <w:sz w:val="18"/>
                <w:szCs w:val="18"/>
              </w:rPr>
            </w:pPr>
            <w:r>
              <w:rPr>
                <w:rFonts w:ascii="Times New Roman" w:hAnsi="Times New Roman" w:eastAsia="宋体" w:cs="Times New Roman"/>
                <w:sz w:val="18"/>
                <w:szCs w:val="18"/>
              </w:rPr>
              <w:t>为认知学习提供参观场所;</w:t>
            </w:r>
          </w:p>
          <w:p>
            <w:pPr>
              <w:widowControl/>
              <w:numPr>
                <w:ilvl w:val="0"/>
                <w:numId w:val="5"/>
              </w:numPr>
              <w:spacing w:line="360" w:lineRule="auto"/>
              <w:rPr>
                <w:rFonts w:ascii="Times New Roman" w:hAnsi="Times New Roman" w:eastAsia="宋体" w:cs="Times New Roman"/>
                <w:sz w:val="18"/>
                <w:szCs w:val="18"/>
              </w:rPr>
            </w:pPr>
            <w:r>
              <w:rPr>
                <w:rFonts w:ascii="Times New Roman" w:hAnsi="Times New Roman" w:eastAsia="宋体" w:cs="Times New Roman"/>
                <w:sz w:val="18"/>
                <w:szCs w:val="18"/>
              </w:rPr>
              <w:t>为学生提供顶岗实习岗位；</w:t>
            </w:r>
          </w:p>
          <w:p>
            <w:pPr>
              <w:widowControl/>
              <w:numPr>
                <w:ilvl w:val="0"/>
                <w:numId w:val="5"/>
              </w:numPr>
              <w:spacing w:line="360" w:lineRule="auto"/>
              <w:rPr>
                <w:rFonts w:ascii="Times New Roman" w:hAnsi="Times New Roman" w:eastAsia="宋体" w:cs="Times New Roman"/>
                <w:sz w:val="18"/>
                <w:szCs w:val="18"/>
              </w:rPr>
            </w:pPr>
            <w:r>
              <w:rPr>
                <w:rFonts w:ascii="Times New Roman" w:hAnsi="Times New Roman" w:eastAsia="宋体" w:cs="Times New Roman"/>
                <w:sz w:val="18"/>
                <w:szCs w:val="18"/>
              </w:rPr>
              <w:t>为专任教师提供企业践习平台。</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28" w:type="dxa"/>
            <w:bottom w:w="0" w:type="dxa"/>
            <w:right w:w="28" w:type="dxa"/>
          </w:tblCellMar>
        </w:tblPrEx>
        <w:trPr>
          <w:trHeight w:val="454" w:hRule="atLeast"/>
          <w:jc w:val="center"/>
        </w:trPr>
        <w:tc>
          <w:tcPr>
            <w:tcW w:w="433" w:type="pct"/>
            <w:vAlign w:val="center"/>
          </w:tcPr>
          <w:p>
            <w:pPr>
              <w:widowControl/>
              <w:spacing w:line="360" w:lineRule="auto"/>
              <w:jc w:val="center"/>
              <w:rPr>
                <w:rFonts w:ascii="Times New Roman" w:hAnsi="Times New Roman" w:eastAsia="宋体" w:cs="Times New Roman"/>
                <w:sz w:val="18"/>
                <w:szCs w:val="18"/>
              </w:rPr>
            </w:pPr>
            <w:r>
              <w:rPr>
                <w:rFonts w:ascii="Times New Roman" w:hAnsi="Times New Roman" w:eastAsia="宋体" w:cs="Times New Roman"/>
                <w:sz w:val="18"/>
                <w:szCs w:val="18"/>
              </w:rPr>
              <w:t>7</w:t>
            </w:r>
          </w:p>
        </w:tc>
        <w:tc>
          <w:tcPr>
            <w:tcW w:w="2011" w:type="pct"/>
            <w:vAlign w:val="center"/>
          </w:tcPr>
          <w:p>
            <w:pPr>
              <w:widowControl/>
              <w:spacing w:line="360" w:lineRule="auto"/>
              <w:jc w:val="center"/>
              <w:rPr>
                <w:rFonts w:ascii="Times New Roman" w:hAnsi="Times New Roman" w:eastAsia="宋体" w:cs="Times New Roman"/>
                <w:sz w:val="18"/>
                <w:szCs w:val="18"/>
              </w:rPr>
            </w:pPr>
            <w:r>
              <w:rPr>
                <w:rFonts w:ascii="Times New Roman" w:hAnsi="Times New Roman" w:eastAsia="宋体" w:cs="Times New Roman"/>
                <w:sz w:val="18"/>
                <w:szCs w:val="18"/>
              </w:rPr>
              <w:t>上海豌豆信息技术有限公司</w:t>
            </w:r>
          </w:p>
        </w:tc>
        <w:tc>
          <w:tcPr>
            <w:tcW w:w="2554" w:type="pct"/>
            <w:vAlign w:val="center"/>
          </w:tcPr>
          <w:p>
            <w:pPr>
              <w:widowControl/>
              <w:numPr>
                <w:ilvl w:val="0"/>
                <w:numId w:val="5"/>
              </w:numPr>
              <w:spacing w:line="360" w:lineRule="auto"/>
              <w:rPr>
                <w:rFonts w:ascii="Times New Roman" w:hAnsi="Times New Roman" w:eastAsia="宋体" w:cs="Times New Roman"/>
                <w:sz w:val="18"/>
                <w:szCs w:val="18"/>
              </w:rPr>
            </w:pPr>
            <w:r>
              <w:rPr>
                <w:rFonts w:ascii="Times New Roman" w:hAnsi="Times New Roman" w:eastAsia="宋体" w:cs="Times New Roman"/>
                <w:sz w:val="18"/>
                <w:szCs w:val="18"/>
              </w:rPr>
              <w:t>为认知学习提供参观场所;</w:t>
            </w:r>
          </w:p>
          <w:p>
            <w:pPr>
              <w:widowControl/>
              <w:numPr>
                <w:ilvl w:val="0"/>
                <w:numId w:val="5"/>
              </w:numPr>
              <w:spacing w:line="360" w:lineRule="auto"/>
              <w:rPr>
                <w:rFonts w:ascii="Times New Roman" w:hAnsi="Times New Roman" w:eastAsia="宋体" w:cs="Times New Roman"/>
                <w:sz w:val="18"/>
                <w:szCs w:val="18"/>
              </w:rPr>
            </w:pPr>
            <w:r>
              <w:rPr>
                <w:rFonts w:ascii="Times New Roman" w:hAnsi="Times New Roman" w:eastAsia="宋体" w:cs="Times New Roman"/>
                <w:sz w:val="18"/>
                <w:szCs w:val="18"/>
              </w:rPr>
              <w:t>为专任教师提供企业践习平台。</w:t>
            </w:r>
          </w:p>
        </w:tc>
      </w:tr>
    </w:tbl>
    <w:p>
      <w:pPr>
        <w:spacing w:after="160" w:line="276" w:lineRule="auto"/>
        <w:rPr>
          <w:rFonts w:ascii="Times New Roman" w:hAnsi="Times New Roman" w:eastAsia="宋体" w:cs="Times New Roman"/>
          <w:sz w:val="24"/>
          <w:szCs w:val="24"/>
        </w:rPr>
      </w:pPr>
      <w:r>
        <w:rPr>
          <w:rFonts w:ascii="Times New Roman" w:hAnsi="Times New Roman" w:eastAsia="宋体" w:cs="Times New Roman"/>
          <w:sz w:val="24"/>
          <w:szCs w:val="24"/>
        </w:rPr>
        <w:t>（三）教学资源</w:t>
      </w:r>
    </w:p>
    <w:p>
      <w:pPr>
        <w:adjustRightInd w:val="0"/>
        <w:snapToGrid w:val="0"/>
        <w:spacing w:before="156" w:beforeLines="50" w:after="156" w:afterLines="50"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1.教材选用基本要求</w:t>
      </w:r>
    </w:p>
    <w:p>
      <w:pPr>
        <w:adjustRightInd w:val="0"/>
        <w:snapToGrid w:val="0"/>
        <w:spacing w:before="156" w:beforeLines="50" w:after="156" w:afterLines="50"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按照国家规定选用优质教材，禁止不合格的教材进入课堂。学校建立专业教师、行业专家和教研人员等参与的教材选用机构，完善教材选用制度，经过规范程序择优选用教材。</w:t>
      </w:r>
    </w:p>
    <w:p>
      <w:pPr>
        <w:adjustRightInd w:val="0"/>
        <w:snapToGrid w:val="0"/>
        <w:spacing w:before="156" w:beforeLines="50" w:after="156" w:afterLines="50"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2.图书文献配备基本要求</w:t>
      </w:r>
    </w:p>
    <w:p>
      <w:pPr>
        <w:adjustRightInd w:val="0"/>
        <w:snapToGrid w:val="0"/>
        <w:spacing w:before="156" w:beforeLines="50" w:after="156" w:afterLines="50"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图书文献配备满足人才培养、专业建设、教科研等工作的需要，方便师生查询、借阅。专业类图书文献主要包括：密码及信息安全政策法规、行业标准、技术规范等；密码技术与引用专业技术类图书和实务案例类图书；3种以上密码技术类专业学术期刊。</w:t>
      </w:r>
    </w:p>
    <w:p>
      <w:pPr>
        <w:adjustRightInd w:val="0"/>
        <w:snapToGrid w:val="0"/>
        <w:spacing w:before="156" w:beforeLines="50" w:after="156" w:afterLines="50"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3.数字教学资源配置基本要求</w:t>
      </w:r>
    </w:p>
    <w:p>
      <w:pPr>
        <w:adjustRightInd w:val="0"/>
        <w:snapToGrid w:val="0"/>
        <w:spacing w:before="156" w:beforeLines="50" w:after="156" w:afterLines="50"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建设、配备与本专业有关的音视频素材、教学课件、数字化教学案例库、数字教材等专业教学资源库，应种类丰富、形式多样、使用便捷、动态更新，能满足教学要求。</w:t>
      </w:r>
    </w:p>
    <w:p>
      <w:pPr>
        <w:spacing w:after="160" w:line="276" w:lineRule="auto"/>
        <w:rPr>
          <w:rFonts w:ascii="Times New Roman" w:hAnsi="Times New Roman" w:eastAsia="宋体" w:cs="Times New Roman"/>
          <w:sz w:val="24"/>
          <w:szCs w:val="24"/>
        </w:rPr>
      </w:pPr>
      <w:r>
        <w:rPr>
          <w:rFonts w:ascii="Times New Roman" w:hAnsi="Times New Roman" w:eastAsia="宋体" w:cs="Times New Roman"/>
          <w:sz w:val="24"/>
          <w:szCs w:val="24"/>
        </w:rPr>
        <w:t>（四）教学方法</w:t>
      </w:r>
    </w:p>
    <w:p>
      <w:pPr>
        <w:adjustRightInd w:val="0"/>
        <w:snapToGrid w:val="0"/>
        <w:spacing w:before="156" w:beforeLines="50" w:after="156" w:afterLines="50"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教师依据专业培养目标、课程教学要求、学生学习基础、教学资源等，采用理实一体化教学、案例教学、项目教学等方法，以达成预期教学目标。坚持学中做、做中学，倡导因材施教、因需施教，鼓励创新教学方法和策略。鼓励信息化技术在教育教学中的应用，改进教学方式。具体要求如下：</w:t>
      </w:r>
    </w:p>
    <w:p>
      <w:pPr>
        <w:pStyle w:val="30"/>
        <w:numPr>
          <w:ilvl w:val="0"/>
          <w:numId w:val="6"/>
        </w:numPr>
        <w:spacing w:line="300" w:lineRule="auto"/>
        <w:ind w:firstLineChars="0"/>
        <w:jc w:val="left"/>
        <w:rPr>
          <w:rFonts w:ascii="Times New Roman" w:hAnsi="Times New Roman"/>
          <w:szCs w:val="21"/>
        </w:rPr>
      </w:pPr>
      <w:r>
        <w:rPr>
          <w:rFonts w:ascii="Times New Roman" w:hAnsi="Times New Roman"/>
          <w:szCs w:val="21"/>
        </w:rPr>
        <w:t>贯彻任务引领的教学理念，密切联系密码管理、密码测评工作实际，采用项目教学，注重学生实际操作能力培养，提高学生的学习积极性。</w:t>
      </w:r>
    </w:p>
    <w:p>
      <w:pPr>
        <w:pStyle w:val="30"/>
        <w:numPr>
          <w:ilvl w:val="0"/>
          <w:numId w:val="6"/>
        </w:numPr>
        <w:spacing w:line="300" w:lineRule="auto"/>
        <w:ind w:firstLineChars="0"/>
        <w:jc w:val="left"/>
        <w:rPr>
          <w:rFonts w:ascii="Times New Roman" w:hAnsi="Times New Roman"/>
          <w:szCs w:val="21"/>
        </w:rPr>
      </w:pPr>
      <w:r>
        <w:rPr>
          <w:rFonts w:ascii="Times New Roman" w:hAnsi="Times New Roman"/>
          <w:szCs w:val="21"/>
        </w:rPr>
        <w:t>创设与密码技术应用等工作实际贴近的工作情景，以完成工作任务为主线，以学生为主体，以教师为主导，做中学，做中练，充分发挥学生的主观能动性。</w:t>
      </w:r>
    </w:p>
    <w:p>
      <w:pPr>
        <w:pStyle w:val="30"/>
        <w:numPr>
          <w:ilvl w:val="0"/>
          <w:numId w:val="6"/>
        </w:numPr>
        <w:spacing w:line="300" w:lineRule="auto"/>
        <w:ind w:firstLineChars="0"/>
        <w:jc w:val="left"/>
        <w:rPr>
          <w:rFonts w:ascii="Times New Roman" w:hAnsi="Times New Roman"/>
          <w:szCs w:val="21"/>
        </w:rPr>
      </w:pPr>
      <w:r>
        <w:rPr>
          <w:rFonts w:ascii="Times New Roman" w:hAnsi="Times New Roman"/>
          <w:szCs w:val="21"/>
        </w:rPr>
        <w:t>通过校企合作，让学生参加到实际的项目开发中，为步入职场做好铺垫。</w:t>
      </w:r>
    </w:p>
    <w:p>
      <w:pPr>
        <w:pStyle w:val="30"/>
        <w:numPr>
          <w:ilvl w:val="0"/>
          <w:numId w:val="6"/>
        </w:numPr>
        <w:spacing w:line="300" w:lineRule="auto"/>
        <w:ind w:firstLineChars="0"/>
        <w:jc w:val="left"/>
        <w:rPr>
          <w:rFonts w:ascii="Times New Roman" w:hAnsi="Times New Roman"/>
          <w:szCs w:val="21"/>
        </w:rPr>
      </w:pPr>
      <w:r>
        <w:rPr>
          <w:rFonts w:ascii="Times New Roman" w:hAnsi="Times New Roman"/>
          <w:szCs w:val="21"/>
        </w:rPr>
        <w:t>技能训练围绕职业功能与综合职业能力展开，在以职业功能为模块，开展项目式教学的同时，开展综合实践训练，强化岗位技能与综合职业能力。</w:t>
      </w:r>
    </w:p>
    <w:p>
      <w:pPr>
        <w:pStyle w:val="30"/>
        <w:numPr>
          <w:ilvl w:val="0"/>
          <w:numId w:val="6"/>
        </w:numPr>
        <w:spacing w:line="300" w:lineRule="auto"/>
        <w:ind w:firstLineChars="0"/>
        <w:jc w:val="left"/>
        <w:rPr>
          <w:rFonts w:ascii="Times New Roman" w:hAnsi="Times New Roman"/>
          <w:szCs w:val="21"/>
        </w:rPr>
      </w:pPr>
      <w:r>
        <w:rPr>
          <w:rFonts w:ascii="Times New Roman" w:hAnsi="Times New Roman"/>
          <w:szCs w:val="21"/>
        </w:rPr>
        <w:t>充分利用实物、投影仪、多媒体课件等多种教学手段进行辅助教学，帮助学生理解相关理论知识。</w:t>
      </w:r>
    </w:p>
    <w:p>
      <w:pPr>
        <w:spacing w:after="160" w:line="276" w:lineRule="auto"/>
        <w:rPr>
          <w:rFonts w:ascii="Times New Roman" w:hAnsi="Times New Roman" w:eastAsia="宋体" w:cs="Times New Roman"/>
          <w:sz w:val="24"/>
          <w:szCs w:val="24"/>
        </w:rPr>
      </w:pPr>
      <w:r>
        <w:rPr>
          <w:rFonts w:ascii="Times New Roman" w:hAnsi="Times New Roman" w:eastAsia="宋体" w:cs="Times New Roman"/>
          <w:sz w:val="24"/>
          <w:szCs w:val="24"/>
        </w:rPr>
        <w:t>（五）学习评价</w:t>
      </w:r>
    </w:p>
    <w:p>
      <w:pPr>
        <w:adjustRightInd w:val="0"/>
        <w:snapToGrid w:val="0"/>
        <w:spacing w:before="156" w:beforeLines="50" w:after="156" w:afterLines="50"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1．以企业用人标准为主要评价标准，包括用人单位对毕业生的综合评价，行业企业对实习顶岗学生的知、能、素评价，社会对专业的认可度评价，学生专业技能认证水平和职业资格通过率的评价等。辅助以兼职教师对学生实践能力的评价，教学督导对教学过程组织实施的评价，教师对教学效果的评价，学生对教学团队教学能力的评价，专业技能竞赛参赛成绩的评价等。</w:t>
      </w:r>
    </w:p>
    <w:p>
      <w:pPr>
        <w:adjustRightInd w:val="0"/>
        <w:snapToGrid w:val="0"/>
        <w:spacing w:before="156" w:beforeLines="50" w:after="156" w:afterLines="50"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 xml:space="preserve">2．建立多元评价机制，除了教师评价、小组互评、自评外，增加企业评价。  </w:t>
      </w:r>
    </w:p>
    <w:p>
      <w:pPr>
        <w:adjustRightInd w:val="0"/>
        <w:snapToGrid w:val="0"/>
        <w:spacing w:before="156" w:beforeLines="50" w:after="156" w:afterLines="50"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3．评价内容可包括学生学习态度和职业道德素养、理论知识和实践动手能力、分析解决问题和团队协作能力等综合评价。</w:t>
      </w:r>
    </w:p>
    <w:p>
      <w:pPr>
        <w:adjustRightInd w:val="0"/>
        <w:snapToGrid w:val="0"/>
        <w:spacing w:before="156" w:beforeLines="50" w:after="156" w:afterLines="50"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 xml:space="preserve">4．评价方式书面与口头相结合、课内与课外相结合、结果与过程相结合，形成终结性评价为主，形成性评价为辅的评价体系。   </w:t>
      </w:r>
    </w:p>
    <w:p>
      <w:pPr>
        <w:adjustRightInd w:val="0"/>
        <w:snapToGrid w:val="0"/>
        <w:spacing w:before="156" w:beforeLines="50" w:after="156" w:afterLines="50"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5．注重课程评价与职业资格鉴定的衔接。</w:t>
      </w:r>
    </w:p>
    <w:p>
      <w:pPr>
        <w:spacing w:after="160" w:line="276" w:lineRule="auto"/>
        <w:rPr>
          <w:rFonts w:ascii="Times New Roman" w:hAnsi="Times New Roman" w:eastAsia="宋体" w:cs="Times New Roman"/>
          <w:sz w:val="24"/>
          <w:szCs w:val="24"/>
        </w:rPr>
      </w:pPr>
      <w:r>
        <w:rPr>
          <w:rFonts w:ascii="Times New Roman" w:hAnsi="Times New Roman" w:eastAsia="宋体" w:cs="Times New Roman"/>
          <w:sz w:val="24"/>
          <w:szCs w:val="24"/>
        </w:rPr>
        <w:t>（六）质量管理</w:t>
      </w:r>
    </w:p>
    <w:p>
      <w:pPr>
        <w:adjustRightInd w:val="0"/>
        <w:snapToGrid w:val="0"/>
        <w:spacing w:before="156" w:beforeLines="50" w:after="156" w:afterLines="50"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建立健全校院两级，全员、全过程、全方位的质量保障体系。以保障和提高教学质量为目标，运用系统方法，依靠必要的组织结构，统筹考虑影响教学质量的各主要因素，结合教学诊断与改进、质量年报等职业院校自主保证人才培养质量的工作，统筹管理学校各部门、各环节的教学质量管理活动，形成任务、职责、权限明确，相互协调、相互促进的质量管理有机整体。</w:t>
      </w:r>
    </w:p>
    <w:p>
      <w:pPr>
        <w:adjustRightInd w:val="0"/>
        <w:snapToGrid w:val="0"/>
        <w:spacing w:before="156" w:beforeLines="50" w:after="156" w:afterLines="50"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1. 制度保障</w:t>
      </w:r>
    </w:p>
    <w:p>
      <w:pPr>
        <w:adjustRightInd w:val="0"/>
        <w:snapToGrid w:val="0"/>
        <w:spacing w:before="156" w:beforeLines="50" w:after="156" w:afterLines="50"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建立健全校院两级，全员、全过程、全方位的质量保障体系。以保障和提高教学质量为目标，运用系统方法，依靠必要的组织结构。修订和完善学校和二级学院的相关管理规范体系：制订（修订）了《教学督导工作规程》、《教学管理规范》、《专业人才培养方案制订（修订）工作规程》、《课程标准制订（修订）指导性意见》、《校本教材建设的若干意见》、《教师教学工作规范》、《教学质量标准》、《教学质量评价实施办法》、《教师工作室管理办法》、《兼职教师对接工作要求（暂行）》、《教学检查制度》、《教师听课制度》、《教学质量信息反馈制度》、《毕业生跟踪调查制度》等。通过上述方方面面的规章制度体系来监管保障教学活动地正规化执行。</w:t>
      </w:r>
    </w:p>
    <w:p>
      <w:pPr>
        <w:adjustRightInd w:val="0"/>
        <w:snapToGrid w:val="0"/>
        <w:spacing w:before="156" w:beforeLines="50" w:after="156" w:afterLines="50"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2. 质量监控</w:t>
      </w:r>
    </w:p>
    <w:p>
      <w:pPr>
        <w:adjustRightInd w:val="0"/>
        <w:snapToGrid w:val="0"/>
        <w:spacing w:before="156" w:beforeLines="50" w:after="156" w:afterLines="50"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为确保人才培养质量，学院建立质量监控体系。质量监控包括人才培养目标监控、人才培养方案和教学大纲监控、教学过程监控、学生信息反馈、教材质量监控。</w:t>
      </w:r>
    </w:p>
    <w:p>
      <w:pPr>
        <w:adjustRightInd w:val="0"/>
        <w:snapToGrid w:val="0"/>
        <w:spacing w:before="156" w:beforeLines="50" w:after="156" w:afterLines="50"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人才培养目标监控。结合行业调研评估，实时调整优化人才培养模式，保障专业人才培养目标顺应时代发展变化。</w:t>
      </w:r>
    </w:p>
    <w:p>
      <w:pPr>
        <w:adjustRightInd w:val="0"/>
        <w:snapToGrid w:val="0"/>
        <w:spacing w:before="156" w:beforeLines="50" w:after="156" w:afterLines="50"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（2）人才培养方案和教学大纲制订与执行监控。人才培养方案和教学大纲是组织和实施人才培养工作的核心教学文件，也是开展教学工作和对教学工作监控与评估的重要依据。</w:t>
      </w:r>
    </w:p>
    <w:p>
      <w:pPr>
        <w:adjustRightInd w:val="0"/>
        <w:snapToGrid w:val="0"/>
        <w:spacing w:before="156" w:beforeLines="50" w:after="156" w:afterLines="50"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（3）教学过程监控。通过听课、教学检查、教学督导、学生评教、教师评学、考试等措施进行教学监控。</w:t>
      </w:r>
    </w:p>
    <w:p>
      <w:pPr>
        <w:adjustRightInd w:val="0"/>
        <w:snapToGrid w:val="0"/>
        <w:spacing w:before="156" w:beforeLines="50" w:after="156" w:afterLines="50"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（4）学生信息反馈。以班级/课程为单位指定信息收集员并建立学生教学信息员制度，并定期召开院系两级学生教学信息交流会议。</w:t>
      </w:r>
    </w:p>
    <w:p>
      <w:pPr>
        <w:adjustRightInd w:val="0"/>
        <w:snapToGrid w:val="0"/>
        <w:spacing w:before="156" w:beforeLines="50" w:after="156" w:afterLines="50"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（5）教材质量监控。学院建立教材招标工作组，采用教材三级审核制：教研室申报、教学单位审核、教务处审定。</w:t>
      </w:r>
    </w:p>
    <w:p>
      <w:pPr>
        <w:pStyle w:val="3"/>
        <w:spacing w:before="156" w:beforeLines="50" w:after="156" w:afterLines="50" w:line="276" w:lineRule="auto"/>
        <w:rPr>
          <w:rFonts w:ascii="黑体" w:hAnsi="黑体"/>
          <w:b w:val="0"/>
          <w:bCs/>
          <w:sz w:val="24"/>
          <w:szCs w:val="24"/>
        </w:rPr>
      </w:pPr>
      <w:bookmarkStart w:id="10" w:name="_Toc23800"/>
      <w:r>
        <w:rPr>
          <w:rFonts w:ascii="黑体" w:hAnsi="黑体"/>
          <w:b w:val="0"/>
          <w:bCs/>
          <w:sz w:val="24"/>
          <w:szCs w:val="24"/>
        </w:rPr>
        <w:t>九、毕业要求</w:t>
      </w:r>
      <w:bookmarkEnd w:id="10"/>
    </w:p>
    <w:p>
      <w:pPr>
        <w:adjustRightInd w:val="0"/>
        <w:snapToGrid w:val="0"/>
        <w:spacing w:before="156" w:beforeLines="50" w:after="156" w:afterLines="50"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学生通过规定年限的学习，修满专业人才培养方案所规定的学分，</w:t>
      </w:r>
      <w:r>
        <w:rPr>
          <w:rFonts w:hint="eastAsia" w:ascii="Times New Roman" w:hAnsi="Times New Roman" w:eastAsia="宋体" w:cs="Times New Roman"/>
          <w:szCs w:val="21"/>
        </w:rPr>
        <w:t>并取得与专业相关的职业技能等级证书，</w:t>
      </w:r>
      <w:r>
        <w:rPr>
          <w:rFonts w:ascii="Times New Roman" w:hAnsi="Times New Roman" w:eastAsia="宋体" w:cs="Times New Roman"/>
          <w:szCs w:val="21"/>
        </w:rPr>
        <w:t>达到本专业人才培养目标和培养规格的要求，准予毕业。符合学位授予条件的按规定授予学位。</w:t>
      </w:r>
    </w:p>
    <w:p>
      <w:bookmarkStart w:id="11" w:name="_GoBack"/>
      <w:bookmarkEnd w:id="11"/>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Verdana">
    <w:panose1 w:val="020B0604030504040204"/>
    <w:charset w:val="00"/>
    <w:family w:val="swiss"/>
    <w:pitch w:val="default"/>
    <w:sig w:usb0="A00006FF" w:usb1="4000205B" w:usb2="00000010" w:usb3="00000000" w:csb0="2000019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Segoe UI Symbol">
    <w:panose1 w:val="020B0502040204020203"/>
    <w:charset w:val="00"/>
    <w:family w:val="swiss"/>
    <w:pitch w:val="default"/>
    <w:sig w:usb0="800001E3" w:usb1="1200FFEF" w:usb2="00040000" w:usb3="04000000" w:csb0="00000001" w:csb1="40000000"/>
  </w:font>
  <w:font w:name="Arial Unicode MS">
    <w:altName w:val="宋体"/>
    <w:panose1 w:val="020B0604020202020204"/>
    <w:charset w:val="86"/>
    <w:family w:val="swiss"/>
    <w:pitch w:val="default"/>
    <w:sig w:usb0="00000000" w:usb1="00000000" w:usb2="0000003F" w:usb3="00000000" w:csb0="603F01FF" w:csb1="FFFF0000"/>
  </w:font>
  <w:font w:name="新宋体">
    <w:panose1 w:val="02010609030101010101"/>
    <w:charset w:val="86"/>
    <w:family w:val="modern"/>
    <w:pitch w:val="default"/>
    <w:sig w:usb0="0000028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mc:AlternateContent>
        <mc:Choice Requires="wps">
          <w:drawing>
            <wp:anchor distT="0" distB="0" distL="114300" distR="114300" simplePos="0" relativeHeight="251659264" behindDoc="0" locked="0" layoutInCell="1" allowOverlap="1">
              <wp:simplePos x="0" y="0"/>
              <wp:positionH relativeFrom="margin">
                <wp:posOffset>2571750</wp:posOffset>
              </wp:positionH>
              <wp:positionV relativeFrom="paragraph">
                <wp:posOffset>-1270</wp:posOffset>
              </wp:positionV>
              <wp:extent cx="330200" cy="167640"/>
              <wp:effectExtent l="0" t="0" r="12700" b="3810"/>
              <wp:wrapNone/>
              <wp:docPr id="85" name="文本框 85"/>
              <wp:cNvGraphicFramePr/>
              <a:graphic xmlns:a="http://schemas.openxmlformats.org/drawingml/2006/main">
                <a:graphicData uri="http://schemas.microsoft.com/office/word/2010/wordprocessingShape">
                  <wps:wsp>
                    <wps:cNvSpPr txBox="1"/>
                    <wps:spPr>
                      <a:xfrm>
                        <a:off x="0" y="0"/>
                        <a:ext cx="330200" cy="16764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id="_x0000_s1026" o:spid="_x0000_s1026" o:spt="202" type="#_x0000_t202" style="position:absolute;left:0pt;margin-left:202.5pt;margin-top:-0.1pt;height:13.2pt;width:26pt;mso-position-horizontal-relative:margin;z-index:251659264;mso-width-relative:page;mso-height-relative:page;" filled="f" stroked="f" coordsize="21600,21600" o:gfxdata="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k/g0PdcAAAAIAQAADwAAAAAAAAABACAAAAAiAAAAZHJzL2Rvd25yZXYueG1s&#10;UEsBAhQAFAAAAAgAh07iQNd2++syAgAAVwQAAA4AAAAAAAAAAQAgAAAAJgEAAGRycy9lMm9Eb2Mu&#10;eG1sUEsFBgAAAAAGAAYAWQEAAMoFAAAAAA==&#10;">
              <v:fill on="f" focussize="0,0"/>
              <v:stroke on="f" weight="0.5pt"/>
              <v:imagedata o:title=""/>
              <o:lock v:ext="edit" aspectratio="f"/>
              <v:textbox inset="0mm,0mm,0mm,0mm">
                <w:txbxContent>
                  <w:p>
                    <w:pPr>
                      <w:pStyle w:val="9"/>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1A760F7"/>
    <w:multiLevelType w:val="multilevel"/>
    <w:tmpl w:val="11A760F7"/>
    <w:lvl w:ilvl="0" w:tentative="0">
      <w:start w:val="1"/>
      <w:numFmt w:val="decimal"/>
      <w:suff w:val="nothing"/>
      <w:lvlText w:val="（%1）"/>
      <w:lvlJc w:val="left"/>
      <w:pPr>
        <w:ind w:left="0" w:firstLine="420"/>
      </w:pPr>
      <w:rPr>
        <w:rFonts w:hint="eastAsia"/>
      </w:rPr>
    </w:lvl>
    <w:lvl w:ilvl="1" w:tentative="0">
      <w:start w:val="1"/>
      <w:numFmt w:val="lowerLetter"/>
      <w:lvlText w:val="%2)"/>
      <w:lvlJc w:val="left"/>
      <w:pPr>
        <w:ind w:left="1470" w:hanging="420"/>
      </w:pPr>
    </w:lvl>
    <w:lvl w:ilvl="2" w:tentative="0">
      <w:start w:val="1"/>
      <w:numFmt w:val="lowerRoman"/>
      <w:lvlText w:val="%3."/>
      <w:lvlJc w:val="right"/>
      <w:pPr>
        <w:ind w:left="1890" w:hanging="420"/>
      </w:pPr>
    </w:lvl>
    <w:lvl w:ilvl="3" w:tentative="0">
      <w:start w:val="1"/>
      <w:numFmt w:val="decimal"/>
      <w:lvlText w:val="%4."/>
      <w:lvlJc w:val="left"/>
      <w:pPr>
        <w:ind w:left="2310" w:hanging="420"/>
      </w:pPr>
    </w:lvl>
    <w:lvl w:ilvl="4" w:tentative="0">
      <w:start w:val="1"/>
      <w:numFmt w:val="lowerLetter"/>
      <w:lvlText w:val="%5)"/>
      <w:lvlJc w:val="left"/>
      <w:pPr>
        <w:ind w:left="2730" w:hanging="420"/>
      </w:pPr>
    </w:lvl>
    <w:lvl w:ilvl="5" w:tentative="0">
      <w:start w:val="1"/>
      <w:numFmt w:val="lowerRoman"/>
      <w:lvlText w:val="%6."/>
      <w:lvlJc w:val="right"/>
      <w:pPr>
        <w:ind w:left="3150" w:hanging="420"/>
      </w:pPr>
    </w:lvl>
    <w:lvl w:ilvl="6" w:tentative="0">
      <w:start w:val="1"/>
      <w:numFmt w:val="decimal"/>
      <w:lvlText w:val="%7."/>
      <w:lvlJc w:val="left"/>
      <w:pPr>
        <w:ind w:left="3570" w:hanging="420"/>
      </w:pPr>
    </w:lvl>
    <w:lvl w:ilvl="7" w:tentative="0">
      <w:start w:val="1"/>
      <w:numFmt w:val="lowerLetter"/>
      <w:lvlText w:val="%8)"/>
      <w:lvlJc w:val="left"/>
      <w:pPr>
        <w:ind w:left="3990" w:hanging="420"/>
      </w:pPr>
    </w:lvl>
    <w:lvl w:ilvl="8" w:tentative="0">
      <w:start w:val="1"/>
      <w:numFmt w:val="lowerRoman"/>
      <w:lvlText w:val="%9."/>
      <w:lvlJc w:val="right"/>
      <w:pPr>
        <w:ind w:left="4410" w:hanging="420"/>
      </w:pPr>
    </w:lvl>
  </w:abstractNum>
  <w:abstractNum w:abstractNumId="1">
    <w:nsid w:val="149850BE"/>
    <w:multiLevelType w:val="multilevel"/>
    <w:tmpl w:val="149850BE"/>
    <w:lvl w:ilvl="0" w:tentative="0">
      <w:start w:val="2"/>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34492435"/>
    <w:multiLevelType w:val="multilevel"/>
    <w:tmpl w:val="34492435"/>
    <w:lvl w:ilvl="0" w:tentative="0">
      <w:start w:val="1"/>
      <w:numFmt w:val="decimal"/>
      <w:suff w:val="nothing"/>
      <w:lvlText w:val="（%1）"/>
      <w:lvlJc w:val="left"/>
      <w:pPr>
        <w:ind w:left="0" w:firstLine="420"/>
      </w:pPr>
      <w:rPr>
        <w:rFonts w:hint="eastAsia"/>
      </w:rPr>
    </w:lvl>
    <w:lvl w:ilvl="1" w:tentative="0">
      <w:start w:val="1"/>
      <w:numFmt w:val="lowerLetter"/>
      <w:lvlText w:val="%2)"/>
      <w:lvlJc w:val="left"/>
      <w:pPr>
        <w:ind w:left="1470" w:hanging="420"/>
      </w:pPr>
    </w:lvl>
    <w:lvl w:ilvl="2" w:tentative="0">
      <w:start w:val="1"/>
      <w:numFmt w:val="lowerRoman"/>
      <w:lvlText w:val="%3."/>
      <w:lvlJc w:val="right"/>
      <w:pPr>
        <w:ind w:left="1890" w:hanging="420"/>
      </w:pPr>
    </w:lvl>
    <w:lvl w:ilvl="3" w:tentative="0">
      <w:start w:val="1"/>
      <w:numFmt w:val="decimal"/>
      <w:lvlText w:val="%4."/>
      <w:lvlJc w:val="left"/>
      <w:pPr>
        <w:ind w:left="2310" w:hanging="420"/>
      </w:pPr>
    </w:lvl>
    <w:lvl w:ilvl="4" w:tentative="0">
      <w:start w:val="1"/>
      <w:numFmt w:val="lowerLetter"/>
      <w:lvlText w:val="%5)"/>
      <w:lvlJc w:val="left"/>
      <w:pPr>
        <w:ind w:left="2730" w:hanging="420"/>
      </w:pPr>
    </w:lvl>
    <w:lvl w:ilvl="5" w:tentative="0">
      <w:start w:val="1"/>
      <w:numFmt w:val="lowerRoman"/>
      <w:lvlText w:val="%6."/>
      <w:lvlJc w:val="right"/>
      <w:pPr>
        <w:ind w:left="3150" w:hanging="420"/>
      </w:pPr>
    </w:lvl>
    <w:lvl w:ilvl="6" w:tentative="0">
      <w:start w:val="1"/>
      <w:numFmt w:val="decimal"/>
      <w:lvlText w:val="%7."/>
      <w:lvlJc w:val="left"/>
      <w:pPr>
        <w:ind w:left="3570" w:hanging="420"/>
      </w:pPr>
    </w:lvl>
    <w:lvl w:ilvl="7" w:tentative="0">
      <w:start w:val="1"/>
      <w:numFmt w:val="lowerLetter"/>
      <w:lvlText w:val="%8)"/>
      <w:lvlJc w:val="left"/>
      <w:pPr>
        <w:ind w:left="3990" w:hanging="420"/>
      </w:pPr>
    </w:lvl>
    <w:lvl w:ilvl="8" w:tentative="0">
      <w:start w:val="1"/>
      <w:numFmt w:val="lowerRoman"/>
      <w:lvlText w:val="%9."/>
      <w:lvlJc w:val="right"/>
      <w:pPr>
        <w:ind w:left="4410" w:hanging="420"/>
      </w:pPr>
    </w:lvl>
  </w:abstractNum>
  <w:abstractNum w:abstractNumId="3">
    <w:nsid w:val="6CCD41B4"/>
    <w:multiLevelType w:val="multilevel"/>
    <w:tmpl w:val="6CCD41B4"/>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
    <w:nsid w:val="755C0C05"/>
    <w:multiLevelType w:val="multilevel"/>
    <w:tmpl w:val="755C0C05"/>
    <w:lvl w:ilvl="0" w:tentative="0">
      <w:start w:val="1"/>
      <w:numFmt w:val="decimal"/>
      <w:suff w:val="nothing"/>
      <w:lvlText w:val="（%1）"/>
      <w:lvlJc w:val="left"/>
      <w:pPr>
        <w:ind w:left="0" w:firstLine="420"/>
      </w:pPr>
      <w:rPr>
        <w:rFonts w:hint="eastAsia"/>
      </w:rPr>
    </w:lvl>
    <w:lvl w:ilvl="1" w:tentative="0">
      <w:start w:val="1"/>
      <w:numFmt w:val="lowerLetter"/>
      <w:lvlText w:val="%2)"/>
      <w:lvlJc w:val="left"/>
      <w:pPr>
        <w:ind w:left="1470" w:hanging="420"/>
      </w:pPr>
    </w:lvl>
    <w:lvl w:ilvl="2" w:tentative="0">
      <w:start w:val="1"/>
      <w:numFmt w:val="lowerRoman"/>
      <w:lvlText w:val="%3."/>
      <w:lvlJc w:val="right"/>
      <w:pPr>
        <w:ind w:left="1890" w:hanging="420"/>
      </w:pPr>
    </w:lvl>
    <w:lvl w:ilvl="3" w:tentative="0">
      <w:start w:val="1"/>
      <w:numFmt w:val="decimal"/>
      <w:lvlText w:val="%4."/>
      <w:lvlJc w:val="left"/>
      <w:pPr>
        <w:ind w:left="2310" w:hanging="420"/>
      </w:pPr>
    </w:lvl>
    <w:lvl w:ilvl="4" w:tentative="0">
      <w:start w:val="1"/>
      <w:numFmt w:val="lowerLetter"/>
      <w:lvlText w:val="%5)"/>
      <w:lvlJc w:val="left"/>
      <w:pPr>
        <w:ind w:left="2730" w:hanging="420"/>
      </w:pPr>
    </w:lvl>
    <w:lvl w:ilvl="5" w:tentative="0">
      <w:start w:val="1"/>
      <w:numFmt w:val="lowerRoman"/>
      <w:lvlText w:val="%6."/>
      <w:lvlJc w:val="right"/>
      <w:pPr>
        <w:ind w:left="3150" w:hanging="420"/>
      </w:pPr>
    </w:lvl>
    <w:lvl w:ilvl="6" w:tentative="0">
      <w:start w:val="1"/>
      <w:numFmt w:val="decimal"/>
      <w:lvlText w:val="%7."/>
      <w:lvlJc w:val="left"/>
      <w:pPr>
        <w:ind w:left="3570" w:hanging="420"/>
      </w:pPr>
    </w:lvl>
    <w:lvl w:ilvl="7" w:tentative="0">
      <w:start w:val="1"/>
      <w:numFmt w:val="lowerLetter"/>
      <w:lvlText w:val="%8)"/>
      <w:lvlJc w:val="left"/>
      <w:pPr>
        <w:ind w:left="3990" w:hanging="420"/>
      </w:pPr>
    </w:lvl>
    <w:lvl w:ilvl="8" w:tentative="0">
      <w:start w:val="1"/>
      <w:numFmt w:val="lowerRoman"/>
      <w:lvlText w:val="%9."/>
      <w:lvlJc w:val="right"/>
      <w:pPr>
        <w:ind w:left="4410" w:hanging="420"/>
      </w:pPr>
    </w:lvl>
  </w:abstractNum>
  <w:abstractNum w:abstractNumId="5">
    <w:nsid w:val="7B3326FC"/>
    <w:multiLevelType w:val="multilevel"/>
    <w:tmpl w:val="7B3326FC"/>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5"/>
  </w:num>
  <w:num w:numId="3">
    <w:abstractNumId w:val="4"/>
  </w:num>
  <w:num w:numId="4">
    <w:abstractNumId w:val="0"/>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NiNTg1YWU5NmNhOWQ2NmU0MTQ0MjNhZmI1YjIzZDAifQ=="/>
  </w:docVars>
  <w:rsids>
    <w:rsidRoot w:val="005E08D8"/>
    <w:rsid w:val="00001FAC"/>
    <w:rsid w:val="00013473"/>
    <w:rsid w:val="000237B5"/>
    <w:rsid w:val="00025D94"/>
    <w:rsid w:val="00030F32"/>
    <w:rsid w:val="000433D1"/>
    <w:rsid w:val="00045A2B"/>
    <w:rsid w:val="00046963"/>
    <w:rsid w:val="0005225D"/>
    <w:rsid w:val="00053F3C"/>
    <w:rsid w:val="00095089"/>
    <w:rsid w:val="00097EB9"/>
    <w:rsid w:val="000C6D3B"/>
    <w:rsid w:val="000D3824"/>
    <w:rsid w:val="000D7D79"/>
    <w:rsid w:val="000F6792"/>
    <w:rsid w:val="0010316C"/>
    <w:rsid w:val="00125B34"/>
    <w:rsid w:val="001633F5"/>
    <w:rsid w:val="001776C6"/>
    <w:rsid w:val="00183024"/>
    <w:rsid w:val="001839A7"/>
    <w:rsid w:val="001847AE"/>
    <w:rsid w:val="001C514A"/>
    <w:rsid w:val="001E0EA0"/>
    <w:rsid w:val="001F2162"/>
    <w:rsid w:val="002443C6"/>
    <w:rsid w:val="00252A32"/>
    <w:rsid w:val="00264A3D"/>
    <w:rsid w:val="00264DEE"/>
    <w:rsid w:val="002651DF"/>
    <w:rsid w:val="00273CA9"/>
    <w:rsid w:val="002753EC"/>
    <w:rsid w:val="002963F1"/>
    <w:rsid w:val="002B2061"/>
    <w:rsid w:val="002C4398"/>
    <w:rsid w:val="002C4E8C"/>
    <w:rsid w:val="002D0000"/>
    <w:rsid w:val="00322809"/>
    <w:rsid w:val="00325DC1"/>
    <w:rsid w:val="00346223"/>
    <w:rsid w:val="0035225C"/>
    <w:rsid w:val="00353A92"/>
    <w:rsid w:val="003549DF"/>
    <w:rsid w:val="003A0820"/>
    <w:rsid w:val="003A20D2"/>
    <w:rsid w:val="003E1CE9"/>
    <w:rsid w:val="00407AB6"/>
    <w:rsid w:val="00416E2F"/>
    <w:rsid w:val="00422F6D"/>
    <w:rsid w:val="0042433A"/>
    <w:rsid w:val="00482513"/>
    <w:rsid w:val="0048525D"/>
    <w:rsid w:val="004939E9"/>
    <w:rsid w:val="00496126"/>
    <w:rsid w:val="004B23FA"/>
    <w:rsid w:val="004B4AC3"/>
    <w:rsid w:val="004E566C"/>
    <w:rsid w:val="0051360D"/>
    <w:rsid w:val="00525BAE"/>
    <w:rsid w:val="0055709E"/>
    <w:rsid w:val="005A0352"/>
    <w:rsid w:val="005B1956"/>
    <w:rsid w:val="005E00D9"/>
    <w:rsid w:val="005E027F"/>
    <w:rsid w:val="005E08D8"/>
    <w:rsid w:val="005E7663"/>
    <w:rsid w:val="005F3F7D"/>
    <w:rsid w:val="00622E8C"/>
    <w:rsid w:val="006301C5"/>
    <w:rsid w:val="006464DD"/>
    <w:rsid w:val="006630DF"/>
    <w:rsid w:val="006762D7"/>
    <w:rsid w:val="00684473"/>
    <w:rsid w:val="006958FB"/>
    <w:rsid w:val="006B12A4"/>
    <w:rsid w:val="006C30FE"/>
    <w:rsid w:val="006E59F6"/>
    <w:rsid w:val="006E6014"/>
    <w:rsid w:val="0070403A"/>
    <w:rsid w:val="0070592B"/>
    <w:rsid w:val="00721BAB"/>
    <w:rsid w:val="0072273D"/>
    <w:rsid w:val="007662E6"/>
    <w:rsid w:val="00770ABE"/>
    <w:rsid w:val="0077530E"/>
    <w:rsid w:val="00795D84"/>
    <w:rsid w:val="00797353"/>
    <w:rsid w:val="007A3638"/>
    <w:rsid w:val="007B02DC"/>
    <w:rsid w:val="007B6BB9"/>
    <w:rsid w:val="00804420"/>
    <w:rsid w:val="00820849"/>
    <w:rsid w:val="00833091"/>
    <w:rsid w:val="0083650C"/>
    <w:rsid w:val="00841527"/>
    <w:rsid w:val="008432D8"/>
    <w:rsid w:val="00866AB6"/>
    <w:rsid w:val="00872865"/>
    <w:rsid w:val="00874376"/>
    <w:rsid w:val="00892B4A"/>
    <w:rsid w:val="008939F2"/>
    <w:rsid w:val="008A3616"/>
    <w:rsid w:val="008A6B5A"/>
    <w:rsid w:val="008B1719"/>
    <w:rsid w:val="008B2EC5"/>
    <w:rsid w:val="008C50BB"/>
    <w:rsid w:val="00900447"/>
    <w:rsid w:val="009014A3"/>
    <w:rsid w:val="00910E47"/>
    <w:rsid w:val="0091477E"/>
    <w:rsid w:val="00924B2C"/>
    <w:rsid w:val="00936D87"/>
    <w:rsid w:val="00944956"/>
    <w:rsid w:val="00982539"/>
    <w:rsid w:val="009A675F"/>
    <w:rsid w:val="009B1231"/>
    <w:rsid w:val="009C2BC2"/>
    <w:rsid w:val="009D32E3"/>
    <w:rsid w:val="009F5CA2"/>
    <w:rsid w:val="00A026B4"/>
    <w:rsid w:val="00A1589F"/>
    <w:rsid w:val="00A2274D"/>
    <w:rsid w:val="00A41AC9"/>
    <w:rsid w:val="00A70037"/>
    <w:rsid w:val="00A91601"/>
    <w:rsid w:val="00A91863"/>
    <w:rsid w:val="00AA2228"/>
    <w:rsid w:val="00AA2D26"/>
    <w:rsid w:val="00AA2DB3"/>
    <w:rsid w:val="00AD18AB"/>
    <w:rsid w:val="00AE2D14"/>
    <w:rsid w:val="00AE65D3"/>
    <w:rsid w:val="00B00E1E"/>
    <w:rsid w:val="00B130D3"/>
    <w:rsid w:val="00B219A0"/>
    <w:rsid w:val="00B24B60"/>
    <w:rsid w:val="00B27C55"/>
    <w:rsid w:val="00B36881"/>
    <w:rsid w:val="00B5160A"/>
    <w:rsid w:val="00B76528"/>
    <w:rsid w:val="00B77D10"/>
    <w:rsid w:val="00B81D64"/>
    <w:rsid w:val="00B938CF"/>
    <w:rsid w:val="00BA32B1"/>
    <w:rsid w:val="00BC37C8"/>
    <w:rsid w:val="00BE2FED"/>
    <w:rsid w:val="00C04349"/>
    <w:rsid w:val="00C44FDD"/>
    <w:rsid w:val="00C45F7E"/>
    <w:rsid w:val="00C469CE"/>
    <w:rsid w:val="00C61499"/>
    <w:rsid w:val="00C76BAD"/>
    <w:rsid w:val="00C85148"/>
    <w:rsid w:val="00CA5165"/>
    <w:rsid w:val="00CE2B7D"/>
    <w:rsid w:val="00CF5983"/>
    <w:rsid w:val="00D36A9F"/>
    <w:rsid w:val="00D46650"/>
    <w:rsid w:val="00D826E3"/>
    <w:rsid w:val="00DA0E78"/>
    <w:rsid w:val="00DA49F5"/>
    <w:rsid w:val="00DF1327"/>
    <w:rsid w:val="00DF7492"/>
    <w:rsid w:val="00E150E8"/>
    <w:rsid w:val="00E3176C"/>
    <w:rsid w:val="00E33B11"/>
    <w:rsid w:val="00E66076"/>
    <w:rsid w:val="00E7086F"/>
    <w:rsid w:val="00E807D3"/>
    <w:rsid w:val="00E90205"/>
    <w:rsid w:val="00E92228"/>
    <w:rsid w:val="00E93D1A"/>
    <w:rsid w:val="00EB5148"/>
    <w:rsid w:val="00EE03D0"/>
    <w:rsid w:val="00EE328F"/>
    <w:rsid w:val="00EE6486"/>
    <w:rsid w:val="00F07E8A"/>
    <w:rsid w:val="00F42DA6"/>
    <w:rsid w:val="00F515A7"/>
    <w:rsid w:val="00F71B80"/>
    <w:rsid w:val="00F77294"/>
    <w:rsid w:val="00FA25C4"/>
    <w:rsid w:val="00FA561C"/>
    <w:rsid w:val="00FA61F5"/>
    <w:rsid w:val="00FB031B"/>
    <w:rsid w:val="00FD394C"/>
    <w:rsid w:val="00FD62D3"/>
    <w:rsid w:val="04B67B02"/>
    <w:rsid w:val="111D67C6"/>
    <w:rsid w:val="19044CEA"/>
    <w:rsid w:val="46E34AB3"/>
    <w:rsid w:val="4960571F"/>
    <w:rsid w:val="6C3A73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0"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99"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3"/>
    <w:qFormat/>
    <w:uiPriority w:val="0"/>
    <w:pPr>
      <w:keepNext/>
      <w:keepLines/>
      <w:outlineLvl w:val="0"/>
    </w:pPr>
    <w:rPr>
      <w:rFonts w:ascii="Times New Roman" w:hAnsi="Times New Roman" w:eastAsia="宋体" w:cs="Times New Roman"/>
      <w:b/>
      <w:bCs/>
      <w:kern w:val="44"/>
      <w:sz w:val="44"/>
      <w:szCs w:val="44"/>
    </w:rPr>
  </w:style>
  <w:style w:type="paragraph" w:styleId="3">
    <w:name w:val="heading 2"/>
    <w:basedOn w:val="1"/>
    <w:next w:val="1"/>
    <w:link w:val="24"/>
    <w:qFormat/>
    <w:uiPriority w:val="99"/>
    <w:pPr>
      <w:keepNext/>
      <w:keepLines/>
      <w:spacing w:before="260" w:after="260" w:line="413" w:lineRule="auto"/>
      <w:outlineLvl w:val="1"/>
    </w:pPr>
    <w:rPr>
      <w:rFonts w:ascii="Arial" w:hAnsi="Arial" w:eastAsia="黑体" w:cs="Times New Roman"/>
      <w:b/>
      <w:sz w:val="32"/>
      <w:szCs w:val="20"/>
    </w:rPr>
  </w:style>
  <w:style w:type="paragraph" w:styleId="4">
    <w:name w:val="heading 3"/>
    <w:basedOn w:val="1"/>
    <w:next w:val="1"/>
    <w:link w:val="25"/>
    <w:qFormat/>
    <w:uiPriority w:val="0"/>
    <w:pPr>
      <w:autoSpaceDE w:val="0"/>
      <w:autoSpaceDN w:val="0"/>
      <w:adjustRightInd w:val="0"/>
      <w:spacing w:before="156" w:beforeLines="50" w:after="156" w:afterLines="50"/>
      <w:ind w:left="585" w:hanging="225"/>
      <w:jc w:val="left"/>
      <w:outlineLvl w:val="2"/>
    </w:pPr>
    <w:rPr>
      <w:rFonts w:ascii="Verdana" w:hAnsi="Verdana" w:eastAsia="黑体"/>
      <w:kern w:val="0"/>
      <w:sz w:val="24"/>
      <w:szCs w:val="28"/>
      <w:lang w:val="zh-CN"/>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5">
    <w:name w:val="Normal Indent"/>
    <w:basedOn w:val="1"/>
    <w:qFormat/>
    <w:uiPriority w:val="99"/>
    <w:pPr>
      <w:ind w:firstLine="420" w:firstLineChars="200"/>
    </w:pPr>
    <w:rPr>
      <w:rFonts w:eastAsia="宋体"/>
      <w:kern w:val="0"/>
      <w:sz w:val="20"/>
    </w:rPr>
  </w:style>
  <w:style w:type="paragraph" w:styleId="6">
    <w:name w:val="caption"/>
    <w:basedOn w:val="1"/>
    <w:next w:val="1"/>
    <w:qFormat/>
    <w:uiPriority w:val="0"/>
    <w:rPr>
      <w:rFonts w:ascii="Arial" w:hAnsi="Arial" w:eastAsia="黑体" w:cs="Arial"/>
      <w:sz w:val="20"/>
      <w:szCs w:val="20"/>
    </w:rPr>
  </w:style>
  <w:style w:type="paragraph" w:styleId="7">
    <w:name w:val="Document Map"/>
    <w:basedOn w:val="1"/>
    <w:link w:val="26"/>
    <w:qFormat/>
    <w:uiPriority w:val="0"/>
    <w:pPr>
      <w:shd w:val="clear" w:color="auto" w:fill="000080"/>
    </w:pPr>
    <w:rPr>
      <w:szCs w:val="24"/>
    </w:rPr>
  </w:style>
  <w:style w:type="paragraph" w:styleId="8">
    <w:name w:val="Body Text"/>
    <w:basedOn w:val="1"/>
    <w:link w:val="27"/>
    <w:qFormat/>
    <w:uiPriority w:val="99"/>
    <w:rPr>
      <w:sz w:val="24"/>
      <w:szCs w:val="20"/>
    </w:rPr>
  </w:style>
  <w:style w:type="paragraph" w:styleId="9">
    <w:name w:val="footer"/>
    <w:basedOn w:val="1"/>
    <w:link w:val="22"/>
    <w:unhideWhenUsed/>
    <w:qFormat/>
    <w:uiPriority w:val="99"/>
    <w:pPr>
      <w:tabs>
        <w:tab w:val="center" w:pos="4153"/>
        <w:tab w:val="right" w:pos="8306"/>
      </w:tabs>
      <w:snapToGrid w:val="0"/>
      <w:jc w:val="left"/>
    </w:pPr>
    <w:rPr>
      <w:sz w:val="18"/>
      <w:szCs w:val="18"/>
    </w:rPr>
  </w:style>
  <w:style w:type="paragraph" w:styleId="10">
    <w:name w:val="header"/>
    <w:basedOn w:val="1"/>
    <w:link w:val="21"/>
    <w:unhideWhenUsed/>
    <w:qFormat/>
    <w:uiPriority w:val="99"/>
    <w:pPr>
      <w:pBdr>
        <w:bottom w:val="single" w:color="auto" w:sz="6" w:space="1"/>
      </w:pBdr>
      <w:tabs>
        <w:tab w:val="center" w:pos="4153"/>
        <w:tab w:val="right" w:pos="8306"/>
      </w:tabs>
      <w:snapToGrid w:val="0"/>
      <w:jc w:val="center"/>
    </w:pPr>
    <w:rPr>
      <w:sz w:val="18"/>
      <w:szCs w:val="18"/>
    </w:rPr>
  </w:style>
  <w:style w:type="paragraph" w:styleId="11">
    <w:name w:val="toc 1"/>
    <w:basedOn w:val="1"/>
    <w:next w:val="1"/>
    <w:qFormat/>
    <w:uiPriority w:val="0"/>
  </w:style>
  <w:style w:type="paragraph" w:styleId="12">
    <w:name w:val="toc 2"/>
    <w:basedOn w:val="1"/>
    <w:next w:val="1"/>
    <w:qFormat/>
    <w:uiPriority w:val="0"/>
    <w:pPr>
      <w:ind w:left="420" w:leftChars="200"/>
    </w:pPr>
  </w:style>
  <w:style w:type="paragraph" w:styleId="13">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paragraph" w:styleId="14">
    <w:name w:val="Title"/>
    <w:basedOn w:val="1"/>
    <w:next w:val="1"/>
    <w:link w:val="28"/>
    <w:qFormat/>
    <w:uiPriority w:val="10"/>
    <w:pPr>
      <w:spacing w:before="240" w:after="60"/>
      <w:jc w:val="center"/>
      <w:outlineLvl w:val="0"/>
    </w:pPr>
    <w:rPr>
      <w:rFonts w:ascii="Cambria" w:hAnsi="Cambria"/>
      <w:b/>
      <w:bCs/>
      <w:sz w:val="32"/>
      <w:szCs w:val="32"/>
    </w:rPr>
  </w:style>
  <w:style w:type="table" w:styleId="16">
    <w:name w:val="Table Grid"/>
    <w:basedOn w:val="15"/>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page number"/>
    <w:basedOn w:val="17"/>
    <w:qFormat/>
    <w:uiPriority w:val="0"/>
  </w:style>
  <w:style w:type="character" w:styleId="19">
    <w:name w:val="FollowedHyperlink"/>
    <w:basedOn w:val="17"/>
    <w:semiHidden/>
    <w:unhideWhenUsed/>
    <w:qFormat/>
    <w:uiPriority w:val="99"/>
    <w:rPr>
      <w:color w:val="954F72"/>
      <w:u w:val="single"/>
    </w:rPr>
  </w:style>
  <w:style w:type="character" w:styleId="20">
    <w:name w:val="Hyperlink"/>
    <w:basedOn w:val="17"/>
    <w:unhideWhenUsed/>
    <w:qFormat/>
    <w:uiPriority w:val="99"/>
    <w:rPr>
      <w:color w:val="0563C1"/>
      <w:u w:val="single"/>
    </w:rPr>
  </w:style>
  <w:style w:type="character" w:customStyle="1" w:styleId="21">
    <w:name w:val="页眉 字符"/>
    <w:basedOn w:val="17"/>
    <w:link w:val="10"/>
    <w:qFormat/>
    <w:uiPriority w:val="99"/>
    <w:rPr>
      <w:sz w:val="18"/>
      <w:szCs w:val="18"/>
    </w:rPr>
  </w:style>
  <w:style w:type="character" w:customStyle="1" w:styleId="22">
    <w:name w:val="页脚 字符"/>
    <w:basedOn w:val="17"/>
    <w:link w:val="9"/>
    <w:qFormat/>
    <w:uiPriority w:val="99"/>
    <w:rPr>
      <w:sz w:val="18"/>
      <w:szCs w:val="18"/>
    </w:rPr>
  </w:style>
  <w:style w:type="character" w:customStyle="1" w:styleId="23">
    <w:name w:val="标题 1 字符"/>
    <w:basedOn w:val="17"/>
    <w:link w:val="2"/>
    <w:qFormat/>
    <w:uiPriority w:val="0"/>
    <w:rPr>
      <w:rFonts w:ascii="Times New Roman" w:hAnsi="Times New Roman" w:eastAsia="宋体" w:cs="Times New Roman"/>
      <w:b/>
      <w:bCs/>
      <w:kern w:val="44"/>
      <w:sz w:val="44"/>
      <w:szCs w:val="44"/>
    </w:rPr>
  </w:style>
  <w:style w:type="character" w:customStyle="1" w:styleId="24">
    <w:name w:val="标题 2 字符"/>
    <w:basedOn w:val="17"/>
    <w:link w:val="3"/>
    <w:qFormat/>
    <w:uiPriority w:val="99"/>
    <w:rPr>
      <w:rFonts w:ascii="Arial" w:hAnsi="Arial" w:eastAsia="黑体" w:cs="Times New Roman"/>
      <w:b/>
      <w:sz w:val="32"/>
      <w:szCs w:val="20"/>
    </w:rPr>
  </w:style>
  <w:style w:type="character" w:customStyle="1" w:styleId="25">
    <w:name w:val="标题 3 字符"/>
    <w:basedOn w:val="17"/>
    <w:link w:val="4"/>
    <w:qFormat/>
    <w:uiPriority w:val="0"/>
    <w:rPr>
      <w:rFonts w:ascii="Verdana" w:hAnsi="Verdana" w:eastAsia="黑体"/>
      <w:kern w:val="0"/>
      <w:sz w:val="24"/>
      <w:szCs w:val="28"/>
      <w:lang w:val="zh-CN"/>
    </w:rPr>
  </w:style>
  <w:style w:type="character" w:customStyle="1" w:styleId="26">
    <w:name w:val="文档结构图 字符"/>
    <w:basedOn w:val="17"/>
    <w:link w:val="7"/>
    <w:qFormat/>
    <w:uiPriority w:val="0"/>
    <w:rPr>
      <w:szCs w:val="24"/>
      <w:shd w:val="clear" w:color="auto" w:fill="000080"/>
    </w:rPr>
  </w:style>
  <w:style w:type="character" w:customStyle="1" w:styleId="27">
    <w:name w:val="正文文本 字符"/>
    <w:basedOn w:val="17"/>
    <w:link w:val="8"/>
    <w:qFormat/>
    <w:uiPriority w:val="99"/>
    <w:rPr>
      <w:sz w:val="24"/>
      <w:szCs w:val="20"/>
    </w:rPr>
  </w:style>
  <w:style w:type="character" w:customStyle="1" w:styleId="28">
    <w:name w:val="标题 字符"/>
    <w:basedOn w:val="17"/>
    <w:link w:val="14"/>
    <w:qFormat/>
    <w:uiPriority w:val="10"/>
    <w:rPr>
      <w:rFonts w:ascii="Cambria" w:hAnsi="Cambria"/>
      <w:b/>
      <w:bCs/>
      <w:sz w:val="32"/>
      <w:szCs w:val="32"/>
    </w:rPr>
  </w:style>
  <w:style w:type="paragraph" w:customStyle="1" w:styleId="29">
    <w:name w:val="Body text|1"/>
    <w:basedOn w:val="1"/>
    <w:qFormat/>
    <w:uiPriority w:val="0"/>
    <w:pPr>
      <w:spacing w:line="360" w:lineRule="auto"/>
      <w:ind w:firstLine="400"/>
    </w:pPr>
    <w:rPr>
      <w:rFonts w:ascii="宋体" w:hAnsi="宋体" w:eastAsia="宋体" w:cs="宋体"/>
      <w:sz w:val="19"/>
      <w:szCs w:val="19"/>
      <w:lang w:val="zh-TW" w:eastAsia="zh-TW" w:bidi="zh-TW"/>
    </w:rPr>
  </w:style>
  <w:style w:type="paragraph" w:styleId="30">
    <w:name w:val="List Paragraph"/>
    <w:basedOn w:val="1"/>
    <w:qFormat/>
    <w:uiPriority w:val="99"/>
    <w:pPr>
      <w:ind w:firstLine="420" w:firstLineChars="200"/>
    </w:pPr>
    <w:rPr>
      <w:rFonts w:ascii="Calibri" w:hAnsi="Calibri" w:eastAsia="宋体" w:cs="Times New Roman"/>
    </w:rPr>
  </w:style>
  <w:style w:type="character" w:customStyle="1" w:styleId="31">
    <w:name w:val="font61"/>
    <w:basedOn w:val="17"/>
    <w:uiPriority w:val="0"/>
    <w:rPr>
      <w:rFonts w:hint="eastAsia" w:ascii="宋体" w:hAnsi="宋体" w:eastAsia="宋体" w:cs="宋体"/>
      <w:color w:val="000000"/>
      <w:sz w:val="18"/>
      <w:szCs w:val="18"/>
      <w:u w:val="none"/>
    </w:rPr>
  </w:style>
  <w:style w:type="paragraph" w:customStyle="1" w:styleId="32">
    <w:name w:val="WPSOffice手动目录 1"/>
    <w:uiPriority w:val="0"/>
    <w:rPr>
      <w:rFonts w:asciiTheme="minorHAnsi" w:hAnsiTheme="minorHAnsi" w:eastAsiaTheme="minorEastAsia" w:cstheme="minorBidi"/>
      <w:lang w:val="en-US" w:eastAsia="zh-CN" w:bidi="ar-SA"/>
    </w:rPr>
  </w:style>
  <w:style w:type="paragraph" w:customStyle="1" w:styleId="33">
    <w:name w:val="WPSOffice手动目录 2"/>
    <w:uiPriority w:val="0"/>
    <w:pPr>
      <w:ind w:left="200" w:leftChars="200"/>
    </w:pPr>
    <w:rPr>
      <w:rFonts w:asciiTheme="minorHAnsi" w:hAnsiTheme="minorHAnsi" w:eastAsiaTheme="minorEastAsia" w:cstheme="minorBidi"/>
      <w:lang w:val="en-US" w:eastAsia="zh-CN" w:bidi="ar-SA"/>
    </w:rPr>
  </w:style>
  <w:style w:type="paragraph" w:customStyle="1" w:styleId="34">
    <w:name w:val="JXBW标题2"/>
    <w:basedOn w:val="1"/>
    <w:qFormat/>
    <w:uiPriority w:val="0"/>
    <w:pPr>
      <w:widowControl/>
      <w:adjustRightInd w:val="0"/>
      <w:snapToGrid w:val="0"/>
      <w:spacing w:line="360" w:lineRule="auto"/>
      <w:jc w:val="left"/>
    </w:pPr>
    <w:rPr>
      <w:rFonts w:ascii="黑体" w:hAnsi="黑体" w:eastAsia="黑体"/>
      <w:b/>
      <w:kern w:val="0"/>
      <w:sz w:val="30"/>
      <w:szCs w:val="30"/>
    </w:rPr>
  </w:style>
  <w:style w:type="character" w:customStyle="1" w:styleId="35">
    <w:name w:val="15"/>
    <w:qFormat/>
    <w:uiPriority w:val="0"/>
    <w:rPr>
      <w:rFonts w:hint="default" w:ascii="Times New Roman" w:hAnsi="Times New Roman" w:cs="Times New Roman"/>
    </w:rPr>
  </w:style>
  <w:style w:type="paragraph" w:customStyle="1" w:styleId="36">
    <w:name w:val="3"/>
    <w:basedOn w:val="1"/>
    <w:qFormat/>
    <w:uiPriority w:val="99"/>
    <w:pPr>
      <w:spacing w:line="300" w:lineRule="auto"/>
      <w:ind w:firstLine="420" w:firstLineChars="200"/>
    </w:pPr>
    <w:rPr>
      <w:szCs w:val="21"/>
    </w:rPr>
  </w:style>
  <w:style w:type="paragraph" w:customStyle="1" w:styleId="37">
    <w:name w:val="图表"/>
    <w:basedOn w:val="1"/>
    <w:qFormat/>
    <w:uiPriority w:val="0"/>
    <w:pPr>
      <w:jc w:val="center"/>
    </w:pPr>
    <w:rPr>
      <w:rFonts w:ascii="仿宋" w:hAnsi="仿宋" w:eastAsia="仿宋" w:cs="Calibri"/>
      <w:b/>
      <w:kern w:val="0"/>
      <w:sz w:val="20"/>
      <w:szCs w:val="21"/>
    </w:rPr>
  </w:style>
  <w:style w:type="paragraph" w:customStyle="1" w:styleId="38">
    <w:name w:val="样式1"/>
    <w:basedOn w:val="1"/>
    <w:qFormat/>
    <w:uiPriority w:val="99"/>
  </w:style>
  <w:style w:type="paragraph" w:customStyle="1" w:styleId="39">
    <w:name w:val="msonormal"/>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40">
    <w:name w:val="font5"/>
    <w:basedOn w:val="1"/>
    <w:qFormat/>
    <w:uiPriority w:val="0"/>
    <w:pPr>
      <w:widowControl/>
      <w:spacing w:before="100" w:beforeAutospacing="1" w:after="100" w:afterAutospacing="1"/>
      <w:jc w:val="left"/>
    </w:pPr>
    <w:rPr>
      <w:rFonts w:ascii="宋体" w:hAnsi="宋体" w:eastAsia="宋体" w:cs="宋体"/>
      <w:kern w:val="0"/>
      <w:sz w:val="18"/>
      <w:szCs w:val="18"/>
    </w:rPr>
  </w:style>
  <w:style w:type="paragraph" w:customStyle="1" w:styleId="41">
    <w:name w:val="font6"/>
    <w:basedOn w:val="1"/>
    <w:qFormat/>
    <w:uiPriority w:val="0"/>
    <w:pPr>
      <w:widowControl/>
      <w:spacing w:before="100" w:beforeAutospacing="1" w:after="100" w:afterAutospacing="1"/>
      <w:jc w:val="left"/>
    </w:pPr>
    <w:rPr>
      <w:rFonts w:ascii="Times New Roman" w:hAnsi="Times New Roman" w:eastAsia="宋体" w:cs="Times New Roman"/>
      <w:kern w:val="0"/>
      <w:sz w:val="16"/>
      <w:szCs w:val="16"/>
    </w:rPr>
  </w:style>
  <w:style w:type="paragraph" w:customStyle="1" w:styleId="42">
    <w:name w:val="font7"/>
    <w:basedOn w:val="1"/>
    <w:qFormat/>
    <w:uiPriority w:val="0"/>
    <w:pPr>
      <w:widowControl/>
      <w:spacing w:before="100" w:beforeAutospacing="1" w:after="100" w:afterAutospacing="1"/>
      <w:jc w:val="left"/>
    </w:pPr>
    <w:rPr>
      <w:rFonts w:ascii="宋体" w:hAnsi="宋体" w:eastAsia="宋体" w:cs="宋体"/>
      <w:kern w:val="0"/>
      <w:sz w:val="16"/>
      <w:szCs w:val="16"/>
    </w:rPr>
  </w:style>
  <w:style w:type="paragraph" w:customStyle="1" w:styleId="43">
    <w:name w:val="font8"/>
    <w:basedOn w:val="1"/>
    <w:qFormat/>
    <w:uiPriority w:val="0"/>
    <w:pPr>
      <w:widowControl/>
      <w:spacing w:before="100" w:beforeAutospacing="1" w:after="100" w:afterAutospacing="1"/>
      <w:jc w:val="left"/>
    </w:pPr>
    <w:rPr>
      <w:rFonts w:ascii="宋体" w:hAnsi="宋体" w:eastAsia="宋体" w:cs="宋体"/>
      <w:kern w:val="0"/>
      <w:sz w:val="16"/>
      <w:szCs w:val="16"/>
    </w:rPr>
  </w:style>
  <w:style w:type="paragraph" w:customStyle="1" w:styleId="44">
    <w:name w:val="font9"/>
    <w:basedOn w:val="1"/>
    <w:qFormat/>
    <w:uiPriority w:val="0"/>
    <w:pPr>
      <w:widowControl/>
      <w:spacing w:before="100" w:beforeAutospacing="1" w:after="100" w:afterAutospacing="1"/>
      <w:jc w:val="left"/>
    </w:pPr>
    <w:rPr>
      <w:rFonts w:ascii="宋体" w:hAnsi="宋体" w:eastAsia="宋体" w:cs="宋体"/>
      <w:kern w:val="0"/>
      <w:sz w:val="16"/>
      <w:szCs w:val="16"/>
    </w:rPr>
  </w:style>
  <w:style w:type="paragraph" w:customStyle="1" w:styleId="45">
    <w:name w:val="xl6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eastAsia="宋体" w:cs="宋体"/>
      <w:kern w:val="0"/>
      <w:sz w:val="16"/>
      <w:szCs w:val="16"/>
    </w:rPr>
  </w:style>
  <w:style w:type="paragraph" w:customStyle="1" w:styleId="46">
    <w:name w:val="xl6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Times New Roman" w:hAnsi="Times New Roman" w:eastAsia="宋体" w:cs="Times New Roman"/>
      <w:kern w:val="0"/>
      <w:sz w:val="16"/>
      <w:szCs w:val="16"/>
    </w:rPr>
  </w:style>
  <w:style w:type="paragraph" w:customStyle="1" w:styleId="47">
    <w:name w:val="xl6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eastAsia="宋体" w:cs="宋体"/>
      <w:kern w:val="0"/>
      <w:sz w:val="16"/>
      <w:szCs w:val="16"/>
    </w:rPr>
  </w:style>
  <w:style w:type="paragraph" w:customStyle="1" w:styleId="48">
    <w:name w:val="xl6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eastAsia="宋体" w:cs="宋体"/>
      <w:kern w:val="0"/>
      <w:sz w:val="16"/>
      <w:szCs w:val="16"/>
    </w:rPr>
  </w:style>
  <w:style w:type="paragraph" w:customStyle="1" w:styleId="49">
    <w:name w:val="xl7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eastAsia="宋体" w:cs="宋体"/>
      <w:kern w:val="0"/>
      <w:sz w:val="16"/>
      <w:szCs w:val="16"/>
    </w:rPr>
  </w:style>
  <w:style w:type="paragraph" w:customStyle="1" w:styleId="50">
    <w:name w:val="xl7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eastAsia="宋体" w:cs="宋体"/>
      <w:kern w:val="0"/>
      <w:sz w:val="16"/>
      <w:szCs w:val="16"/>
    </w:rPr>
  </w:style>
  <w:style w:type="paragraph" w:customStyle="1" w:styleId="51">
    <w:name w:val="xl7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eastAsia="宋体" w:cs="宋体"/>
      <w:kern w:val="0"/>
      <w:sz w:val="16"/>
      <w:szCs w:val="16"/>
    </w:rPr>
  </w:style>
  <w:style w:type="paragraph" w:customStyle="1" w:styleId="52">
    <w:name w:val="xl73"/>
    <w:basedOn w:val="1"/>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eastAsia="宋体" w:cs="宋体"/>
      <w:kern w:val="0"/>
      <w:sz w:val="16"/>
      <w:szCs w:val="16"/>
    </w:rPr>
  </w:style>
  <w:style w:type="paragraph" w:customStyle="1" w:styleId="53">
    <w:name w:val="xl7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Times New Roman" w:hAnsi="Times New Roman" w:eastAsia="宋体" w:cs="Times New Roman"/>
      <w:b/>
      <w:bCs/>
      <w:kern w:val="0"/>
      <w:sz w:val="16"/>
      <w:szCs w:val="16"/>
    </w:rPr>
  </w:style>
  <w:style w:type="paragraph" w:customStyle="1" w:styleId="54">
    <w:name w:val="xl7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pPr>
    <w:rPr>
      <w:rFonts w:ascii="Times New Roman" w:hAnsi="Times New Roman" w:eastAsia="宋体" w:cs="Times New Roman"/>
      <w:kern w:val="0"/>
      <w:sz w:val="16"/>
      <w:szCs w:val="16"/>
    </w:rPr>
  </w:style>
  <w:style w:type="paragraph" w:customStyle="1" w:styleId="55">
    <w:name w:val="xl7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eastAsia="宋体" w:cs="宋体"/>
      <w:kern w:val="0"/>
      <w:sz w:val="16"/>
      <w:szCs w:val="16"/>
    </w:rPr>
  </w:style>
  <w:style w:type="paragraph" w:customStyle="1" w:styleId="56">
    <w:name w:val="xl7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eastAsia="宋体" w:cs="宋体"/>
      <w:kern w:val="0"/>
      <w:sz w:val="24"/>
      <w:szCs w:val="24"/>
    </w:rPr>
  </w:style>
  <w:style w:type="paragraph" w:customStyle="1" w:styleId="57">
    <w:name w:val="xl7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eastAsia="宋体" w:cs="宋体"/>
      <w:kern w:val="0"/>
      <w:sz w:val="16"/>
      <w:szCs w:val="16"/>
    </w:rPr>
  </w:style>
  <w:style w:type="paragraph" w:customStyle="1" w:styleId="58">
    <w:name w:val="xl7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Times New Roman" w:hAnsi="Times New Roman" w:eastAsia="宋体" w:cs="Times New Roman"/>
      <w:kern w:val="0"/>
      <w:sz w:val="16"/>
      <w:szCs w:val="16"/>
    </w:rPr>
  </w:style>
  <w:style w:type="paragraph" w:customStyle="1" w:styleId="59">
    <w:name w:val="xl8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Times New Roman" w:hAnsi="Times New Roman" w:eastAsia="宋体" w:cs="Times New Roman"/>
      <w:kern w:val="0"/>
      <w:sz w:val="16"/>
      <w:szCs w:val="16"/>
    </w:rPr>
  </w:style>
  <w:style w:type="paragraph" w:customStyle="1" w:styleId="60">
    <w:name w:val="xl8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eastAsia="宋体" w:cs="宋体"/>
      <w:b/>
      <w:bCs/>
      <w:kern w:val="0"/>
      <w:sz w:val="16"/>
      <w:szCs w:val="16"/>
    </w:rPr>
  </w:style>
  <w:style w:type="paragraph" w:customStyle="1" w:styleId="61">
    <w:name w:val="xl8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eastAsia="宋体" w:cs="宋体"/>
      <w:kern w:val="0"/>
      <w:sz w:val="16"/>
      <w:szCs w:val="16"/>
    </w:rPr>
  </w:style>
  <w:style w:type="paragraph" w:customStyle="1" w:styleId="62">
    <w:name w:val="xl8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eastAsia="宋体" w:cs="宋体"/>
      <w:kern w:val="0"/>
      <w:sz w:val="16"/>
      <w:szCs w:val="16"/>
    </w:rPr>
  </w:style>
  <w:style w:type="paragraph" w:customStyle="1" w:styleId="63">
    <w:name w:val="xl8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pPr>
    <w:rPr>
      <w:rFonts w:ascii="宋体" w:hAnsi="宋体" w:eastAsia="宋体" w:cs="宋体"/>
      <w:kern w:val="0"/>
      <w:sz w:val="16"/>
      <w:szCs w:val="16"/>
    </w:rPr>
  </w:style>
  <w:style w:type="paragraph" w:customStyle="1" w:styleId="64">
    <w:name w:val="xl8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pPr>
    <w:rPr>
      <w:rFonts w:ascii="Segoe UI Symbol" w:hAnsi="Segoe UI Symbol" w:eastAsia="宋体" w:cs="宋体"/>
      <w:kern w:val="0"/>
      <w:sz w:val="16"/>
      <w:szCs w:val="16"/>
    </w:rPr>
  </w:style>
  <w:style w:type="paragraph" w:customStyle="1" w:styleId="65">
    <w:name w:val="xl8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Segoe UI Symbol" w:hAnsi="Segoe UI Symbol" w:eastAsia="宋体" w:cs="宋体"/>
      <w:kern w:val="0"/>
      <w:sz w:val="16"/>
      <w:szCs w:val="16"/>
    </w:rPr>
  </w:style>
  <w:style w:type="paragraph" w:customStyle="1" w:styleId="66">
    <w:name w:val="xl8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Times New Roman" w:hAnsi="Times New Roman" w:eastAsia="宋体" w:cs="Times New Roman"/>
      <w:kern w:val="0"/>
      <w:sz w:val="16"/>
      <w:szCs w:val="16"/>
    </w:rPr>
  </w:style>
  <w:style w:type="table" w:customStyle="1" w:styleId="67">
    <w:name w:val="网格型1"/>
    <w:basedOn w:val="15"/>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8">
    <w:name w:val="xl8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eastAsia="宋体" w:cs="宋体"/>
      <w:kern w:val="0"/>
      <w:sz w:val="16"/>
      <w:szCs w:val="16"/>
    </w:rPr>
  </w:style>
  <w:style w:type="paragraph" w:customStyle="1" w:styleId="69">
    <w:name w:val="xl8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pPr>
    <w:rPr>
      <w:rFonts w:ascii="宋体" w:hAnsi="宋体" w:eastAsia="宋体" w:cs="宋体"/>
      <w:kern w:val="0"/>
      <w:sz w:val="16"/>
      <w:szCs w:val="16"/>
    </w:rPr>
  </w:style>
  <w:style w:type="paragraph" w:customStyle="1" w:styleId="70">
    <w:name w:val="xl9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pPr>
    <w:rPr>
      <w:rFonts w:ascii="Segoe UI Symbol" w:hAnsi="Segoe UI Symbol" w:eastAsia="宋体" w:cs="宋体"/>
      <w:kern w:val="0"/>
      <w:sz w:val="16"/>
      <w:szCs w:val="16"/>
    </w:rPr>
  </w:style>
  <w:style w:type="paragraph" w:customStyle="1" w:styleId="71">
    <w:name w:val="xl9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Segoe UI Symbol" w:hAnsi="Segoe UI Symbol" w:eastAsia="宋体" w:cs="宋体"/>
      <w:kern w:val="0"/>
      <w:sz w:val="16"/>
      <w:szCs w:val="16"/>
    </w:rPr>
  </w:style>
  <w:style w:type="paragraph" w:customStyle="1" w:styleId="72">
    <w:name w:val="xl9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Times New Roman" w:hAnsi="Times New Roman" w:eastAsia="宋体" w:cs="Times New Roman"/>
      <w:kern w:val="0"/>
      <w:sz w:val="16"/>
      <w:szCs w:val="16"/>
    </w:rPr>
  </w:style>
  <w:style w:type="paragraph" w:customStyle="1" w:styleId="73">
    <w:name w:val="xl9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eastAsia="宋体" w:cs="宋体"/>
      <w:kern w:val="0"/>
      <w:sz w:val="16"/>
      <w:szCs w:val="16"/>
    </w:rPr>
  </w:style>
  <w:style w:type="paragraph" w:customStyle="1" w:styleId="74">
    <w:name w:val="font10"/>
    <w:basedOn w:val="1"/>
    <w:qFormat/>
    <w:uiPriority w:val="0"/>
    <w:pPr>
      <w:widowControl/>
      <w:spacing w:before="100" w:beforeAutospacing="1" w:after="100" w:afterAutospacing="1"/>
      <w:jc w:val="left"/>
    </w:pPr>
    <w:rPr>
      <w:rFonts w:ascii="宋体" w:hAnsi="宋体" w:eastAsia="宋体" w:cs="宋体"/>
      <w:kern w:val="0"/>
      <w:sz w:val="16"/>
      <w:szCs w:val="16"/>
    </w:rPr>
  </w:style>
  <w:style w:type="paragraph" w:customStyle="1" w:styleId="75">
    <w:name w:val="font11"/>
    <w:basedOn w:val="1"/>
    <w:qFormat/>
    <w:uiPriority w:val="0"/>
    <w:pPr>
      <w:widowControl/>
      <w:spacing w:before="100" w:beforeAutospacing="1" w:after="100" w:afterAutospacing="1"/>
      <w:jc w:val="left"/>
    </w:pPr>
    <w:rPr>
      <w:rFonts w:ascii="宋体" w:hAnsi="宋体" w:eastAsia="宋体" w:cs="宋体"/>
      <w:kern w:val="0"/>
      <w:sz w:val="16"/>
      <w:szCs w:val="16"/>
    </w:rPr>
  </w:style>
  <w:style w:type="paragraph" w:customStyle="1" w:styleId="76">
    <w:name w:val="font12"/>
    <w:basedOn w:val="1"/>
    <w:qFormat/>
    <w:uiPriority w:val="0"/>
    <w:pPr>
      <w:widowControl/>
      <w:spacing w:before="100" w:beforeAutospacing="1" w:after="100" w:afterAutospacing="1"/>
      <w:jc w:val="left"/>
    </w:pPr>
    <w:rPr>
      <w:rFonts w:ascii="宋体" w:hAnsi="宋体" w:eastAsia="宋体" w:cs="宋体"/>
      <w:kern w:val="0"/>
      <w:sz w:val="18"/>
      <w:szCs w:val="18"/>
    </w:rPr>
  </w:style>
  <w:style w:type="paragraph" w:customStyle="1" w:styleId="77">
    <w:name w:val="font13"/>
    <w:basedOn w:val="1"/>
    <w:qFormat/>
    <w:uiPriority w:val="0"/>
    <w:pPr>
      <w:widowControl/>
      <w:spacing w:before="100" w:beforeAutospacing="1" w:after="100" w:afterAutospacing="1"/>
      <w:jc w:val="left"/>
    </w:pPr>
    <w:rPr>
      <w:rFonts w:ascii="宋体" w:hAnsi="宋体" w:eastAsia="宋体" w:cs="宋体"/>
      <w:color w:val="000000"/>
      <w:kern w:val="0"/>
      <w:sz w:val="18"/>
      <w:szCs w:val="18"/>
    </w:rPr>
  </w:style>
  <w:style w:type="paragraph" w:customStyle="1" w:styleId="78">
    <w:name w:val="font14"/>
    <w:basedOn w:val="1"/>
    <w:qFormat/>
    <w:uiPriority w:val="0"/>
    <w:pPr>
      <w:widowControl/>
      <w:spacing w:before="100" w:beforeAutospacing="1" w:after="100" w:afterAutospacing="1"/>
      <w:jc w:val="left"/>
    </w:pPr>
    <w:rPr>
      <w:rFonts w:ascii="宋体" w:hAnsi="宋体" w:eastAsia="宋体" w:cs="宋体"/>
      <w:b/>
      <w:bCs/>
      <w:color w:val="000000"/>
      <w:kern w:val="0"/>
      <w:sz w:val="18"/>
      <w:szCs w:val="18"/>
    </w:rPr>
  </w:style>
  <w:style w:type="paragraph" w:customStyle="1" w:styleId="79">
    <w:name w:val="xl6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Times New Roman" w:hAnsi="Times New Roman" w:eastAsia="宋体" w:cs="Times New Roman"/>
      <w:b/>
      <w:bCs/>
      <w:kern w:val="0"/>
      <w:sz w:val="16"/>
      <w:szCs w:val="16"/>
    </w:rPr>
  </w:style>
  <w:style w:type="paragraph" w:customStyle="1" w:styleId="80">
    <w:name w:val="xl6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pPr>
    <w:rPr>
      <w:rFonts w:ascii="Times New Roman" w:hAnsi="Times New Roman" w:eastAsia="宋体" w:cs="Times New Roman"/>
      <w:kern w:val="0"/>
      <w:sz w:val="16"/>
      <w:szCs w:val="16"/>
    </w:rPr>
  </w:style>
  <w:style w:type="character" w:customStyle="1" w:styleId="81">
    <w:name w:val="标题 1 Char1"/>
    <w:qFormat/>
    <w:uiPriority w:val="0"/>
    <w:rPr>
      <w:rFonts w:ascii="Verdana" w:hAnsi="Verdana"/>
      <w:b/>
      <w:bCs/>
      <w:sz w:val="32"/>
      <w:szCs w:val="32"/>
      <w:lang w:val="zh-CN"/>
    </w:rPr>
  </w:style>
  <w:style w:type="character" w:customStyle="1" w:styleId="82">
    <w:name w:val="未处理的提及1"/>
    <w:basedOn w:val="17"/>
    <w:semiHidden/>
    <w:unhideWhenUsed/>
    <w:qFormat/>
    <w:uiPriority w:val="99"/>
    <w:rPr>
      <w:color w:val="605E5C"/>
      <w:shd w:val="clear" w:color="auto" w:fill="E1DFDD"/>
    </w:rPr>
  </w:style>
  <w:style w:type="character" w:customStyle="1" w:styleId="83">
    <w:name w:val="font91"/>
    <w:basedOn w:val="17"/>
    <w:qFormat/>
    <w:uiPriority w:val="0"/>
    <w:rPr>
      <w:rFonts w:hint="eastAsia" w:ascii="宋体" w:hAnsi="宋体" w:eastAsia="宋体" w:cs="宋体"/>
      <w:b/>
      <w:bCs/>
      <w:color w:val="000000"/>
      <w:sz w:val="16"/>
      <w:szCs w:val="16"/>
      <w:u w:val="none"/>
    </w:rPr>
  </w:style>
  <w:style w:type="character" w:customStyle="1" w:styleId="84">
    <w:name w:val="font51"/>
    <w:basedOn w:val="17"/>
    <w:qFormat/>
    <w:uiPriority w:val="0"/>
    <w:rPr>
      <w:rFonts w:hint="eastAsia" w:ascii="宋体" w:hAnsi="宋体" w:eastAsia="宋体" w:cs="宋体"/>
      <w:color w:val="000000"/>
      <w:sz w:val="16"/>
      <w:szCs w:val="16"/>
      <w:u w:val="none"/>
    </w:rPr>
  </w:style>
  <w:style w:type="character" w:customStyle="1" w:styleId="85">
    <w:name w:val="font81"/>
    <w:basedOn w:val="17"/>
    <w:qFormat/>
    <w:uiPriority w:val="0"/>
    <w:rPr>
      <w:rFonts w:hint="default" w:ascii="Times New Roman" w:hAnsi="Times New Roman" w:cs="Times New Roman"/>
      <w:color w:val="000000"/>
      <w:sz w:val="18"/>
      <w:szCs w:val="18"/>
      <w:u w:val="none"/>
    </w:rPr>
  </w:style>
  <w:style w:type="character" w:customStyle="1" w:styleId="86">
    <w:name w:val="font71"/>
    <w:basedOn w:val="17"/>
    <w:qFormat/>
    <w:uiPriority w:val="0"/>
    <w:rPr>
      <w:rFonts w:hint="eastAsia" w:ascii="宋体" w:hAnsi="宋体" w:eastAsia="宋体" w:cs="宋体"/>
      <w:color w:val="000000"/>
      <w:sz w:val="18"/>
      <w:szCs w:val="18"/>
      <w:u w:val="none"/>
    </w:rPr>
  </w:style>
  <w:style w:type="character" w:customStyle="1" w:styleId="87">
    <w:name w:val="font101"/>
    <w:basedOn w:val="17"/>
    <w:qFormat/>
    <w:uiPriority w:val="0"/>
    <w:rPr>
      <w:rFonts w:hint="eastAsia" w:ascii="宋体" w:hAnsi="宋体" w:eastAsia="宋体" w:cs="宋体"/>
      <w:color w:val="000000"/>
      <w:sz w:val="16"/>
      <w:szCs w:val="16"/>
      <w:u w:val="none"/>
    </w:rPr>
  </w:style>
  <w:style w:type="character" w:customStyle="1" w:styleId="88">
    <w:name w:val="font112"/>
    <w:basedOn w:val="17"/>
    <w:qFormat/>
    <w:uiPriority w:val="0"/>
    <w:rPr>
      <w:rFonts w:ascii="Segoe UI Symbol" w:hAnsi="Segoe UI Symbol" w:eastAsia="Segoe UI Symbol" w:cs="Segoe UI Symbol"/>
      <w:color w:val="000000"/>
      <w:sz w:val="16"/>
      <w:szCs w:val="16"/>
      <w:u w:val="none"/>
    </w:rPr>
  </w:style>
  <w:style w:type="character" w:customStyle="1" w:styleId="89">
    <w:name w:val="font01"/>
    <w:basedOn w:val="17"/>
    <w:uiPriority w:val="0"/>
    <w:rPr>
      <w:rFonts w:hint="eastAsia" w:ascii="宋体" w:hAnsi="宋体" w:eastAsia="宋体" w:cs="宋体"/>
      <w:color w:val="000000"/>
      <w:sz w:val="16"/>
      <w:szCs w:val="16"/>
      <w:u w:val="none"/>
    </w:rPr>
  </w:style>
  <w:style w:type="character" w:customStyle="1" w:styleId="90">
    <w:name w:val="font41"/>
    <w:basedOn w:val="17"/>
    <w:qFormat/>
    <w:uiPriority w:val="0"/>
    <w:rPr>
      <w:rFonts w:hint="default" w:ascii="Times New Roman" w:hAnsi="Times New Roman" w:cs="Times New Roman"/>
      <w:color w:val="000000"/>
      <w:sz w:val="16"/>
      <w:szCs w:val="16"/>
      <w:u w:val="none"/>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3D17339-AA33-449A-8369-6BC87851259C}">
  <ds:schemaRefs/>
</ds:datastoreItem>
</file>

<file path=docProps/app.xml><?xml version="1.0" encoding="utf-8"?>
<Properties xmlns="http://schemas.openxmlformats.org/officeDocument/2006/extended-properties" xmlns:vt="http://schemas.openxmlformats.org/officeDocument/2006/docPropsVTypes">
  <Template>Normal.dotm</Template>
  <Pages>34</Pages>
  <Words>21257</Words>
  <Characters>22256</Characters>
  <Lines>178</Lines>
  <Paragraphs>50</Paragraphs>
  <TotalTime>28</TotalTime>
  <ScaleCrop>false</ScaleCrop>
  <LinksUpToDate>false</LinksUpToDate>
  <CharactersWithSpaces>22788</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2022-06-01T14:27:00Z</dcterms:created>
  <dc:creator>xu liting</dc:creator>
  <cp:lastModifiedBy>蔡中奇</cp:lastModifiedBy>
  <dcterms:modified xsi:type="dcterms:W3CDTF">2022-12-15T01:48:23Z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FA59E8598562478CB6D6364F8975E808</vt:lpwstr>
  </property>
</Properties>
</file>