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 w:line="500" w:lineRule="exact"/>
        <w:jc w:val="center"/>
        <w:rPr>
          <w:rFonts w:hint="eastAsia" w:ascii="Times New Roman" w:hAnsi="Times New Roman" w:eastAsia="宋体" w:cs="宋体"/>
          <w:b/>
          <w:color w:val="333333"/>
          <w:kern w:val="0"/>
          <w:sz w:val="28"/>
          <w:szCs w:val="28"/>
        </w:rPr>
      </w:pPr>
      <w:r>
        <w:rPr>
          <w:rFonts w:hint="eastAsia" w:ascii="Times New Roman" w:hAnsi="Times New Roman" w:eastAsia="宋体" w:cs="宋体"/>
          <w:b/>
          <w:color w:val="333333"/>
          <w:kern w:val="0"/>
          <w:sz w:val="28"/>
          <w:szCs w:val="28"/>
        </w:rPr>
        <w:t>关于开展</w:t>
      </w:r>
      <w:r>
        <w:rPr>
          <w:rFonts w:hint="eastAsia" w:ascii="Times New Roman" w:hAnsi="Times New Roman" w:eastAsia="宋体" w:cs="宋体"/>
          <w:b/>
          <w:color w:val="333333"/>
          <w:kern w:val="0"/>
          <w:sz w:val="28"/>
          <w:szCs w:val="28"/>
          <w:lang w:eastAsia="zh-CN"/>
        </w:rPr>
        <w:t>上海电子信息职业技术学院</w:t>
      </w:r>
      <w:r>
        <w:rPr>
          <w:rFonts w:hint="eastAsia" w:ascii="Times New Roman" w:hAnsi="Times New Roman" w:eastAsia="宋体" w:cs="宋体"/>
          <w:b/>
          <w:color w:val="333333"/>
          <w:kern w:val="0"/>
          <w:sz w:val="28"/>
          <w:szCs w:val="28"/>
        </w:rPr>
        <w:t>20</w:t>
      </w:r>
      <w:r>
        <w:rPr>
          <w:rFonts w:hint="eastAsia" w:ascii="Times New Roman" w:hAnsi="Times New Roman" w:eastAsia="宋体" w:cs="宋体"/>
          <w:b/>
          <w:color w:val="333333"/>
          <w:kern w:val="0"/>
          <w:sz w:val="28"/>
          <w:szCs w:val="28"/>
          <w:lang w:val="en-US" w:eastAsia="zh-CN"/>
        </w:rPr>
        <w:t>23</w:t>
      </w:r>
      <w:r>
        <w:rPr>
          <w:rFonts w:hint="eastAsia" w:ascii="Times New Roman" w:hAnsi="Times New Roman" w:eastAsia="宋体" w:cs="宋体"/>
          <w:b/>
          <w:color w:val="333333"/>
          <w:kern w:val="0"/>
          <w:sz w:val="28"/>
          <w:szCs w:val="28"/>
        </w:rPr>
        <w:t>年度校级科研项目</w:t>
      </w:r>
    </w:p>
    <w:p>
      <w:pPr>
        <w:widowControl/>
        <w:spacing w:before="100" w:beforeAutospacing="1" w:after="100" w:afterAutospacing="1" w:line="500" w:lineRule="exact"/>
        <w:jc w:val="center"/>
        <w:rPr>
          <w:rFonts w:ascii="Times New Roman" w:hAnsi="Times New Roman" w:eastAsia="宋体" w:cs="宋体"/>
          <w:b/>
          <w:color w:val="333333"/>
          <w:kern w:val="0"/>
          <w:sz w:val="28"/>
          <w:szCs w:val="28"/>
        </w:rPr>
      </w:pPr>
      <w:r>
        <w:rPr>
          <w:rFonts w:hint="eastAsia" w:ascii="Times New Roman" w:hAnsi="Times New Roman" w:eastAsia="宋体" w:cs="宋体"/>
          <w:b/>
          <w:color w:val="333333"/>
          <w:kern w:val="0"/>
          <w:sz w:val="28"/>
          <w:szCs w:val="28"/>
        </w:rPr>
        <w:t>开题评审的通知</w:t>
      </w:r>
    </w:p>
    <w:p>
      <w:pPr>
        <w:widowControl/>
        <w:spacing w:before="100" w:beforeAutospacing="1" w:after="100" w:afterAutospacing="1" w:line="500" w:lineRule="exact"/>
        <w:jc w:val="left"/>
        <w:rPr>
          <w:rFonts w:hint="eastAsia" w:asciiTheme="minorEastAsia" w:hAnsiTheme="minorEastAsia" w:eastAsiaTheme="minorEastAsia" w:cstheme="minorEastAsia"/>
          <w:b/>
          <w:bCs/>
          <w:color w:val="333333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333333"/>
          <w:kern w:val="0"/>
          <w:sz w:val="24"/>
          <w:szCs w:val="24"/>
        </w:rPr>
        <w:t>各二级单位：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500" w:lineRule="exact"/>
        <w:ind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color w:val="333333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333333"/>
          <w:kern w:val="0"/>
          <w:sz w:val="24"/>
          <w:szCs w:val="24"/>
        </w:rPr>
        <w:t>根据《上海电子信息职业技术学院科研管理办法》的有关规定，现开展20</w:t>
      </w:r>
      <w:r>
        <w:rPr>
          <w:rFonts w:hint="eastAsia" w:asciiTheme="minorEastAsia" w:hAnsiTheme="minorEastAsia" w:eastAsiaTheme="minorEastAsia" w:cstheme="minorEastAsia"/>
          <w:color w:val="333333"/>
          <w:kern w:val="0"/>
          <w:sz w:val="24"/>
          <w:szCs w:val="24"/>
          <w:lang w:val="en-US" w:eastAsia="zh-CN"/>
        </w:rPr>
        <w:t>23</w:t>
      </w:r>
      <w:r>
        <w:rPr>
          <w:rFonts w:hint="eastAsia" w:asciiTheme="minorEastAsia" w:hAnsiTheme="minorEastAsia" w:eastAsiaTheme="minorEastAsia" w:cstheme="minorEastAsia"/>
          <w:color w:val="333333"/>
          <w:kern w:val="0"/>
          <w:sz w:val="24"/>
          <w:szCs w:val="24"/>
        </w:rPr>
        <w:t>年度校级科研项目开题评审，请各</w:t>
      </w:r>
      <w:r>
        <w:rPr>
          <w:rFonts w:hint="eastAsia" w:asciiTheme="minorEastAsia" w:hAnsiTheme="minorEastAsia" w:eastAsiaTheme="minorEastAsia" w:cstheme="minorEastAsia"/>
          <w:color w:val="333333"/>
          <w:kern w:val="0"/>
          <w:sz w:val="24"/>
          <w:szCs w:val="24"/>
          <w:lang w:eastAsia="zh-CN"/>
        </w:rPr>
        <w:t>二级单位</w:t>
      </w:r>
      <w:r>
        <w:rPr>
          <w:rFonts w:hint="eastAsia" w:asciiTheme="minorEastAsia" w:hAnsiTheme="minorEastAsia" w:eastAsiaTheme="minorEastAsia" w:cstheme="minorEastAsia"/>
          <w:color w:val="333333"/>
          <w:kern w:val="0"/>
          <w:sz w:val="24"/>
          <w:szCs w:val="24"/>
        </w:rPr>
        <w:t>组织相关项目负责人认真做好开题工作。具体要求如下：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500" w:lineRule="exact"/>
        <w:ind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auto"/>
          <w:kern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333333"/>
          <w:kern w:val="0"/>
          <w:sz w:val="24"/>
          <w:szCs w:val="24"/>
        </w:rPr>
        <w:t>1．所有项目的开题评审采取答辩形式。项目负责人以PPT形式汇报8分钟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333333"/>
          <w:kern w:val="0"/>
          <w:sz w:val="24"/>
          <w:szCs w:val="24"/>
          <w:lang w:eastAsia="zh-CN"/>
        </w:rPr>
        <w:t>。专家提问与答辩7分钟。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kern w:val="0"/>
          <w:sz w:val="24"/>
          <w:szCs w:val="24"/>
          <w:lang w:eastAsia="zh-CN"/>
        </w:rPr>
        <w:t>开题相关材料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kern w:val="0"/>
          <w:sz w:val="24"/>
          <w:szCs w:val="24"/>
          <w:lang w:val="en-US" w:eastAsia="zh-CN"/>
        </w:rPr>
        <w:t>包括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kern w:val="0"/>
          <w:sz w:val="24"/>
          <w:szCs w:val="24"/>
          <w:lang w:eastAsia="zh-CN"/>
        </w:rPr>
        <w:t>会议议程、专家评审汇总表含专家签字、会议记录、签到表、开题报告等，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kern w:val="0"/>
          <w:sz w:val="24"/>
          <w:szCs w:val="24"/>
          <w:lang w:val="en-US" w:eastAsia="zh-CN"/>
        </w:rPr>
        <w:t>其中</w:t>
      </w:r>
      <w:r>
        <w:rPr>
          <w:rFonts w:hint="eastAsia" w:asciiTheme="minorEastAsia" w:hAnsiTheme="minorEastAsia" w:eastAsiaTheme="minorEastAsia" w:cstheme="minorEastAsia"/>
          <w:b/>
          <w:bCs/>
          <w:color w:val="FF0000"/>
          <w:kern w:val="0"/>
          <w:sz w:val="24"/>
          <w:szCs w:val="24"/>
          <w:lang w:val="en-US" w:eastAsia="zh-CN"/>
        </w:rPr>
        <w:t>开题报告和专家评审汇总表，须报送科研处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kern w:val="0"/>
          <w:sz w:val="24"/>
          <w:szCs w:val="24"/>
          <w:lang w:val="en-US" w:eastAsia="zh-CN"/>
        </w:rPr>
        <w:t>，其他开题材料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kern w:val="0"/>
          <w:sz w:val="24"/>
          <w:szCs w:val="24"/>
          <w:lang w:eastAsia="zh-CN"/>
        </w:rPr>
        <w:t>由二级学院留存，以备科研处、审计处查询和项目结题归档。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500" w:lineRule="exact"/>
        <w:ind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333333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333333"/>
          <w:kern w:val="0"/>
          <w:sz w:val="24"/>
          <w:szCs w:val="24"/>
        </w:rPr>
        <w:t>2．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333333"/>
          <w:kern w:val="0"/>
          <w:sz w:val="24"/>
          <w:szCs w:val="24"/>
          <w:u w:val="single"/>
        </w:rPr>
        <w:t>重点项目（A类）、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333333"/>
          <w:kern w:val="0"/>
          <w:sz w:val="24"/>
          <w:szCs w:val="24"/>
          <w:u w:val="single"/>
          <w:lang w:val="en-US" w:eastAsia="zh-CN"/>
        </w:rPr>
        <w:t>一般项目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333333"/>
          <w:kern w:val="0"/>
          <w:sz w:val="24"/>
          <w:szCs w:val="24"/>
          <w:u w:val="single"/>
        </w:rPr>
        <w:t>（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333333"/>
          <w:kern w:val="0"/>
          <w:sz w:val="24"/>
          <w:szCs w:val="24"/>
          <w:u w:val="single"/>
          <w:lang w:val="en-US" w:eastAsia="zh-CN"/>
        </w:rPr>
        <w:t>B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333333"/>
          <w:kern w:val="0"/>
          <w:sz w:val="24"/>
          <w:szCs w:val="24"/>
          <w:u w:val="single"/>
        </w:rPr>
        <w:t>类）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333333"/>
          <w:kern w:val="0"/>
          <w:sz w:val="24"/>
          <w:szCs w:val="24"/>
        </w:rPr>
        <w:t>的开题评审：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500" w:lineRule="exact"/>
        <w:ind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333333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333333"/>
          <w:kern w:val="0"/>
          <w:sz w:val="24"/>
          <w:szCs w:val="24"/>
        </w:rPr>
        <w:t>（1）由</w:t>
      </w:r>
      <w:r>
        <w:rPr>
          <w:rFonts w:hint="eastAsia" w:asciiTheme="minorEastAsia" w:hAnsiTheme="minorEastAsia" w:eastAsiaTheme="minorEastAsia" w:cstheme="minorEastAsia"/>
          <w:b/>
          <w:bCs/>
          <w:color w:val="FF0000"/>
          <w:kern w:val="0"/>
          <w:sz w:val="24"/>
          <w:szCs w:val="24"/>
        </w:rPr>
        <w:t>各二级单位自行组织开题</w:t>
      </w:r>
      <w:r>
        <w:rPr>
          <w:rFonts w:hint="eastAsia" w:asciiTheme="minorEastAsia" w:hAnsiTheme="minorEastAsia" w:eastAsiaTheme="minorEastAsia" w:cstheme="minorEastAsia"/>
          <w:b/>
          <w:bCs/>
          <w:color w:val="333333"/>
          <w:kern w:val="0"/>
          <w:sz w:val="24"/>
          <w:szCs w:val="24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500" w:lineRule="exact"/>
        <w:ind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333333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333333"/>
          <w:kern w:val="0"/>
          <w:sz w:val="24"/>
          <w:szCs w:val="24"/>
        </w:rPr>
        <w:t>（2）</w:t>
      </w:r>
      <w:r>
        <w:rPr>
          <w:rFonts w:hint="eastAsia" w:asciiTheme="minorEastAsia" w:hAnsiTheme="minorEastAsia" w:eastAsiaTheme="minorEastAsia" w:cstheme="minorEastAsia"/>
          <w:b/>
          <w:bCs/>
          <w:color w:val="FF0000"/>
          <w:kern w:val="0"/>
          <w:sz w:val="24"/>
          <w:szCs w:val="24"/>
        </w:rPr>
        <w:t>需要提交材料：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500" w:lineRule="exact"/>
        <w:ind w:left="0" w:leftChars="0"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auto"/>
          <w:kern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kern w:val="0"/>
          <w:sz w:val="24"/>
          <w:szCs w:val="24"/>
          <w:lang w:val="en-US" w:eastAsia="zh-CN"/>
        </w:rPr>
        <w:t>开题报告电子版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500" w:lineRule="exact"/>
        <w:ind w:left="0" w:leftChars="0"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auto"/>
          <w:kern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kern w:val="0"/>
          <w:sz w:val="24"/>
          <w:szCs w:val="24"/>
          <w:lang w:eastAsia="zh-CN"/>
        </w:rPr>
        <w:t>开题报告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kern w:val="0"/>
          <w:sz w:val="24"/>
          <w:szCs w:val="24"/>
        </w:rPr>
        <w:t>纸质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kern w:val="0"/>
          <w:sz w:val="24"/>
          <w:szCs w:val="24"/>
          <w:lang w:val="en-US" w:eastAsia="zh-CN"/>
        </w:rPr>
        <w:t>版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kern w:val="0"/>
          <w:sz w:val="24"/>
          <w:szCs w:val="24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kern w:val="0"/>
          <w:sz w:val="24"/>
          <w:szCs w:val="24"/>
        </w:rPr>
        <w:t>由二级单位评审结束后统一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kern w:val="0"/>
          <w:sz w:val="24"/>
          <w:szCs w:val="24"/>
          <w:lang w:eastAsia="zh-CN"/>
        </w:rPr>
        <w:t>报送，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kern w:val="0"/>
          <w:sz w:val="24"/>
          <w:szCs w:val="24"/>
        </w:rPr>
        <w:t>一式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kern w:val="0"/>
          <w:sz w:val="24"/>
          <w:szCs w:val="24"/>
          <w:lang w:val="en-US" w:eastAsia="zh-CN"/>
        </w:rPr>
        <w:t>1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kern w:val="0"/>
          <w:sz w:val="24"/>
          <w:szCs w:val="24"/>
        </w:rPr>
        <w:t>份，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kern w:val="0"/>
          <w:sz w:val="24"/>
          <w:szCs w:val="24"/>
          <w:lang w:val="en-US" w:eastAsia="zh-CN"/>
        </w:rPr>
        <w:t>A4纸双面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kern w:val="0"/>
          <w:sz w:val="24"/>
          <w:szCs w:val="24"/>
        </w:rPr>
        <w:t>打印，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kern w:val="0"/>
          <w:sz w:val="24"/>
          <w:szCs w:val="24"/>
          <w:lang w:val="en-US" w:eastAsia="zh-CN"/>
        </w:rPr>
        <w:t>无需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kern w:val="0"/>
          <w:sz w:val="24"/>
          <w:szCs w:val="24"/>
        </w:rPr>
        <w:t>装订，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kern w:val="0"/>
          <w:sz w:val="24"/>
          <w:szCs w:val="24"/>
          <w:lang w:val="en-US" w:eastAsia="zh-CN"/>
        </w:rPr>
        <w:t>用回形针固定，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kern w:val="0"/>
          <w:sz w:val="24"/>
          <w:szCs w:val="24"/>
        </w:rPr>
        <w:t>经部门审核签字盖章后，统一报送科研处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kern w:val="0"/>
          <w:sz w:val="24"/>
          <w:szCs w:val="24"/>
          <w:lang w:eastAsia="zh-CN"/>
        </w:rPr>
        <w:t>，科研处不接受个人开题材料报送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kern w:val="0"/>
          <w:sz w:val="24"/>
          <w:szCs w:val="24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500" w:lineRule="exact"/>
        <w:ind w:left="0" w:leftChars="0"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auto"/>
          <w:kern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kern w:val="0"/>
          <w:sz w:val="24"/>
          <w:szCs w:val="24"/>
          <w:lang w:eastAsia="zh-CN"/>
        </w:rPr>
        <w:t>专家评审汇总表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kern w:val="0"/>
          <w:sz w:val="24"/>
          <w:szCs w:val="24"/>
          <w:lang w:val="en-US" w:eastAsia="zh-CN"/>
        </w:rPr>
        <w:t>电子版和纸质版（一式1份）</w:t>
      </w:r>
      <w:r>
        <w:rPr>
          <w:rFonts w:hint="eastAsia" w:asciiTheme="minorEastAsia" w:hAnsiTheme="minorEastAsia" w:cstheme="minorEastAsia"/>
          <w:b w:val="0"/>
          <w:bCs w:val="0"/>
          <w:color w:val="auto"/>
          <w:kern w:val="0"/>
          <w:sz w:val="24"/>
          <w:szCs w:val="24"/>
          <w:lang w:val="en-US" w:eastAsia="zh-CN"/>
        </w:rPr>
        <w:t>，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kern w:val="0"/>
          <w:sz w:val="24"/>
          <w:szCs w:val="24"/>
        </w:rPr>
        <w:t>统一报送科研处</w:t>
      </w:r>
      <w:r>
        <w:rPr>
          <w:rFonts w:hint="eastAsia" w:asciiTheme="minorEastAsia" w:hAnsiTheme="minorEastAsia" w:cstheme="minorEastAsia"/>
          <w:b w:val="0"/>
          <w:bCs w:val="0"/>
          <w:color w:val="auto"/>
          <w:kern w:val="0"/>
          <w:sz w:val="24"/>
          <w:szCs w:val="24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kern w:val="0"/>
          <w:sz w:val="24"/>
          <w:szCs w:val="24"/>
          <w:lang w:eastAsia="zh-CN"/>
        </w:rPr>
        <w:t>科研处不接受个人开题材料报送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kern w:val="0"/>
          <w:sz w:val="24"/>
          <w:szCs w:val="24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500" w:lineRule="exact"/>
        <w:ind w:left="0" w:leftChars="0"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auto"/>
          <w:kern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kern w:val="0"/>
          <w:sz w:val="24"/>
          <w:szCs w:val="24"/>
          <w:lang w:eastAsia="zh-CN"/>
        </w:rPr>
        <w:t>报送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kern w:val="0"/>
          <w:sz w:val="24"/>
          <w:szCs w:val="24"/>
        </w:rPr>
        <w:t>截止日期是</w:t>
      </w:r>
      <w:r>
        <w:rPr>
          <w:rFonts w:hint="eastAsia" w:asciiTheme="minorEastAsia" w:hAnsiTheme="minorEastAsia" w:eastAsiaTheme="minorEastAsia" w:cstheme="minorEastAsia"/>
          <w:b/>
          <w:bCs/>
          <w:color w:val="FF0000"/>
          <w:kern w:val="0"/>
          <w:sz w:val="24"/>
          <w:szCs w:val="24"/>
        </w:rPr>
        <w:t>20</w:t>
      </w:r>
      <w:r>
        <w:rPr>
          <w:rFonts w:hint="eastAsia" w:asciiTheme="minorEastAsia" w:hAnsiTheme="minorEastAsia" w:eastAsiaTheme="minorEastAsia" w:cstheme="minorEastAsia"/>
          <w:b/>
          <w:bCs/>
          <w:color w:val="FF0000"/>
          <w:kern w:val="0"/>
          <w:sz w:val="24"/>
          <w:szCs w:val="24"/>
          <w:lang w:val="en-US" w:eastAsia="zh-CN"/>
        </w:rPr>
        <w:t>23</w:t>
      </w:r>
      <w:r>
        <w:rPr>
          <w:rFonts w:hint="eastAsia" w:asciiTheme="minorEastAsia" w:hAnsiTheme="minorEastAsia" w:eastAsiaTheme="minorEastAsia" w:cstheme="minorEastAsia"/>
          <w:b/>
          <w:bCs/>
          <w:color w:val="FF0000"/>
          <w:kern w:val="0"/>
          <w:sz w:val="24"/>
          <w:szCs w:val="24"/>
        </w:rPr>
        <w:t>年</w:t>
      </w:r>
      <w:r>
        <w:rPr>
          <w:rFonts w:hint="eastAsia" w:asciiTheme="minorEastAsia" w:hAnsiTheme="minorEastAsia" w:eastAsiaTheme="minorEastAsia" w:cstheme="minorEastAsia"/>
          <w:b/>
          <w:bCs/>
          <w:color w:val="FF0000"/>
          <w:kern w:val="0"/>
          <w:sz w:val="24"/>
          <w:szCs w:val="24"/>
          <w:lang w:val="en-US" w:eastAsia="zh-CN"/>
        </w:rPr>
        <w:t>6</w:t>
      </w:r>
      <w:r>
        <w:rPr>
          <w:rFonts w:hint="eastAsia" w:asciiTheme="minorEastAsia" w:hAnsiTheme="minorEastAsia" w:eastAsiaTheme="minorEastAsia" w:cstheme="minorEastAsia"/>
          <w:b/>
          <w:bCs/>
          <w:color w:val="FF0000"/>
          <w:kern w:val="0"/>
          <w:sz w:val="24"/>
          <w:szCs w:val="24"/>
        </w:rPr>
        <w:t>月</w:t>
      </w:r>
      <w:r>
        <w:rPr>
          <w:rFonts w:hint="eastAsia" w:asciiTheme="minorEastAsia" w:hAnsiTheme="minorEastAsia" w:eastAsiaTheme="minorEastAsia" w:cstheme="minorEastAsia"/>
          <w:b/>
          <w:bCs/>
          <w:color w:val="FF0000"/>
          <w:kern w:val="0"/>
          <w:sz w:val="24"/>
          <w:szCs w:val="24"/>
          <w:lang w:val="en-US" w:eastAsia="zh-CN"/>
        </w:rPr>
        <w:t>30日（周五）。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400" w:lineRule="exact"/>
        <w:ind w:left="99" w:leftChars="47"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333333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333333"/>
          <w:kern w:val="0"/>
          <w:sz w:val="24"/>
          <w:szCs w:val="24"/>
          <w:lang w:val="en-US" w:eastAsia="zh-CN"/>
        </w:rPr>
        <w:t xml:space="preserve">4. 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333333"/>
          <w:kern w:val="0"/>
          <w:sz w:val="24"/>
          <w:szCs w:val="24"/>
        </w:rPr>
        <w:t>联系人和联系方式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400" w:lineRule="exact"/>
        <w:ind w:left="99" w:leftChars="47"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333333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333333"/>
          <w:kern w:val="0"/>
          <w:sz w:val="24"/>
          <w:szCs w:val="24"/>
        </w:rPr>
        <w:t>联 系 人：王媛媛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400" w:lineRule="exact"/>
        <w:ind w:left="99" w:leftChars="47"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333333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333333"/>
          <w:kern w:val="0"/>
          <w:sz w:val="24"/>
          <w:szCs w:val="24"/>
        </w:rPr>
        <w:t>联系电话：57134786，18019117440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400" w:lineRule="exact"/>
        <w:ind w:left="99" w:leftChars="47"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333333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333333"/>
          <w:kern w:val="0"/>
          <w:sz w:val="24"/>
          <w:szCs w:val="24"/>
        </w:rPr>
        <w:t>联系地址：C107b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400" w:lineRule="exact"/>
        <w:ind w:left="99" w:leftChars="47"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b/>
          <w:bCs/>
          <w:color w:val="FF0000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333333"/>
          <w:kern w:val="0"/>
          <w:sz w:val="24"/>
          <w:szCs w:val="24"/>
        </w:rPr>
        <w:t>联系邮箱：</w:t>
      </w:r>
      <w:r>
        <w:rPr>
          <w:rFonts w:hint="eastAsia" w:asciiTheme="minorEastAsia" w:hAnsiTheme="minorEastAsia" w:eastAsiaTheme="minorEastAsia" w:cstheme="minorEastAsia"/>
          <w:b/>
          <w:bCs/>
          <w:color w:val="FF0000"/>
          <w:kern w:val="0"/>
          <w:sz w:val="24"/>
          <w:szCs w:val="24"/>
        </w:rPr>
        <w:t>20</w:t>
      </w:r>
      <w:r>
        <w:rPr>
          <w:rFonts w:hint="eastAsia" w:asciiTheme="minorEastAsia" w:hAnsiTheme="minorEastAsia" w:eastAsiaTheme="minorEastAsia" w:cstheme="minorEastAsia"/>
          <w:b/>
          <w:bCs/>
          <w:color w:val="FF0000"/>
          <w:kern w:val="0"/>
          <w:sz w:val="24"/>
          <w:szCs w:val="24"/>
          <w:lang w:val="en-US" w:eastAsia="zh-CN"/>
        </w:rPr>
        <w:t>070449</w:t>
      </w:r>
      <w:r>
        <w:rPr>
          <w:rFonts w:hint="eastAsia" w:asciiTheme="minorEastAsia" w:hAnsiTheme="minorEastAsia" w:eastAsiaTheme="minorEastAsia" w:cstheme="minorEastAsia"/>
          <w:b/>
          <w:bCs/>
          <w:color w:val="FF0000"/>
          <w:kern w:val="0"/>
          <w:sz w:val="24"/>
          <w:szCs w:val="24"/>
        </w:rPr>
        <w:t>@stiei.edu.cn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400" w:lineRule="exact"/>
        <w:jc w:val="left"/>
        <w:textAlignment w:val="auto"/>
        <w:rPr>
          <w:rFonts w:hint="eastAsia" w:asciiTheme="minorEastAsia" w:hAnsiTheme="minorEastAsia" w:eastAsiaTheme="minorEastAsia" w:cstheme="minorEastAsia"/>
          <w:color w:val="333333"/>
          <w:kern w:val="0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333333"/>
          <w:kern w:val="0"/>
          <w:sz w:val="24"/>
          <w:szCs w:val="24"/>
          <w:lang w:eastAsia="zh-CN"/>
        </w:rPr>
        <w:t>附件：</w:t>
      </w:r>
      <w:bookmarkStart w:id="0" w:name="_GoBack"/>
      <w:bookmarkEnd w:id="0"/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400" w:lineRule="exact"/>
        <w:ind w:leftChars="247"/>
        <w:jc w:val="left"/>
        <w:textAlignment w:val="auto"/>
        <w:rPr>
          <w:rFonts w:hint="eastAsia" w:asciiTheme="minorEastAsia" w:hAnsiTheme="minorEastAsia" w:eastAsiaTheme="minorEastAsia" w:cstheme="minorEastAsia"/>
          <w:color w:val="333333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333333"/>
          <w:kern w:val="0"/>
          <w:sz w:val="24"/>
          <w:szCs w:val="24"/>
          <w:lang w:val="en-US" w:eastAsia="zh-CN"/>
        </w:rPr>
        <w:t>1.</w:t>
      </w:r>
      <w:r>
        <w:rPr>
          <w:rFonts w:hint="eastAsia" w:asciiTheme="minorEastAsia" w:hAnsiTheme="minorEastAsia" w:eastAsiaTheme="minorEastAsia" w:cstheme="minorEastAsia"/>
          <w:color w:val="333333"/>
          <w:kern w:val="0"/>
          <w:sz w:val="24"/>
          <w:szCs w:val="24"/>
        </w:rPr>
        <w:t>202</w:t>
      </w:r>
      <w:r>
        <w:rPr>
          <w:rFonts w:hint="eastAsia" w:asciiTheme="minorEastAsia" w:hAnsiTheme="minorEastAsia" w:eastAsiaTheme="minorEastAsia" w:cstheme="minorEastAsia"/>
          <w:color w:val="333333"/>
          <w:kern w:val="0"/>
          <w:sz w:val="24"/>
          <w:szCs w:val="24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color w:val="333333"/>
          <w:kern w:val="0"/>
          <w:sz w:val="24"/>
          <w:szCs w:val="24"/>
        </w:rPr>
        <w:t>年度校级科研项目开题报告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400" w:lineRule="exact"/>
        <w:ind w:leftChars="247"/>
        <w:jc w:val="left"/>
        <w:textAlignment w:val="auto"/>
        <w:rPr>
          <w:rFonts w:hint="eastAsia" w:asciiTheme="minorEastAsia" w:hAnsiTheme="minorEastAsia" w:eastAsiaTheme="minorEastAsia" w:cstheme="minorEastAsia"/>
          <w:color w:val="333333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333333"/>
          <w:kern w:val="0"/>
          <w:sz w:val="24"/>
          <w:szCs w:val="24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color w:val="333333"/>
          <w:kern w:val="0"/>
          <w:sz w:val="24"/>
          <w:szCs w:val="24"/>
        </w:rPr>
        <w:t>202</w:t>
      </w:r>
      <w:r>
        <w:rPr>
          <w:rFonts w:hint="eastAsia" w:asciiTheme="minorEastAsia" w:hAnsiTheme="minorEastAsia" w:eastAsiaTheme="minorEastAsia" w:cstheme="minorEastAsia"/>
          <w:color w:val="333333"/>
          <w:kern w:val="0"/>
          <w:sz w:val="24"/>
          <w:szCs w:val="24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color w:val="333333"/>
          <w:kern w:val="0"/>
          <w:sz w:val="24"/>
          <w:szCs w:val="24"/>
        </w:rPr>
        <w:t>年度校级科研项目</w:t>
      </w:r>
      <w:r>
        <w:rPr>
          <w:rFonts w:hint="eastAsia" w:asciiTheme="minorEastAsia" w:hAnsiTheme="minorEastAsia" w:eastAsiaTheme="minorEastAsia" w:cstheme="minorEastAsia"/>
          <w:color w:val="333333"/>
          <w:kern w:val="0"/>
          <w:sz w:val="24"/>
          <w:szCs w:val="24"/>
          <w:lang w:val="en-US" w:eastAsia="zh-CN"/>
        </w:rPr>
        <w:t>开题</w:t>
      </w:r>
      <w:r>
        <w:rPr>
          <w:rFonts w:hint="eastAsia" w:asciiTheme="minorEastAsia" w:hAnsiTheme="minorEastAsia" w:eastAsiaTheme="minorEastAsia" w:cstheme="minorEastAsia"/>
          <w:color w:val="333333"/>
          <w:kern w:val="0"/>
          <w:sz w:val="24"/>
          <w:szCs w:val="24"/>
        </w:rPr>
        <w:t>名单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400" w:lineRule="exact"/>
        <w:ind w:leftChars="247"/>
        <w:jc w:val="left"/>
        <w:textAlignment w:val="auto"/>
        <w:rPr>
          <w:rFonts w:hint="eastAsia" w:asciiTheme="minorEastAsia" w:hAnsiTheme="minorEastAsia" w:eastAsiaTheme="minorEastAsia" w:cstheme="minorEastAsia"/>
          <w:color w:val="333333"/>
          <w:kern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333333"/>
          <w:kern w:val="0"/>
          <w:sz w:val="24"/>
          <w:szCs w:val="24"/>
          <w:lang w:val="en-US" w:eastAsia="zh-CN"/>
        </w:rPr>
        <w:t>3.科研项目开题评审汇总表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400" w:lineRule="exact"/>
        <w:ind w:leftChars="247"/>
        <w:jc w:val="left"/>
        <w:textAlignment w:val="auto"/>
        <w:rPr>
          <w:rFonts w:hint="eastAsia" w:asciiTheme="minorEastAsia" w:hAnsiTheme="minorEastAsia" w:eastAsiaTheme="minorEastAsia" w:cstheme="minorEastAsia"/>
          <w:color w:val="333333"/>
          <w:kern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333333"/>
          <w:kern w:val="0"/>
          <w:sz w:val="24"/>
          <w:szCs w:val="24"/>
          <w:lang w:val="en-US" w:eastAsia="zh-CN"/>
        </w:rPr>
        <w:t>4.会议议程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400" w:lineRule="exact"/>
        <w:ind w:leftChars="247"/>
        <w:jc w:val="left"/>
        <w:textAlignment w:val="auto"/>
        <w:rPr>
          <w:rFonts w:hint="eastAsia" w:asciiTheme="minorEastAsia" w:hAnsiTheme="minorEastAsia" w:eastAsiaTheme="minorEastAsia" w:cstheme="minorEastAsia"/>
          <w:color w:val="333333"/>
          <w:kern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333333"/>
          <w:kern w:val="0"/>
          <w:sz w:val="24"/>
          <w:szCs w:val="24"/>
          <w:lang w:val="en-US" w:eastAsia="zh-CN"/>
        </w:rPr>
        <w:t>5.签到表</w:t>
      </w:r>
    </w:p>
    <w:p>
      <w:pPr>
        <w:widowControl/>
        <w:spacing w:before="100" w:beforeAutospacing="1" w:after="100" w:afterAutospacing="1" w:line="500" w:lineRule="exact"/>
        <w:ind w:firstLine="480" w:firstLineChars="200"/>
        <w:jc w:val="left"/>
        <w:rPr>
          <w:rFonts w:hint="eastAsia" w:asciiTheme="minorEastAsia" w:hAnsiTheme="minorEastAsia" w:eastAsiaTheme="minorEastAsia" w:cstheme="minorEastAsia"/>
          <w:b w:val="0"/>
          <w:bCs w:val="0"/>
          <w:color w:val="FF0000"/>
          <w:kern w:val="0"/>
          <w:sz w:val="24"/>
          <w:szCs w:val="24"/>
        </w:rPr>
      </w:pPr>
    </w:p>
    <w:p>
      <w:pPr>
        <w:widowControl/>
        <w:spacing w:before="100" w:beforeAutospacing="1" w:after="100" w:afterAutospacing="1" w:line="400" w:lineRule="exact"/>
        <w:ind w:firstLine="5760" w:firstLineChars="2400"/>
        <w:rPr>
          <w:rFonts w:hint="eastAsia" w:asciiTheme="minorEastAsia" w:hAnsiTheme="minorEastAsia" w:eastAsiaTheme="minorEastAsia" w:cstheme="minorEastAsia"/>
          <w:color w:val="333333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333333"/>
          <w:kern w:val="0"/>
          <w:sz w:val="24"/>
          <w:szCs w:val="24"/>
        </w:rPr>
        <w:t>科研处</w:t>
      </w:r>
    </w:p>
    <w:p>
      <w:pPr>
        <w:widowControl/>
        <w:spacing w:before="100" w:beforeAutospacing="1" w:after="100" w:afterAutospacing="1" w:line="400" w:lineRule="exact"/>
        <w:ind w:left="5250"/>
        <w:jc w:val="center"/>
        <w:rPr>
          <w:rFonts w:hint="eastAsia" w:asciiTheme="minorEastAsia" w:hAnsiTheme="minorEastAsia" w:eastAsiaTheme="minorEastAsia" w:cstheme="minorEastAsia"/>
          <w:color w:val="333333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333333"/>
          <w:kern w:val="0"/>
          <w:sz w:val="24"/>
          <w:szCs w:val="24"/>
        </w:rPr>
        <w:t xml:space="preserve">    20</w:t>
      </w:r>
      <w:r>
        <w:rPr>
          <w:rFonts w:hint="eastAsia" w:asciiTheme="minorEastAsia" w:hAnsiTheme="minorEastAsia" w:eastAsiaTheme="minorEastAsia" w:cstheme="minorEastAsia"/>
          <w:color w:val="333333"/>
          <w:kern w:val="0"/>
          <w:sz w:val="24"/>
          <w:szCs w:val="24"/>
          <w:lang w:val="en-US" w:eastAsia="zh-CN"/>
        </w:rPr>
        <w:t>23</w:t>
      </w:r>
      <w:r>
        <w:rPr>
          <w:rFonts w:hint="eastAsia" w:asciiTheme="minorEastAsia" w:hAnsiTheme="minorEastAsia" w:eastAsiaTheme="minorEastAsia" w:cstheme="minorEastAsia"/>
          <w:color w:val="333333"/>
          <w:kern w:val="0"/>
          <w:sz w:val="24"/>
          <w:szCs w:val="24"/>
        </w:rPr>
        <w:t>年</w:t>
      </w:r>
      <w:r>
        <w:rPr>
          <w:rFonts w:hint="eastAsia" w:asciiTheme="minorEastAsia" w:hAnsiTheme="minorEastAsia" w:eastAsiaTheme="minorEastAsia" w:cstheme="minorEastAsia"/>
          <w:color w:val="333333"/>
          <w:kern w:val="0"/>
          <w:sz w:val="24"/>
          <w:szCs w:val="24"/>
          <w:lang w:val="en-US" w:eastAsia="zh-CN"/>
        </w:rPr>
        <w:t>6</w:t>
      </w:r>
      <w:r>
        <w:rPr>
          <w:rFonts w:hint="eastAsia" w:asciiTheme="minorEastAsia" w:hAnsiTheme="minorEastAsia" w:eastAsiaTheme="minorEastAsia" w:cstheme="minorEastAsia"/>
          <w:color w:val="333333"/>
          <w:kern w:val="0"/>
          <w:sz w:val="24"/>
          <w:szCs w:val="24"/>
        </w:rPr>
        <w:t>月</w:t>
      </w:r>
      <w:r>
        <w:rPr>
          <w:rFonts w:hint="eastAsia" w:asciiTheme="minorEastAsia" w:hAnsiTheme="minorEastAsia" w:cstheme="minorEastAsia"/>
          <w:color w:val="333333"/>
          <w:kern w:val="0"/>
          <w:sz w:val="24"/>
          <w:szCs w:val="24"/>
          <w:lang w:val="en-US" w:eastAsia="zh-CN"/>
        </w:rPr>
        <w:t>9</w:t>
      </w:r>
      <w:r>
        <w:rPr>
          <w:rFonts w:hint="eastAsia" w:asciiTheme="minorEastAsia" w:hAnsiTheme="minorEastAsia" w:eastAsiaTheme="minorEastAsia" w:cstheme="minorEastAsia"/>
          <w:color w:val="333333"/>
          <w:kern w:val="0"/>
          <w:sz w:val="24"/>
          <w:szCs w:val="24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C99F284"/>
    <w:multiLevelType w:val="singleLevel"/>
    <w:tmpl w:val="EC99F284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mRiMDk3Y2FjOGRlNmQ4MDAzMDJkZGQ5MDZlNDcyMzkifQ=="/>
  </w:docVars>
  <w:rsids>
    <w:rsidRoot w:val="00A56CD2"/>
    <w:rsid w:val="00004821"/>
    <w:rsid w:val="000070E3"/>
    <w:rsid w:val="000117FE"/>
    <w:rsid w:val="00082B11"/>
    <w:rsid w:val="001C7E91"/>
    <w:rsid w:val="00257E56"/>
    <w:rsid w:val="002B2418"/>
    <w:rsid w:val="00383816"/>
    <w:rsid w:val="0038778C"/>
    <w:rsid w:val="004F1566"/>
    <w:rsid w:val="005A5065"/>
    <w:rsid w:val="005C1F9F"/>
    <w:rsid w:val="005D7BD3"/>
    <w:rsid w:val="00607F28"/>
    <w:rsid w:val="00620B14"/>
    <w:rsid w:val="006D4523"/>
    <w:rsid w:val="00747AAD"/>
    <w:rsid w:val="00750977"/>
    <w:rsid w:val="00784B9F"/>
    <w:rsid w:val="0079298C"/>
    <w:rsid w:val="007D1017"/>
    <w:rsid w:val="007F21B0"/>
    <w:rsid w:val="00804874"/>
    <w:rsid w:val="00906D97"/>
    <w:rsid w:val="00907D8F"/>
    <w:rsid w:val="0093242F"/>
    <w:rsid w:val="00A3301E"/>
    <w:rsid w:val="00A56CD2"/>
    <w:rsid w:val="00A729C9"/>
    <w:rsid w:val="00AD6140"/>
    <w:rsid w:val="00C17D16"/>
    <w:rsid w:val="00C2038D"/>
    <w:rsid w:val="00C52128"/>
    <w:rsid w:val="00CC5010"/>
    <w:rsid w:val="00CE134F"/>
    <w:rsid w:val="00E36CD8"/>
    <w:rsid w:val="00F8076B"/>
    <w:rsid w:val="01336AEC"/>
    <w:rsid w:val="032A48FD"/>
    <w:rsid w:val="034F09E1"/>
    <w:rsid w:val="037B371D"/>
    <w:rsid w:val="06465D5D"/>
    <w:rsid w:val="079F286E"/>
    <w:rsid w:val="08202FF5"/>
    <w:rsid w:val="08744BDF"/>
    <w:rsid w:val="09A47E12"/>
    <w:rsid w:val="09C37BCC"/>
    <w:rsid w:val="09F77876"/>
    <w:rsid w:val="0A785228"/>
    <w:rsid w:val="0AAA2B3A"/>
    <w:rsid w:val="0BCE4606"/>
    <w:rsid w:val="0C4E18B7"/>
    <w:rsid w:val="0C745FA2"/>
    <w:rsid w:val="0DB53CD0"/>
    <w:rsid w:val="0E486103"/>
    <w:rsid w:val="117529F7"/>
    <w:rsid w:val="11BF246B"/>
    <w:rsid w:val="121D51E6"/>
    <w:rsid w:val="12D553E2"/>
    <w:rsid w:val="13954D3E"/>
    <w:rsid w:val="13D32B5B"/>
    <w:rsid w:val="15084B6E"/>
    <w:rsid w:val="158A631C"/>
    <w:rsid w:val="16074E49"/>
    <w:rsid w:val="192E4785"/>
    <w:rsid w:val="194833B6"/>
    <w:rsid w:val="1A9B3DED"/>
    <w:rsid w:val="1AA90CB7"/>
    <w:rsid w:val="1B8C56BF"/>
    <w:rsid w:val="1BF86BA7"/>
    <w:rsid w:val="1C0512AB"/>
    <w:rsid w:val="1DF05A4F"/>
    <w:rsid w:val="208E2B5E"/>
    <w:rsid w:val="2280175D"/>
    <w:rsid w:val="25A063EE"/>
    <w:rsid w:val="25A21626"/>
    <w:rsid w:val="25C7239A"/>
    <w:rsid w:val="29673C78"/>
    <w:rsid w:val="299D4EA0"/>
    <w:rsid w:val="2A6C52BE"/>
    <w:rsid w:val="2AC135BE"/>
    <w:rsid w:val="2B354083"/>
    <w:rsid w:val="2C7051B2"/>
    <w:rsid w:val="2CCB1309"/>
    <w:rsid w:val="2D026E55"/>
    <w:rsid w:val="2D25607F"/>
    <w:rsid w:val="2DEB7753"/>
    <w:rsid w:val="2E2C0829"/>
    <w:rsid w:val="2E9A673C"/>
    <w:rsid w:val="2F772B1D"/>
    <w:rsid w:val="30604391"/>
    <w:rsid w:val="368C2F70"/>
    <w:rsid w:val="370C0F8F"/>
    <w:rsid w:val="372B6463"/>
    <w:rsid w:val="372D5DB8"/>
    <w:rsid w:val="37BC3B92"/>
    <w:rsid w:val="386341A5"/>
    <w:rsid w:val="39E70307"/>
    <w:rsid w:val="3BCB1717"/>
    <w:rsid w:val="3BE86E9B"/>
    <w:rsid w:val="3FDD62A5"/>
    <w:rsid w:val="40B01F44"/>
    <w:rsid w:val="4151749D"/>
    <w:rsid w:val="419F0CBD"/>
    <w:rsid w:val="42B8571D"/>
    <w:rsid w:val="42EA799C"/>
    <w:rsid w:val="452A22D2"/>
    <w:rsid w:val="47233C1C"/>
    <w:rsid w:val="480C2F98"/>
    <w:rsid w:val="4A52150F"/>
    <w:rsid w:val="4AC52473"/>
    <w:rsid w:val="4B733F23"/>
    <w:rsid w:val="4BE03440"/>
    <w:rsid w:val="4E557772"/>
    <w:rsid w:val="4EF61BAD"/>
    <w:rsid w:val="4FD66015"/>
    <w:rsid w:val="51903A27"/>
    <w:rsid w:val="5345797B"/>
    <w:rsid w:val="541B6813"/>
    <w:rsid w:val="54F6365E"/>
    <w:rsid w:val="56435997"/>
    <w:rsid w:val="5725379A"/>
    <w:rsid w:val="57680036"/>
    <w:rsid w:val="579A315F"/>
    <w:rsid w:val="59777658"/>
    <w:rsid w:val="59D40EF3"/>
    <w:rsid w:val="5AF35079"/>
    <w:rsid w:val="5B953DC6"/>
    <w:rsid w:val="5B9B13DC"/>
    <w:rsid w:val="5DAC725A"/>
    <w:rsid w:val="5E13476E"/>
    <w:rsid w:val="63EB0321"/>
    <w:rsid w:val="642531D8"/>
    <w:rsid w:val="653A39FD"/>
    <w:rsid w:val="65903974"/>
    <w:rsid w:val="67180FC0"/>
    <w:rsid w:val="67F20BE7"/>
    <w:rsid w:val="6852400D"/>
    <w:rsid w:val="6A390DBA"/>
    <w:rsid w:val="6A4023C6"/>
    <w:rsid w:val="6A6D6C3C"/>
    <w:rsid w:val="6C0E5BFA"/>
    <w:rsid w:val="6E757B5E"/>
    <w:rsid w:val="6FE91D15"/>
    <w:rsid w:val="714F237B"/>
    <w:rsid w:val="73C53239"/>
    <w:rsid w:val="74125892"/>
    <w:rsid w:val="754737CF"/>
    <w:rsid w:val="765B0D48"/>
    <w:rsid w:val="77FF7E35"/>
    <w:rsid w:val="78197AB5"/>
    <w:rsid w:val="79F167CE"/>
    <w:rsid w:val="7B0E5D71"/>
    <w:rsid w:val="7B1D5932"/>
    <w:rsid w:val="7E397A38"/>
    <w:rsid w:val="7F380B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Strong"/>
    <w:basedOn w:val="6"/>
    <w:qFormat/>
    <w:uiPriority w:val="22"/>
    <w:rPr>
      <w:b/>
      <w:bCs/>
    </w:rPr>
  </w:style>
  <w:style w:type="character" w:styleId="8">
    <w:name w:val="Hyperlink"/>
    <w:basedOn w:val="6"/>
    <w:unhideWhenUsed/>
    <w:qFormat/>
    <w:uiPriority w:val="99"/>
    <w:rPr>
      <w:color w:val="333333"/>
      <w:sz w:val="18"/>
      <w:szCs w:val="18"/>
      <w:u w:val="none"/>
    </w:rPr>
  </w:style>
  <w:style w:type="character" w:customStyle="1" w:styleId="9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11">
    <w:name w:val="日期 Char"/>
    <w:basedOn w:val="6"/>
    <w:link w:val="2"/>
    <w:semiHidden/>
    <w:qFormat/>
    <w:uiPriority w:val="99"/>
    <w:rPr>
      <w:rFonts w:ascii="宋体" w:hAnsi="宋体" w:eastAsia="宋体" w:cs="宋体"/>
      <w:kern w:val="0"/>
      <w:sz w:val="24"/>
      <w:szCs w:val="24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550</Words>
  <Characters>621</Characters>
  <Lines>3</Lines>
  <Paragraphs>1</Paragraphs>
  <TotalTime>0</TotalTime>
  <ScaleCrop>false</ScaleCrop>
  <LinksUpToDate>false</LinksUpToDate>
  <CharactersWithSpaces>628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2019-06-25T02:03:00Z</dcterms:created>
  <dc:creator>user</dc:creator>
  <cp:lastModifiedBy>fc</cp:lastModifiedBy>
  <dcterms:modified xsi:type="dcterms:W3CDTF">2023-06-09T05:24:08Z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54C0E10596C649B69425A93AB5425530</vt:lpwstr>
  </property>
</Properties>
</file>