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601125" w14:textId="676E4641" w:rsidR="008D38B6" w:rsidRPr="000B4B0F" w:rsidRDefault="00505552" w:rsidP="000B4B0F">
      <w:pPr>
        <w:spacing w:line="520" w:lineRule="exact"/>
        <w:jc w:val="center"/>
        <w:rPr>
          <w:rFonts w:ascii="黑体" w:eastAsia="黑体" w:hAnsi="黑体"/>
          <w:b/>
          <w:sz w:val="36"/>
          <w:szCs w:val="36"/>
        </w:rPr>
      </w:pPr>
      <w:bookmarkStart w:id="0" w:name="_Hlk122550005"/>
      <w:r w:rsidRPr="000B4B0F">
        <w:rPr>
          <w:rFonts w:ascii="黑体" w:eastAsia="黑体" w:hAnsi="黑体" w:hint="eastAsia"/>
          <w:b/>
          <w:sz w:val="36"/>
          <w:szCs w:val="36"/>
        </w:rPr>
        <w:t>上海电子信息职业技术学院四届</w:t>
      </w:r>
      <w:r w:rsidR="00C400CD" w:rsidRPr="000B4B0F">
        <w:rPr>
          <w:rFonts w:ascii="黑体" w:eastAsia="黑体" w:hAnsi="黑体" w:hint="eastAsia"/>
          <w:b/>
          <w:sz w:val="36"/>
          <w:szCs w:val="36"/>
        </w:rPr>
        <w:t>三</w:t>
      </w:r>
      <w:r w:rsidRPr="000B4B0F">
        <w:rPr>
          <w:rFonts w:ascii="黑体" w:eastAsia="黑体" w:hAnsi="黑体" w:hint="eastAsia"/>
          <w:b/>
          <w:sz w:val="36"/>
          <w:szCs w:val="36"/>
        </w:rPr>
        <w:t>次教代会决议</w:t>
      </w:r>
    </w:p>
    <w:bookmarkEnd w:id="0"/>
    <w:p w14:paraId="2C7E80E6" w14:textId="77777777" w:rsidR="008D38B6" w:rsidRPr="000B4B0F" w:rsidRDefault="00505552" w:rsidP="000B4B0F">
      <w:pPr>
        <w:spacing w:beforeLines="50" w:before="156" w:line="520" w:lineRule="exact"/>
        <w:ind w:firstLineChars="200" w:firstLine="560"/>
        <w:rPr>
          <w:rFonts w:ascii="宋体" w:eastAsia="宋体" w:hAnsi="宋体"/>
          <w:sz w:val="28"/>
          <w:szCs w:val="28"/>
        </w:rPr>
      </w:pPr>
      <w:r w:rsidRPr="000B4B0F">
        <w:rPr>
          <w:rFonts w:ascii="宋体" w:eastAsia="宋体" w:hAnsi="宋体" w:hint="eastAsia"/>
          <w:sz w:val="28"/>
          <w:szCs w:val="28"/>
        </w:rPr>
        <w:t>上海电子信息职业技术学院四届</w:t>
      </w:r>
      <w:r w:rsidR="00C400CD" w:rsidRPr="000B4B0F">
        <w:rPr>
          <w:rFonts w:ascii="宋体" w:eastAsia="宋体" w:hAnsi="宋体" w:hint="eastAsia"/>
          <w:sz w:val="28"/>
          <w:szCs w:val="28"/>
        </w:rPr>
        <w:t>三</w:t>
      </w:r>
      <w:r w:rsidRPr="000B4B0F">
        <w:rPr>
          <w:rFonts w:ascii="宋体" w:eastAsia="宋体" w:hAnsi="宋体" w:hint="eastAsia"/>
          <w:sz w:val="28"/>
          <w:szCs w:val="28"/>
        </w:rPr>
        <w:t>次教代会于202</w:t>
      </w:r>
      <w:r w:rsidR="00C400CD" w:rsidRPr="000B4B0F">
        <w:rPr>
          <w:rFonts w:ascii="宋体" w:eastAsia="宋体" w:hAnsi="宋体"/>
          <w:sz w:val="28"/>
          <w:szCs w:val="28"/>
        </w:rPr>
        <w:t>2</w:t>
      </w:r>
      <w:r w:rsidRPr="000B4B0F">
        <w:rPr>
          <w:rFonts w:ascii="宋体" w:eastAsia="宋体" w:hAnsi="宋体" w:hint="eastAsia"/>
          <w:sz w:val="28"/>
          <w:szCs w:val="28"/>
        </w:rPr>
        <w:t>年</w:t>
      </w:r>
      <w:r w:rsidRPr="000B4B0F">
        <w:rPr>
          <w:rFonts w:ascii="宋体" w:eastAsia="宋体" w:hAnsi="宋体"/>
          <w:sz w:val="28"/>
          <w:szCs w:val="28"/>
        </w:rPr>
        <w:t>1</w:t>
      </w:r>
      <w:r w:rsidR="00C400CD" w:rsidRPr="000B4B0F">
        <w:rPr>
          <w:rFonts w:ascii="宋体" w:eastAsia="宋体" w:hAnsi="宋体"/>
          <w:sz w:val="28"/>
          <w:szCs w:val="28"/>
        </w:rPr>
        <w:t>2</w:t>
      </w:r>
      <w:r w:rsidRPr="000B4B0F">
        <w:rPr>
          <w:rFonts w:ascii="宋体" w:eastAsia="宋体" w:hAnsi="宋体" w:hint="eastAsia"/>
          <w:sz w:val="28"/>
          <w:szCs w:val="28"/>
        </w:rPr>
        <w:t>月</w:t>
      </w:r>
      <w:r w:rsidRPr="000B4B0F">
        <w:rPr>
          <w:rFonts w:ascii="宋体" w:eastAsia="宋体" w:hAnsi="宋体"/>
          <w:sz w:val="28"/>
          <w:szCs w:val="28"/>
        </w:rPr>
        <w:t>2</w:t>
      </w:r>
      <w:r w:rsidR="00C400CD" w:rsidRPr="000B4B0F">
        <w:rPr>
          <w:rFonts w:ascii="宋体" w:eastAsia="宋体" w:hAnsi="宋体"/>
          <w:sz w:val="28"/>
          <w:szCs w:val="28"/>
        </w:rPr>
        <w:t>3</w:t>
      </w:r>
      <w:r w:rsidRPr="000B4B0F">
        <w:rPr>
          <w:rFonts w:ascii="宋体" w:eastAsia="宋体" w:hAnsi="宋体" w:hint="eastAsia"/>
          <w:sz w:val="28"/>
          <w:szCs w:val="28"/>
        </w:rPr>
        <w:t>日</w:t>
      </w:r>
      <w:r w:rsidR="00C400CD" w:rsidRPr="000B4B0F">
        <w:rPr>
          <w:rFonts w:ascii="宋体" w:eastAsia="宋体" w:hAnsi="宋体" w:hint="eastAsia"/>
          <w:sz w:val="28"/>
          <w:szCs w:val="28"/>
        </w:rPr>
        <w:t>通过线上线下相结合的方式</w:t>
      </w:r>
      <w:r w:rsidRPr="000B4B0F">
        <w:rPr>
          <w:rFonts w:ascii="宋体" w:eastAsia="宋体" w:hAnsi="宋体" w:hint="eastAsia"/>
          <w:sz w:val="28"/>
          <w:szCs w:val="28"/>
        </w:rPr>
        <w:t>召开。</w:t>
      </w:r>
    </w:p>
    <w:p w14:paraId="0C23C3D6" w14:textId="65C64EDC" w:rsidR="008D38B6" w:rsidRPr="000B4B0F" w:rsidRDefault="00505552" w:rsidP="00514F33">
      <w:pPr>
        <w:spacing w:line="520" w:lineRule="exact"/>
        <w:ind w:firstLineChars="200" w:firstLine="560"/>
        <w:rPr>
          <w:rFonts w:ascii="宋体" w:eastAsia="宋体" w:hAnsi="宋体"/>
          <w:sz w:val="28"/>
          <w:szCs w:val="28"/>
        </w:rPr>
      </w:pPr>
      <w:r w:rsidRPr="000B4B0F">
        <w:rPr>
          <w:rFonts w:ascii="宋体" w:eastAsia="宋体" w:hAnsi="宋体" w:hint="eastAsia"/>
          <w:sz w:val="28"/>
          <w:szCs w:val="28"/>
        </w:rPr>
        <w:t>出席会议的有</w:t>
      </w:r>
      <w:r w:rsidR="00574C92">
        <w:rPr>
          <w:rFonts w:ascii="宋体" w:eastAsia="宋体" w:hAnsi="宋体"/>
          <w:sz w:val="28"/>
          <w:szCs w:val="28"/>
        </w:rPr>
        <w:t>59</w:t>
      </w:r>
      <w:r w:rsidRPr="000B4B0F">
        <w:rPr>
          <w:rFonts w:ascii="宋体" w:eastAsia="宋体" w:hAnsi="宋体" w:hint="eastAsia"/>
          <w:sz w:val="28"/>
          <w:szCs w:val="28"/>
        </w:rPr>
        <w:t xml:space="preserve">名正式代表和 </w:t>
      </w:r>
      <w:r w:rsidR="00AF44B8" w:rsidRPr="000B4B0F">
        <w:rPr>
          <w:rFonts w:ascii="宋体" w:eastAsia="宋体" w:hAnsi="宋体" w:hint="eastAsia"/>
          <w:sz w:val="28"/>
          <w:szCs w:val="28"/>
        </w:rPr>
        <w:t>6</w:t>
      </w:r>
      <w:bookmarkStart w:id="1" w:name="_GoBack"/>
      <w:bookmarkEnd w:id="1"/>
      <w:r w:rsidRPr="000B4B0F">
        <w:rPr>
          <w:rFonts w:ascii="宋体" w:eastAsia="宋体" w:hAnsi="宋体" w:hint="eastAsia"/>
          <w:sz w:val="28"/>
          <w:szCs w:val="28"/>
        </w:rPr>
        <w:t>名列席代表。会议邀请二级学院和职能部门主要党政负责人参加会议。</w:t>
      </w:r>
      <w:proofErr w:type="gramStart"/>
      <w:r w:rsidRPr="000B4B0F">
        <w:rPr>
          <w:rFonts w:ascii="宋体" w:eastAsia="宋体" w:hAnsi="宋体" w:hint="eastAsia"/>
          <w:sz w:val="28"/>
          <w:szCs w:val="28"/>
        </w:rPr>
        <w:t>党委书记田钦在</w:t>
      </w:r>
      <w:proofErr w:type="gramEnd"/>
      <w:r w:rsidRPr="000B4B0F">
        <w:rPr>
          <w:rFonts w:ascii="宋体" w:eastAsia="宋体" w:hAnsi="宋体" w:hint="eastAsia"/>
          <w:sz w:val="28"/>
          <w:szCs w:val="28"/>
        </w:rPr>
        <w:t>会上作了《</w:t>
      </w:r>
      <w:r w:rsidR="00C400CD" w:rsidRPr="000B4B0F">
        <w:rPr>
          <w:rFonts w:ascii="宋体" w:eastAsia="宋体" w:hAnsi="宋体" w:hint="eastAsia"/>
          <w:sz w:val="28"/>
          <w:szCs w:val="28"/>
        </w:rPr>
        <w:t>深入学习贯彻党的二十大精神，踔厉奋发谱写学校高质量发展新篇章</w:t>
      </w:r>
      <w:r w:rsidRPr="000B4B0F">
        <w:rPr>
          <w:rFonts w:ascii="宋体" w:eastAsia="宋体" w:hAnsi="宋体" w:hint="eastAsia"/>
          <w:sz w:val="28"/>
          <w:szCs w:val="28"/>
        </w:rPr>
        <w:t>》的讲话，党委副书记、</w:t>
      </w:r>
      <w:r w:rsidR="00C400CD" w:rsidRPr="000B4B0F">
        <w:rPr>
          <w:rFonts w:ascii="宋体" w:eastAsia="宋体" w:hAnsi="宋体" w:hint="eastAsia"/>
          <w:sz w:val="28"/>
          <w:szCs w:val="28"/>
        </w:rPr>
        <w:t>院</w:t>
      </w:r>
      <w:r w:rsidRPr="000B4B0F">
        <w:rPr>
          <w:rFonts w:ascii="宋体" w:eastAsia="宋体" w:hAnsi="宋体" w:hint="eastAsia"/>
          <w:sz w:val="28"/>
          <w:szCs w:val="28"/>
        </w:rPr>
        <w:t>长赵坚代表学校向大会</w:t>
      </w:r>
      <w:r w:rsidR="00C400CD" w:rsidRPr="000B4B0F">
        <w:rPr>
          <w:rFonts w:ascii="宋体" w:eastAsia="宋体" w:hAnsi="宋体" w:hint="eastAsia"/>
          <w:sz w:val="28"/>
          <w:szCs w:val="28"/>
        </w:rPr>
        <w:t>作了</w:t>
      </w:r>
      <w:r w:rsidRPr="000B4B0F">
        <w:rPr>
          <w:rFonts w:ascii="宋体" w:eastAsia="宋体" w:hAnsi="宋体" w:hint="eastAsia"/>
          <w:sz w:val="28"/>
          <w:szCs w:val="28"/>
        </w:rPr>
        <w:t>《</w:t>
      </w:r>
      <w:r w:rsidR="00C400CD" w:rsidRPr="000B4B0F">
        <w:rPr>
          <w:rFonts w:ascii="宋体" w:eastAsia="宋体" w:hAnsi="宋体" w:hint="eastAsia"/>
          <w:sz w:val="28"/>
          <w:szCs w:val="28"/>
        </w:rPr>
        <w:t>立足新阶段，扛起新使命，开启职教本科创建新布局</w:t>
      </w:r>
      <w:r w:rsidRPr="000B4B0F">
        <w:rPr>
          <w:rFonts w:ascii="宋体" w:eastAsia="宋体" w:hAnsi="宋体" w:hint="eastAsia"/>
          <w:sz w:val="28"/>
          <w:szCs w:val="28"/>
        </w:rPr>
        <w:t>》</w:t>
      </w:r>
      <w:r w:rsidR="00C400CD" w:rsidRPr="000B4B0F">
        <w:rPr>
          <w:rFonts w:ascii="宋体" w:eastAsia="宋体" w:hAnsi="宋体" w:hint="eastAsia"/>
          <w:sz w:val="28"/>
          <w:szCs w:val="28"/>
        </w:rPr>
        <w:t>的报告</w:t>
      </w:r>
      <w:r w:rsidR="0055468C" w:rsidRPr="000B4B0F">
        <w:rPr>
          <w:rFonts w:ascii="宋体" w:eastAsia="宋体" w:hAnsi="宋体" w:hint="eastAsia"/>
          <w:sz w:val="28"/>
          <w:szCs w:val="28"/>
        </w:rPr>
        <w:t>，副院长徐德明代</w:t>
      </w:r>
      <w:proofErr w:type="gramStart"/>
      <w:r w:rsidR="0055468C" w:rsidRPr="000B4B0F">
        <w:rPr>
          <w:rFonts w:ascii="宋体" w:eastAsia="宋体" w:hAnsi="宋体" w:hint="eastAsia"/>
          <w:sz w:val="28"/>
          <w:szCs w:val="28"/>
        </w:rPr>
        <w:t>表学校</w:t>
      </w:r>
      <w:proofErr w:type="gramEnd"/>
      <w:r w:rsidR="00356CDE">
        <w:rPr>
          <w:rFonts w:ascii="宋体" w:eastAsia="宋体" w:hAnsi="宋体" w:hint="eastAsia"/>
          <w:sz w:val="28"/>
          <w:szCs w:val="28"/>
        </w:rPr>
        <w:t>作</w:t>
      </w:r>
      <w:r w:rsidR="0055468C" w:rsidRPr="000B4B0F">
        <w:rPr>
          <w:rFonts w:ascii="宋体" w:eastAsia="宋体" w:hAnsi="宋体" w:hint="eastAsia"/>
          <w:sz w:val="28"/>
          <w:szCs w:val="28"/>
        </w:rPr>
        <w:t>财务工作报告。</w:t>
      </w:r>
      <w:r w:rsidR="00514F33">
        <w:rPr>
          <w:rFonts w:ascii="宋体" w:eastAsia="宋体" w:hAnsi="宋体" w:hint="eastAsia"/>
          <w:sz w:val="28"/>
          <w:szCs w:val="28"/>
        </w:rPr>
        <w:t>大会代表审议讨论了两个报告。</w:t>
      </w:r>
    </w:p>
    <w:p w14:paraId="531C98C5" w14:textId="1A9C9330" w:rsidR="0055468C" w:rsidRPr="000B4B0F" w:rsidRDefault="0055468C" w:rsidP="00514F33">
      <w:pPr>
        <w:spacing w:line="520" w:lineRule="exact"/>
        <w:ind w:firstLineChars="200" w:firstLine="560"/>
        <w:rPr>
          <w:rFonts w:ascii="宋体" w:eastAsia="宋体" w:hAnsi="宋体"/>
          <w:sz w:val="28"/>
          <w:szCs w:val="28"/>
        </w:rPr>
      </w:pPr>
      <w:r w:rsidRPr="000B4B0F">
        <w:rPr>
          <w:rFonts w:ascii="宋体" w:eastAsia="宋体" w:hAnsi="宋体" w:hint="eastAsia"/>
          <w:sz w:val="28"/>
          <w:szCs w:val="28"/>
        </w:rPr>
        <w:t>大会认为，院长作的行政工作报告全面总结了学校20</w:t>
      </w:r>
      <w:r w:rsidRPr="000B4B0F">
        <w:rPr>
          <w:rFonts w:ascii="宋体" w:eastAsia="宋体" w:hAnsi="宋体"/>
          <w:sz w:val="28"/>
          <w:szCs w:val="28"/>
        </w:rPr>
        <w:t>21</w:t>
      </w:r>
      <w:r w:rsidRPr="000B4B0F">
        <w:rPr>
          <w:rFonts w:ascii="宋体" w:eastAsia="宋体" w:hAnsi="宋体" w:hint="eastAsia"/>
          <w:sz w:val="28"/>
          <w:szCs w:val="28"/>
        </w:rPr>
        <w:t>年的各项工作，</w:t>
      </w:r>
      <w:r w:rsidRPr="000B4B0F">
        <w:rPr>
          <w:rFonts w:ascii="宋体" w:eastAsia="宋体" w:hAnsi="宋体"/>
          <w:sz w:val="28"/>
          <w:szCs w:val="28"/>
        </w:rPr>
        <w:t>内容全面、重点突出</w:t>
      </w:r>
      <w:r w:rsidRPr="000B4B0F">
        <w:rPr>
          <w:rFonts w:ascii="宋体" w:eastAsia="宋体" w:hAnsi="宋体" w:hint="eastAsia"/>
          <w:sz w:val="28"/>
          <w:szCs w:val="28"/>
        </w:rPr>
        <w:t>，成绩显著，催人奋进，客观分析了学校面临的形势、机遇和挑战，</w:t>
      </w:r>
      <w:r w:rsidR="00033224" w:rsidRPr="000B4B0F">
        <w:rPr>
          <w:rFonts w:ascii="宋体" w:eastAsia="宋体" w:hAnsi="宋体" w:hint="eastAsia"/>
          <w:sz w:val="28"/>
          <w:szCs w:val="28"/>
        </w:rPr>
        <w:t>针对2</w:t>
      </w:r>
      <w:r w:rsidR="00033224" w:rsidRPr="000B4B0F">
        <w:rPr>
          <w:rFonts w:ascii="宋体" w:eastAsia="宋体" w:hAnsi="宋体"/>
          <w:sz w:val="28"/>
          <w:szCs w:val="28"/>
        </w:rPr>
        <w:t>022</w:t>
      </w:r>
      <w:r w:rsidR="00033224" w:rsidRPr="000B4B0F">
        <w:rPr>
          <w:rFonts w:ascii="宋体" w:eastAsia="宋体" w:hAnsi="宋体" w:hint="eastAsia"/>
          <w:sz w:val="28"/>
          <w:szCs w:val="28"/>
        </w:rPr>
        <w:t>年及以后</w:t>
      </w:r>
      <w:r w:rsidRPr="000B4B0F">
        <w:rPr>
          <w:rFonts w:ascii="宋体" w:eastAsia="宋体" w:hAnsi="宋体" w:hint="eastAsia"/>
          <w:sz w:val="28"/>
          <w:szCs w:val="28"/>
        </w:rPr>
        <w:t>提出的重点工作，目标明确，措施有力。</w:t>
      </w:r>
    </w:p>
    <w:p w14:paraId="0B1DA7F8" w14:textId="77777777" w:rsidR="0055468C" w:rsidRPr="000B4B0F" w:rsidRDefault="0055468C" w:rsidP="00514F33">
      <w:pPr>
        <w:spacing w:line="520" w:lineRule="exact"/>
        <w:ind w:firstLineChars="200" w:firstLine="560"/>
        <w:rPr>
          <w:rFonts w:ascii="宋体" w:eastAsia="宋体" w:hAnsi="宋体"/>
          <w:sz w:val="28"/>
          <w:szCs w:val="28"/>
        </w:rPr>
      </w:pPr>
      <w:r w:rsidRPr="000B4B0F">
        <w:rPr>
          <w:rFonts w:ascii="宋体" w:eastAsia="宋体" w:hAnsi="宋体" w:hint="eastAsia"/>
          <w:sz w:val="28"/>
          <w:szCs w:val="28"/>
        </w:rPr>
        <w:t>大会认为，过去的一年学校围绕立德树人根本任务，推进双一流院校建设，巩固疫情防控和教育教学改革发展成果，凝神聚力，攻坚克难，开启职教本科创建新布局，推动学校人才培养事业的全面发展。</w:t>
      </w:r>
    </w:p>
    <w:p w14:paraId="0BC185E0" w14:textId="13C1783B" w:rsidR="008D2FB7" w:rsidRPr="000B4B0F" w:rsidRDefault="0055468C" w:rsidP="00514F33">
      <w:pPr>
        <w:spacing w:line="520" w:lineRule="exact"/>
        <w:ind w:firstLineChars="200" w:firstLine="560"/>
        <w:rPr>
          <w:rFonts w:ascii="宋体" w:eastAsia="宋体" w:hAnsi="宋体"/>
          <w:sz w:val="28"/>
          <w:szCs w:val="28"/>
        </w:rPr>
      </w:pPr>
      <w:r w:rsidRPr="000B4B0F">
        <w:rPr>
          <w:rFonts w:ascii="宋体" w:eastAsia="宋体" w:hAnsi="宋体" w:hint="eastAsia"/>
          <w:sz w:val="28"/>
          <w:szCs w:val="28"/>
        </w:rPr>
        <w:t>大会认为，202</w:t>
      </w:r>
      <w:r w:rsidR="00574C92">
        <w:rPr>
          <w:rFonts w:ascii="宋体" w:eastAsia="宋体" w:hAnsi="宋体"/>
          <w:sz w:val="28"/>
          <w:szCs w:val="28"/>
        </w:rPr>
        <w:t>2</w:t>
      </w:r>
      <w:r w:rsidRPr="000B4B0F">
        <w:rPr>
          <w:rFonts w:ascii="宋体" w:eastAsia="宋体" w:hAnsi="宋体" w:hint="eastAsia"/>
          <w:sz w:val="28"/>
          <w:szCs w:val="28"/>
        </w:rPr>
        <w:t>年是</w:t>
      </w:r>
      <w:r w:rsidR="00033224" w:rsidRPr="000B4B0F">
        <w:rPr>
          <w:rFonts w:ascii="宋体" w:eastAsia="宋体" w:hAnsi="宋体" w:hint="eastAsia"/>
          <w:sz w:val="28"/>
          <w:szCs w:val="28"/>
        </w:rPr>
        <w:t>全面贯彻党的二十大精神的开局之年，是“十四五”规划实施的重要一年，</w:t>
      </w:r>
      <w:r w:rsidRPr="000B4B0F">
        <w:rPr>
          <w:rFonts w:ascii="宋体" w:eastAsia="宋体" w:hAnsi="宋体" w:hint="eastAsia"/>
          <w:sz w:val="28"/>
          <w:szCs w:val="28"/>
        </w:rPr>
        <w:t>是学校</w:t>
      </w:r>
      <w:r w:rsidR="00033224" w:rsidRPr="000B4B0F">
        <w:rPr>
          <w:rFonts w:ascii="宋体" w:eastAsia="宋体" w:hAnsi="宋体" w:hint="eastAsia"/>
          <w:sz w:val="28"/>
          <w:szCs w:val="28"/>
        </w:rPr>
        <w:t>创建职业本科大学的关键之年。</w:t>
      </w:r>
      <w:r w:rsidRPr="000B4B0F">
        <w:rPr>
          <w:rFonts w:ascii="宋体" w:eastAsia="宋体" w:hAnsi="宋体" w:hint="eastAsia"/>
          <w:sz w:val="28"/>
          <w:szCs w:val="28"/>
        </w:rPr>
        <w:t>学校要</w:t>
      </w:r>
      <w:r w:rsidR="008D2FB7" w:rsidRPr="000B4B0F">
        <w:rPr>
          <w:rFonts w:ascii="宋体" w:eastAsia="宋体" w:hAnsi="宋体" w:hint="eastAsia"/>
          <w:sz w:val="28"/>
          <w:szCs w:val="28"/>
        </w:rPr>
        <w:t>积极对接新一代电子信息产业发展需求，主动融入临港新片区发展，构建四大本科层次专业群，成为支撑上海战略新兴产业发展的职业教育人才培养高地，</w:t>
      </w:r>
      <w:r w:rsidR="0035210B" w:rsidRPr="0035210B">
        <w:rPr>
          <w:rFonts w:ascii="宋体" w:eastAsia="宋体" w:hAnsi="宋体" w:hint="eastAsia"/>
          <w:sz w:val="28"/>
          <w:szCs w:val="28"/>
        </w:rPr>
        <w:t>为努力将学校建设成为国内一流水平的本科层次职业大学打下扎实基础</w:t>
      </w:r>
      <w:r w:rsidR="008D2FB7" w:rsidRPr="000B4B0F">
        <w:rPr>
          <w:rFonts w:ascii="宋体" w:eastAsia="宋体" w:hAnsi="宋体" w:hint="eastAsia"/>
          <w:sz w:val="28"/>
          <w:szCs w:val="28"/>
        </w:rPr>
        <w:t>。</w:t>
      </w:r>
    </w:p>
    <w:p w14:paraId="1A399F5F" w14:textId="73445DFB" w:rsidR="008D38B6" w:rsidRPr="000B4B0F" w:rsidRDefault="0055468C" w:rsidP="000B4B0F">
      <w:pPr>
        <w:pStyle w:val="ptextindent2"/>
        <w:shd w:val="clear" w:color="auto" w:fill="FFFFFF"/>
        <w:spacing w:before="0" w:beforeAutospacing="0" w:after="0" w:afterAutospacing="0" w:line="520" w:lineRule="exact"/>
        <w:ind w:firstLineChars="200" w:firstLine="560"/>
        <w:rPr>
          <w:rFonts w:cstheme="minorBidi"/>
          <w:kern w:val="2"/>
          <w:sz w:val="28"/>
          <w:szCs w:val="28"/>
        </w:rPr>
      </w:pPr>
      <w:r w:rsidRPr="000B4B0F">
        <w:rPr>
          <w:rFonts w:cstheme="minorBidi" w:hint="eastAsia"/>
          <w:kern w:val="2"/>
          <w:sz w:val="28"/>
          <w:szCs w:val="28"/>
        </w:rPr>
        <w:t>大会号召，全校教职工</w:t>
      </w:r>
      <w:r w:rsidR="008D2FB7" w:rsidRPr="000B4B0F">
        <w:rPr>
          <w:rFonts w:cstheme="minorBidi" w:hint="eastAsia"/>
          <w:kern w:val="2"/>
          <w:sz w:val="28"/>
          <w:szCs w:val="28"/>
        </w:rPr>
        <w:t>更加紧密地团结在以习近平同志为核心的党中央周围，</w:t>
      </w:r>
      <w:r w:rsidR="008D2FB7" w:rsidRPr="000B4B0F">
        <w:rPr>
          <w:rFonts w:hint="eastAsia"/>
          <w:sz w:val="28"/>
          <w:szCs w:val="28"/>
        </w:rPr>
        <w:t>深入贯彻落实党的二十大精神，</w:t>
      </w:r>
      <w:r w:rsidR="008D2FB7" w:rsidRPr="000B4B0F">
        <w:rPr>
          <w:rFonts w:cstheme="minorBidi" w:hint="eastAsia"/>
          <w:kern w:val="2"/>
          <w:sz w:val="28"/>
          <w:szCs w:val="28"/>
        </w:rPr>
        <w:t>高举习近平新时代中国特色社会主义思想伟大旗帜，</w:t>
      </w:r>
      <w:r w:rsidRPr="000B4B0F">
        <w:rPr>
          <w:rFonts w:cstheme="minorBidi" w:hint="eastAsia"/>
          <w:kern w:val="2"/>
          <w:sz w:val="28"/>
          <w:szCs w:val="28"/>
        </w:rPr>
        <w:t>坚持党对学校工作的全面领导，落实立德树人根本任务，围绕</w:t>
      </w:r>
      <w:r w:rsidR="0055727F" w:rsidRPr="000B4B0F">
        <w:rPr>
          <w:rFonts w:cstheme="minorBidi" w:hint="eastAsia"/>
          <w:kern w:val="2"/>
          <w:sz w:val="28"/>
          <w:szCs w:val="28"/>
        </w:rPr>
        <w:t>学校</w:t>
      </w:r>
      <w:r w:rsidRPr="000B4B0F">
        <w:rPr>
          <w:rFonts w:cstheme="minorBidi" w:hint="eastAsia"/>
          <w:kern w:val="2"/>
          <w:sz w:val="28"/>
          <w:szCs w:val="28"/>
        </w:rPr>
        <w:t>新发展时期</w:t>
      </w:r>
      <w:r w:rsidR="0055727F" w:rsidRPr="000B4B0F">
        <w:rPr>
          <w:rFonts w:cstheme="minorBidi" w:hint="eastAsia"/>
          <w:kern w:val="2"/>
          <w:sz w:val="28"/>
          <w:szCs w:val="28"/>
        </w:rPr>
        <w:t>的</w:t>
      </w:r>
      <w:r w:rsidRPr="000B4B0F">
        <w:rPr>
          <w:rFonts w:cstheme="minorBidi" w:hint="eastAsia"/>
          <w:kern w:val="2"/>
          <w:sz w:val="28"/>
          <w:szCs w:val="28"/>
        </w:rPr>
        <w:t>战略定位，</w:t>
      </w:r>
      <w:r w:rsidR="0055727F" w:rsidRPr="000B4B0F">
        <w:rPr>
          <w:rFonts w:cstheme="minorBidi"/>
          <w:kern w:val="2"/>
          <w:sz w:val="28"/>
          <w:szCs w:val="28"/>
        </w:rPr>
        <w:t>振奋精</w:t>
      </w:r>
      <w:r w:rsidR="0055727F" w:rsidRPr="000B4B0F">
        <w:rPr>
          <w:rFonts w:cstheme="minorBidi"/>
          <w:kern w:val="2"/>
          <w:sz w:val="28"/>
          <w:szCs w:val="28"/>
        </w:rPr>
        <w:lastRenderedPageBreak/>
        <w:t>神、踔厉奋发、勇毅前行、团结奋斗，牢牢把握学校事业高质量发展的历史主动，</w:t>
      </w:r>
      <w:r w:rsidR="0055727F" w:rsidRPr="000B4B0F">
        <w:rPr>
          <w:rFonts w:cstheme="minorBidi" w:hint="eastAsia"/>
          <w:kern w:val="2"/>
          <w:sz w:val="28"/>
          <w:szCs w:val="28"/>
        </w:rPr>
        <w:t>为加快建成职业本科大学而努力奋斗，</w:t>
      </w:r>
      <w:r w:rsidR="00356CDE">
        <w:rPr>
          <w:rFonts w:cstheme="minorBidi" w:hint="eastAsia"/>
          <w:kern w:val="2"/>
          <w:sz w:val="28"/>
          <w:szCs w:val="28"/>
        </w:rPr>
        <w:t>在</w:t>
      </w:r>
      <w:r w:rsidR="0055727F" w:rsidRPr="000B4B0F">
        <w:rPr>
          <w:rFonts w:cstheme="minorBidi"/>
          <w:kern w:val="2"/>
          <w:sz w:val="28"/>
          <w:szCs w:val="28"/>
        </w:rPr>
        <w:t>以中国式现代化</w:t>
      </w:r>
      <w:r w:rsidR="0055727F" w:rsidRPr="000B4B0F">
        <w:rPr>
          <w:rFonts w:cstheme="minorBidi" w:hint="eastAsia"/>
          <w:kern w:val="2"/>
          <w:sz w:val="28"/>
          <w:szCs w:val="28"/>
        </w:rPr>
        <w:t>全面</w:t>
      </w:r>
      <w:r w:rsidR="0055727F" w:rsidRPr="000B4B0F">
        <w:rPr>
          <w:rFonts w:cstheme="minorBidi"/>
          <w:kern w:val="2"/>
          <w:sz w:val="28"/>
          <w:szCs w:val="28"/>
        </w:rPr>
        <w:t>推进中华民族伟大复兴新征程中作出更大贡献。</w:t>
      </w:r>
    </w:p>
    <w:sectPr w:rsidR="008D38B6" w:rsidRPr="000B4B0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BC0F7D" w14:textId="77777777" w:rsidR="004638F5" w:rsidRDefault="004638F5">
      <w:r>
        <w:separator/>
      </w:r>
    </w:p>
  </w:endnote>
  <w:endnote w:type="continuationSeparator" w:id="0">
    <w:p w14:paraId="020D2E9D" w14:textId="77777777" w:rsidR="004638F5" w:rsidRDefault="004638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61932816"/>
    </w:sdtPr>
    <w:sdtEndPr>
      <w:rPr>
        <w:rFonts w:asciiTheme="minorEastAsia" w:hAnsiTheme="minorEastAsia"/>
        <w:sz w:val="28"/>
      </w:rPr>
    </w:sdtEndPr>
    <w:sdtContent>
      <w:p w14:paraId="551E607F" w14:textId="77777777" w:rsidR="008D38B6" w:rsidRDefault="00505552">
        <w:pPr>
          <w:pStyle w:val="a5"/>
          <w:jc w:val="center"/>
          <w:rPr>
            <w:rFonts w:asciiTheme="minorEastAsia" w:hAnsiTheme="minorEastAsia"/>
            <w:sz w:val="28"/>
          </w:rPr>
        </w:pPr>
        <w:r>
          <w:rPr>
            <w:rFonts w:asciiTheme="minorEastAsia" w:hAnsiTheme="minorEastAsia"/>
            <w:sz w:val="28"/>
          </w:rPr>
          <w:fldChar w:fldCharType="begin"/>
        </w:r>
        <w:r>
          <w:rPr>
            <w:rFonts w:asciiTheme="minorEastAsia" w:hAnsiTheme="minorEastAsia"/>
            <w:sz w:val="28"/>
          </w:rPr>
          <w:instrText>PAGE   \* MERGEFORMAT</w:instrText>
        </w:r>
        <w:r>
          <w:rPr>
            <w:rFonts w:asciiTheme="minorEastAsia" w:hAnsiTheme="minorEastAsia"/>
            <w:sz w:val="28"/>
          </w:rPr>
          <w:fldChar w:fldCharType="separate"/>
        </w:r>
        <w:r>
          <w:rPr>
            <w:rFonts w:asciiTheme="minorEastAsia" w:hAnsiTheme="minorEastAsia"/>
            <w:sz w:val="28"/>
            <w:lang w:val="zh-CN"/>
          </w:rPr>
          <w:t>2</w:t>
        </w:r>
        <w:r>
          <w:rPr>
            <w:rFonts w:asciiTheme="minorEastAsia" w:hAnsiTheme="minorEastAsia"/>
            <w:sz w:val="28"/>
          </w:rPr>
          <w:fldChar w:fldCharType="end"/>
        </w:r>
      </w:p>
    </w:sdtContent>
  </w:sdt>
  <w:p w14:paraId="0968D709" w14:textId="77777777" w:rsidR="008D38B6" w:rsidRDefault="008D38B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C9AA97" w14:textId="77777777" w:rsidR="004638F5" w:rsidRDefault="004638F5">
      <w:r>
        <w:separator/>
      </w:r>
    </w:p>
  </w:footnote>
  <w:footnote w:type="continuationSeparator" w:id="0">
    <w:p w14:paraId="753BA79E" w14:textId="77777777" w:rsidR="004638F5" w:rsidRDefault="004638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6E24"/>
    <w:rsid w:val="0000641F"/>
    <w:rsid w:val="00033224"/>
    <w:rsid w:val="000B4B0F"/>
    <w:rsid w:val="000B50C7"/>
    <w:rsid w:val="001143E1"/>
    <w:rsid w:val="00176745"/>
    <w:rsid w:val="001A2E13"/>
    <w:rsid w:val="002024A5"/>
    <w:rsid w:val="00205930"/>
    <w:rsid w:val="00241D4C"/>
    <w:rsid w:val="00296B66"/>
    <w:rsid w:val="002B3256"/>
    <w:rsid w:val="002E0684"/>
    <w:rsid w:val="002E7E71"/>
    <w:rsid w:val="002F0E69"/>
    <w:rsid w:val="002F1F05"/>
    <w:rsid w:val="002F61D7"/>
    <w:rsid w:val="00300758"/>
    <w:rsid w:val="0031720D"/>
    <w:rsid w:val="0035210B"/>
    <w:rsid w:val="00356CDE"/>
    <w:rsid w:val="003E7D04"/>
    <w:rsid w:val="00442B13"/>
    <w:rsid w:val="004638F5"/>
    <w:rsid w:val="004778CA"/>
    <w:rsid w:val="004C6252"/>
    <w:rsid w:val="004F510F"/>
    <w:rsid w:val="0050126F"/>
    <w:rsid w:val="005026A3"/>
    <w:rsid w:val="00504815"/>
    <w:rsid w:val="00505552"/>
    <w:rsid w:val="00514F33"/>
    <w:rsid w:val="00536E24"/>
    <w:rsid w:val="0054112D"/>
    <w:rsid w:val="0055468C"/>
    <w:rsid w:val="0055727F"/>
    <w:rsid w:val="00574C92"/>
    <w:rsid w:val="00580DBC"/>
    <w:rsid w:val="00621815"/>
    <w:rsid w:val="00641427"/>
    <w:rsid w:val="00651E57"/>
    <w:rsid w:val="006817E1"/>
    <w:rsid w:val="00686BEE"/>
    <w:rsid w:val="00737573"/>
    <w:rsid w:val="00737C51"/>
    <w:rsid w:val="00743C92"/>
    <w:rsid w:val="00755B8A"/>
    <w:rsid w:val="007C75EC"/>
    <w:rsid w:val="007D5B43"/>
    <w:rsid w:val="0082428F"/>
    <w:rsid w:val="00827A6C"/>
    <w:rsid w:val="00851561"/>
    <w:rsid w:val="00853A16"/>
    <w:rsid w:val="008646ED"/>
    <w:rsid w:val="008A6235"/>
    <w:rsid w:val="008D2FB7"/>
    <w:rsid w:val="008D38B6"/>
    <w:rsid w:val="008D3937"/>
    <w:rsid w:val="008E39AF"/>
    <w:rsid w:val="00912D16"/>
    <w:rsid w:val="009143F1"/>
    <w:rsid w:val="00922981"/>
    <w:rsid w:val="009B621A"/>
    <w:rsid w:val="009D3BFB"/>
    <w:rsid w:val="009D47BF"/>
    <w:rsid w:val="009F548B"/>
    <w:rsid w:val="00A00127"/>
    <w:rsid w:val="00A139CC"/>
    <w:rsid w:val="00A200A4"/>
    <w:rsid w:val="00A256AB"/>
    <w:rsid w:val="00A63918"/>
    <w:rsid w:val="00A9523A"/>
    <w:rsid w:val="00AE2F29"/>
    <w:rsid w:val="00AE704F"/>
    <w:rsid w:val="00AF44B8"/>
    <w:rsid w:val="00B17F3B"/>
    <w:rsid w:val="00B31CF0"/>
    <w:rsid w:val="00B70D24"/>
    <w:rsid w:val="00B81F9A"/>
    <w:rsid w:val="00B85441"/>
    <w:rsid w:val="00BA3B22"/>
    <w:rsid w:val="00BD7074"/>
    <w:rsid w:val="00C400CD"/>
    <w:rsid w:val="00C82FDA"/>
    <w:rsid w:val="00CA1A4C"/>
    <w:rsid w:val="00CF73AD"/>
    <w:rsid w:val="00D4560D"/>
    <w:rsid w:val="00D547FE"/>
    <w:rsid w:val="00D615D8"/>
    <w:rsid w:val="00D655C0"/>
    <w:rsid w:val="00DB7EAA"/>
    <w:rsid w:val="00DC4914"/>
    <w:rsid w:val="00DD3EE8"/>
    <w:rsid w:val="00DE17E0"/>
    <w:rsid w:val="00E17600"/>
    <w:rsid w:val="00E85CD9"/>
    <w:rsid w:val="00ED37D9"/>
    <w:rsid w:val="00EF374D"/>
    <w:rsid w:val="00F148FC"/>
    <w:rsid w:val="00F633D2"/>
    <w:rsid w:val="00F73B0E"/>
    <w:rsid w:val="00FA497C"/>
    <w:rsid w:val="00FB553D"/>
    <w:rsid w:val="00FC639F"/>
    <w:rsid w:val="00FE01DF"/>
    <w:rsid w:val="11663E85"/>
    <w:rsid w:val="2F26374C"/>
    <w:rsid w:val="5D6E5E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B2A87C"/>
  <w15:docId w15:val="{FDD3643D-125A-4259-8F99-8D10C2D00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styleId="a9">
    <w:name w:val="Emphasis"/>
    <w:basedOn w:val="a0"/>
    <w:uiPriority w:val="20"/>
    <w:qFormat/>
    <w:rPr>
      <w:i/>
      <w:iCs/>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rPr>
      <w:sz w:val="18"/>
      <w:szCs w:val="18"/>
    </w:rPr>
  </w:style>
  <w:style w:type="paragraph" w:customStyle="1" w:styleId="Char1CharCharChar3">
    <w:name w:val="Char1 Char Char Char3"/>
    <w:basedOn w:val="a"/>
    <w:qFormat/>
    <w:pPr>
      <w:widowControl/>
      <w:spacing w:after="160" w:line="240" w:lineRule="exact"/>
      <w:jc w:val="left"/>
    </w:pPr>
    <w:rPr>
      <w:rFonts w:ascii="Times New Roman" w:eastAsia="宋体" w:hAnsi="Times New Roman" w:cs="Times New Roman"/>
      <w:szCs w:val="20"/>
    </w:rPr>
  </w:style>
  <w:style w:type="character" w:customStyle="1" w:styleId="a4">
    <w:name w:val="批注框文本 字符"/>
    <w:basedOn w:val="a0"/>
    <w:link w:val="a3"/>
    <w:uiPriority w:val="99"/>
    <w:semiHidden/>
    <w:qFormat/>
    <w:rPr>
      <w:sz w:val="18"/>
      <w:szCs w:val="18"/>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 w:type="paragraph" w:customStyle="1" w:styleId="ptextindent2">
    <w:name w:val="p_text_indent_2"/>
    <w:basedOn w:val="a"/>
    <w:rsid w:val="0055727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4639">
      <w:bodyDiv w:val="1"/>
      <w:marLeft w:val="0"/>
      <w:marRight w:val="0"/>
      <w:marTop w:val="0"/>
      <w:marBottom w:val="0"/>
      <w:divBdr>
        <w:top w:val="none" w:sz="0" w:space="0" w:color="auto"/>
        <w:left w:val="none" w:sz="0" w:space="0" w:color="auto"/>
        <w:bottom w:val="none" w:sz="0" w:space="0" w:color="auto"/>
        <w:right w:val="none" w:sz="0" w:space="0" w:color="auto"/>
      </w:divBdr>
    </w:div>
    <w:div w:id="6882201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119</Words>
  <Characters>680</Characters>
  <Application>Microsoft Office Word</Application>
  <DocSecurity>0</DocSecurity>
  <Lines>5</Lines>
  <Paragraphs>1</Paragraphs>
  <ScaleCrop>false</ScaleCrop>
  <Company>Microsoft</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Wang</cp:lastModifiedBy>
  <cp:revision>11</cp:revision>
  <cp:lastPrinted>2021-11-23T07:20:00Z</cp:lastPrinted>
  <dcterms:created xsi:type="dcterms:W3CDTF">2022-12-20T07:49:00Z</dcterms:created>
  <dcterms:modified xsi:type="dcterms:W3CDTF">2022-12-23T06:49:00Z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BBE9EEB83DA544F1808B745D626CDCA0</vt:lpwstr>
  </property>
</Properties>
</file>