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BE7A7B">
      <w:pPr>
        <w:keepNext w:val="0"/>
        <w:keepLines w:val="0"/>
        <w:widowControl/>
        <w:suppressLineNumbers w:val="0"/>
        <w:pBdr>
          <w:top w:val="none" w:color="auto" w:sz="0" w:space="0"/>
          <w:left w:val="none" w:color="auto" w:sz="0" w:space="0"/>
          <w:bottom w:val="none" w:color="auto" w:sz="0" w:space="0"/>
          <w:right w:val="none" w:color="auto" w:sz="0" w:space="0"/>
        </w:pBdr>
        <w:shd w:val="clear" w:fill="E5E5E5"/>
        <w:spacing w:before="75" w:beforeAutospacing="0" w:after="0" w:afterAutospacing="0" w:line="510" w:lineRule="atLeast"/>
        <w:ind w:left="0" w:right="0" w:firstLine="0"/>
        <w:jc w:val="center"/>
        <w:rPr>
          <w:rFonts w:hint="eastAsia" w:ascii="宋体" w:hAnsi="宋体" w:eastAsia="宋体" w:cs="宋体"/>
          <w:b/>
          <w:bCs/>
          <w:i w:val="0"/>
          <w:iCs w:val="0"/>
          <w:caps w:val="0"/>
          <w:color w:val="000000" w:themeColor="text1"/>
          <w:spacing w:val="0"/>
          <w:sz w:val="36"/>
          <w:szCs w:val="36"/>
          <w14:textFill>
            <w14:solidFill>
              <w14:schemeClr w14:val="tx1"/>
            </w14:solidFill>
          </w14:textFill>
        </w:rPr>
      </w:pPr>
      <w:r>
        <w:rPr>
          <w:rFonts w:hint="eastAsia" w:ascii="宋体" w:hAnsi="宋体" w:eastAsia="宋体" w:cs="宋体"/>
          <w:b/>
          <w:bCs/>
          <w:i w:val="0"/>
          <w:iCs w:val="0"/>
          <w:caps w:val="0"/>
          <w:color w:val="000000" w:themeColor="text1"/>
          <w:spacing w:val="0"/>
          <w:kern w:val="0"/>
          <w:sz w:val="36"/>
          <w:szCs w:val="36"/>
          <w:bdr w:val="none" w:color="auto" w:sz="0" w:space="0"/>
          <w:shd w:val="clear" w:fill="E5E5E5"/>
          <w:lang w:val="en-US" w:eastAsia="zh-CN" w:bidi="ar"/>
          <w14:textFill>
            <w14:solidFill>
              <w14:schemeClr w14:val="tx1"/>
            </w14:solidFill>
          </w14:textFill>
        </w:rPr>
        <w:t>上海市哲学社会科学规划“上海电影高质量发展”专项课题招标公告</w:t>
      </w:r>
      <w:r>
        <w:rPr>
          <w:rFonts w:hint="eastAsia" w:ascii="宋体" w:hAnsi="宋体" w:eastAsia="宋体" w:cs="宋体"/>
          <w:b/>
          <w:bCs/>
          <w:i w:val="0"/>
          <w:iCs w:val="0"/>
          <w:caps w:val="0"/>
          <w:color w:val="000000" w:themeColor="text1"/>
          <w:spacing w:val="0"/>
          <w:kern w:val="0"/>
          <w:sz w:val="36"/>
          <w:szCs w:val="36"/>
          <w:bdr w:val="none" w:color="auto" w:sz="0" w:space="0"/>
          <w:shd w:val="clear" w:fill="E5E5E5"/>
          <w:lang w:val="en-US" w:eastAsia="zh-CN" w:bidi="ar"/>
          <w14:textFill>
            <w14:solidFill>
              <w14:schemeClr w14:val="tx1"/>
            </w14:solidFill>
          </w14:textFill>
        </w:rPr>
        <w:br w:type="textWrapping"/>
      </w:r>
    </w:p>
    <w:p w14:paraId="71F89F88">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752E37A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54F8983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为贯彻落实《上海市建设习近平文化思想最佳实践地行动方案》，推进实施世界级文创产业创新策源工程，促进上海电影产业提质升级，上海市哲学社会科学规划办公室组织开展“上海电影高质量发展”专项课题招标工作，现将有关事项公告如下：</w:t>
      </w:r>
    </w:p>
    <w:p w14:paraId="399497EB">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2E01EA0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ascii="黑体" w:hAnsi="宋体" w:eastAsia="黑体" w:cs="黑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一、目标任务</w:t>
      </w:r>
    </w:p>
    <w:p w14:paraId="357C70DF">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24E9B01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坚持以习近平新时代中国特色社会主义思想为指导，全面贯彻落实党的二十大和二十届二中、三中全会精神，深入学习贯彻习近平总书记考察上海重要讲话精神和对上海文化建设的重要指示要求，结合《弘扬城市精神，打造电影之城——上海市电影高质量发展三年行动计划（2024—2026年）》，探索上海电影高质量发展的新路径，助力上海建设全球影视创制中心，大力推动实践基础上的理论创新，着力推出有理论说服力、有实践指导意义的研究成果。</w:t>
      </w:r>
    </w:p>
    <w:p w14:paraId="0E866A3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57D2867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黑体" w:hAnsi="宋体" w:eastAsia="黑体" w:cs="黑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二、招标要求</w:t>
      </w:r>
    </w:p>
    <w:p w14:paraId="6EC9271D">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25E8277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1．本次专项课题招标设立一批研究选题作为选题指南（附后）。申请人要准确把握上海电影创新创造实践，根据自身学术专长和研究积累按题申报。</w:t>
      </w:r>
    </w:p>
    <w:p w14:paraId="14C5F12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33DA6D5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2．申请人也可申报自选题目。自选题目应紧扣上海电影高质量发展的部署要求，具有明确研究目标和较强现实意义。自选课题在评审程序、立项标准、资助强度等方面与按选题指南申报的课题同等对待。</w:t>
      </w:r>
    </w:p>
    <w:p w14:paraId="6C43306F">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0487FFC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3．申报课题的题目应科学严谨、简洁规范；研究内容要体现有限目标，切忌“大而全”；研究设计要结合现阶段电影发展面临的形势任务，深化对电影创作规律、产业规律和未来趋势的把握；研究论证要突出前瞻性、创造性、实效性。</w:t>
      </w:r>
    </w:p>
    <w:p w14:paraId="554F3755">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78E0CF2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4．课题研究要有鲜明的创新意识。鼓励组建跨学科研究团队，采取多学科研究方法，围绕重点问题深入实际开展调查研究，着力体现创新的学术思想、独到的学术见解和可能取得的实践突破。</w:t>
      </w:r>
    </w:p>
    <w:p w14:paraId="3E04D78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7F8D7AB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5．每项课题资助研究经费 8 万元。课题正式立项即拨付 60% 研究经费，剩余 40% 经费根据课题完成情况和成果质量进行差别化拨付。</w:t>
      </w:r>
    </w:p>
    <w:p w14:paraId="21F4257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61C10DD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黑体" w:hAnsi="宋体" w:eastAsia="黑体" w:cs="黑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三、申报资格</w:t>
      </w:r>
    </w:p>
    <w:p w14:paraId="3F3AC55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6742DFB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1．专项课题面向全市公开招标，对申请人和申报单位不限身份，不设门槛，鼓励电影理论研究和电影产业工作者积极参与申报。</w:t>
      </w:r>
    </w:p>
    <w:p w14:paraId="0C24B7E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08FDDA9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2．申请人须具有较高的政治素质、扎实的理论功底和丰富的决策咨询研究经验，能够承担实质性研究工作并担负科研组织等职责。</w:t>
      </w:r>
    </w:p>
    <w:p w14:paraId="49B835F7">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0105D60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3．申请人所在单位须设有科研管理部门，能够提供开展研究的必要条件并承诺信誉保证。</w:t>
      </w:r>
    </w:p>
    <w:p w14:paraId="7DEFD399">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0E4A34D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4．申请人只能申报1项专项课题，且不能作为课题组成员参与本次招标的其他课题申报。</w:t>
      </w:r>
    </w:p>
    <w:p w14:paraId="682BE98C">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0C2538F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黑体" w:hAnsi="宋体" w:eastAsia="黑体" w:cs="黑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四、结项要求</w:t>
      </w:r>
    </w:p>
    <w:p w14:paraId="6FA795EB">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06863AE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1．课题研究周期为立项之日起至2025年10月30日，研究不得延期，逾期未结项的课题将作研究终止处理。</w:t>
      </w:r>
    </w:p>
    <w:p w14:paraId="161007ED">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2FF2CE4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2．课题结项时需提交如下成果：</w:t>
      </w:r>
    </w:p>
    <w:p w14:paraId="4915221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0BDFB87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（1）最终成果：1篇不少于10万字的研究报告。</w:t>
      </w:r>
    </w:p>
    <w:p w14:paraId="52D9246A">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143F485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（2）阶段性成果：报送2篇高质量决策咨询研究成果；在中央或上海主要媒体上发表2篇理论成果。</w:t>
      </w:r>
    </w:p>
    <w:p w14:paraId="3CD56B1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70B9A40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3．最终成果质量、决策咨询成果获批示或采纳情况、理论成果发表数量将作为课题尾款差别化拨付的重要依据，通过结项鉴定的最终成果将择优予以出版资助。</w:t>
      </w:r>
    </w:p>
    <w:p w14:paraId="5D2F297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1CAA50E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黑体" w:hAnsi="宋体" w:eastAsia="黑体" w:cs="黑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五、工作安排</w:t>
      </w:r>
    </w:p>
    <w:p w14:paraId="5613BF1F">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7D4AD33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1．申请人可登录上海市哲学社会科学规划办公室网站下载申报资料。</w:t>
      </w:r>
    </w:p>
    <w:p w14:paraId="001102B9">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3139B68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2．《专项课题申请书》须用计算机填写，经所在单位科研管理部门审核同意后统一报送，不受理个人直接申报。</w:t>
      </w:r>
    </w:p>
    <w:p w14:paraId="166D1E2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70D74EC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3．各单位科研管理部门要切实做好本单位申报材料的汇总和报送工作，填写《申报汇总统计表》，保证报送材料的准确性和完整性。</w:t>
      </w:r>
    </w:p>
    <w:p w14:paraId="3E5788F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4A488C1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4．请于2025年4月8日前将《专项课题申请书》一式6份、《申报汇总统计表》1份报送我办，同步将电子版材料（含《专项课题申请书》《申报汇总统计表》)发送至邮箱sskkt@sh-popss.gov.cn，邮件主题请注明“单位名称+‘上海电影高质量发展’专项课题”字样。</w:t>
      </w:r>
    </w:p>
    <w:p w14:paraId="5C468BF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65CEEAF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逾时不予受理，其他未尽事宜请来电垂询。</w:t>
      </w:r>
    </w:p>
    <w:p w14:paraId="0BF63E0A">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6B8A3BE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7040512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762CDDA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报送地址：高安路19号综合楼205室</w:t>
      </w:r>
    </w:p>
    <w:p w14:paraId="220B7B3A">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2913062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联 系 人：徐  冲、徐逸伦</w:t>
      </w:r>
    </w:p>
    <w:p w14:paraId="579ACCEB">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4168C20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联系电话：24022817、24022311</w:t>
      </w:r>
    </w:p>
    <w:p w14:paraId="34E8BF7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5F162C8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 </w:t>
      </w:r>
    </w:p>
    <w:p w14:paraId="1B64485A">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3E30E0D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5CD3C61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附件：1．</w:t>
      </w:r>
      <w:r>
        <w:rPr>
          <w:rFonts w:hint="eastAsia" w:ascii="宋体" w:hAnsi="宋体" w:eastAsia="宋体" w:cs="宋体"/>
          <w:i w:val="0"/>
          <w:iCs w:val="0"/>
          <w:caps w:val="0"/>
          <w:color w:val="000000" w:themeColor="text1"/>
          <w:spacing w:val="0"/>
          <w:kern w:val="0"/>
          <w:sz w:val="32"/>
          <w:szCs w:val="32"/>
          <w:u w:val="none"/>
          <w:bdr w:val="none" w:color="auto" w:sz="0" w:space="0"/>
          <w:shd w:val="clear" w:fill="F9F8F8"/>
          <w:lang w:val="en-US" w:eastAsia="zh-CN" w:bidi="ar"/>
          <w14:textFill>
            <w14:solidFill>
              <w14:schemeClr w14:val="tx1"/>
            </w14:solidFill>
          </w14:textFill>
        </w:rPr>
        <w:fldChar w:fldCharType="begin"/>
      </w:r>
      <w:r>
        <w:rPr>
          <w:rFonts w:hint="eastAsia" w:ascii="宋体" w:hAnsi="宋体" w:eastAsia="宋体" w:cs="宋体"/>
          <w:i w:val="0"/>
          <w:iCs w:val="0"/>
          <w:caps w:val="0"/>
          <w:color w:val="000000" w:themeColor="text1"/>
          <w:spacing w:val="0"/>
          <w:kern w:val="0"/>
          <w:sz w:val="32"/>
          <w:szCs w:val="32"/>
          <w:u w:val="none"/>
          <w:bdr w:val="none" w:color="auto" w:sz="0" w:space="0"/>
          <w:shd w:val="clear" w:fill="F9F8F8"/>
          <w:lang w:val="en-US" w:eastAsia="zh-CN" w:bidi="ar"/>
          <w14:textFill>
            <w14:solidFill>
              <w14:schemeClr w14:val="tx1"/>
            </w14:solidFill>
          </w14:textFill>
        </w:rPr>
        <w:instrText xml:space="preserve"> HYPERLINK "http://www.sh-popss.gov.cn/url/%E2%80%9C%E4%B8%8A%E6%B5%B7%E7%94%B5%E5%BD%B1%E9%AB%98%E8%B4%A8%E9%87%8F%E5%8F%91%E5%B1%95%E2%80%9D%E4%B8%93%E9%A1%B9%E8%AF%BE%E9%A2%98%E9%80%89%E9%A2%98%E6%8C%87%E5%8D%97.doc" </w:instrText>
      </w:r>
      <w:r>
        <w:rPr>
          <w:rFonts w:hint="eastAsia" w:ascii="宋体" w:hAnsi="宋体" w:eastAsia="宋体" w:cs="宋体"/>
          <w:i w:val="0"/>
          <w:iCs w:val="0"/>
          <w:caps w:val="0"/>
          <w:color w:val="000000" w:themeColor="text1"/>
          <w:spacing w:val="0"/>
          <w:kern w:val="0"/>
          <w:sz w:val="32"/>
          <w:szCs w:val="32"/>
          <w:u w:val="none"/>
          <w:bdr w:val="none" w:color="auto" w:sz="0" w:space="0"/>
          <w:shd w:val="clear" w:fill="F9F8F8"/>
          <w:lang w:val="en-US" w:eastAsia="zh-CN" w:bidi="ar"/>
          <w14:textFill>
            <w14:solidFill>
              <w14:schemeClr w14:val="tx1"/>
            </w14:solidFill>
          </w14:textFill>
        </w:rPr>
        <w:fldChar w:fldCharType="separate"/>
      </w:r>
      <w:r>
        <w:rPr>
          <w:rStyle w:val="4"/>
          <w:rFonts w:hint="eastAsia" w:ascii="宋体" w:hAnsi="宋体" w:eastAsia="宋体" w:cs="宋体"/>
          <w:i w:val="0"/>
          <w:iCs w:val="0"/>
          <w:caps w:val="0"/>
          <w:color w:val="000000" w:themeColor="text1"/>
          <w:spacing w:val="0"/>
          <w:sz w:val="32"/>
          <w:szCs w:val="32"/>
          <w:u w:val="none"/>
          <w:bdr w:val="none" w:color="auto" w:sz="0" w:space="0"/>
          <w:shd w:val="clear" w:fill="F9F8F8"/>
          <w14:textFill>
            <w14:solidFill>
              <w14:schemeClr w14:val="tx1"/>
            </w14:solidFill>
          </w14:textFill>
        </w:rPr>
        <w:t>选题指南</w:t>
      </w:r>
      <w:r>
        <w:rPr>
          <w:rFonts w:hint="eastAsia" w:ascii="宋体" w:hAnsi="宋体" w:eastAsia="宋体" w:cs="宋体"/>
          <w:i w:val="0"/>
          <w:iCs w:val="0"/>
          <w:caps w:val="0"/>
          <w:color w:val="000000" w:themeColor="text1"/>
          <w:spacing w:val="0"/>
          <w:kern w:val="0"/>
          <w:sz w:val="32"/>
          <w:szCs w:val="32"/>
          <w:u w:val="none"/>
          <w:bdr w:val="none" w:color="auto" w:sz="0" w:space="0"/>
          <w:shd w:val="clear" w:fill="F9F8F8"/>
          <w:lang w:val="en-US" w:eastAsia="zh-CN" w:bidi="ar"/>
          <w14:textFill>
            <w14:solidFill>
              <w14:schemeClr w14:val="tx1"/>
            </w14:solidFill>
          </w14:textFill>
        </w:rPr>
        <w:fldChar w:fldCharType="end"/>
      </w:r>
    </w:p>
    <w:p w14:paraId="487ED6F5">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4EECB1E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160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2．</w:t>
      </w:r>
      <w:r>
        <w:rPr>
          <w:rFonts w:hint="eastAsia" w:ascii="宋体" w:hAnsi="宋体" w:eastAsia="宋体" w:cs="宋体"/>
          <w:i w:val="0"/>
          <w:iCs w:val="0"/>
          <w:caps w:val="0"/>
          <w:color w:val="000000" w:themeColor="text1"/>
          <w:spacing w:val="0"/>
          <w:kern w:val="0"/>
          <w:sz w:val="32"/>
          <w:szCs w:val="32"/>
          <w:u w:val="none"/>
          <w:bdr w:val="none" w:color="auto" w:sz="0" w:space="0"/>
          <w:shd w:val="clear" w:fill="F9F8F8"/>
          <w:lang w:val="en-US" w:eastAsia="zh-CN" w:bidi="ar"/>
          <w14:textFill>
            <w14:solidFill>
              <w14:schemeClr w14:val="tx1"/>
            </w14:solidFill>
          </w14:textFill>
        </w:rPr>
        <w:fldChar w:fldCharType="begin"/>
      </w:r>
      <w:r>
        <w:rPr>
          <w:rFonts w:hint="eastAsia" w:ascii="宋体" w:hAnsi="宋体" w:eastAsia="宋体" w:cs="宋体"/>
          <w:i w:val="0"/>
          <w:iCs w:val="0"/>
          <w:caps w:val="0"/>
          <w:color w:val="000000" w:themeColor="text1"/>
          <w:spacing w:val="0"/>
          <w:kern w:val="0"/>
          <w:sz w:val="32"/>
          <w:szCs w:val="32"/>
          <w:u w:val="none"/>
          <w:bdr w:val="none" w:color="auto" w:sz="0" w:space="0"/>
          <w:shd w:val="clear" w:fill="F9F8F8"/>
          <w:lang w:val="en-US" w:eastAsia="zh-CN" w:bidi="ar"/>
          <w14:textFill>
            <w14:solidFill>
              <w14:schemeClr w14:val="tx1"/>
            </w14:solidFill>
          </w14:textFill>
        </w:rPr>
        <w:instrText xml:space="preserve"> HYPERLINK "http://www.sh-popss.gov.cn/url/%E2%80%9C%E4%B8%8A%E6%B5%B7%E7%94%B5%E5%BD%B1%E9%AB%98%E8%B4%A8%E9%87%8F%E5%8F%91%E5%B1%95%E2%80%9D%E4%B8%93%E9%A1%B9%E8%AF%BE%E9%A2%98%E7%94%B3%E8%AF%B7%E4%B9%A6.doc" </w:instrText>
      </w:r>
      <w:r>
        <w:rPr>
          <w:rFonts w:hint="eastAsia" w:ascii="宋体" w:hAnsi="宋体" w:eastAsia="宋体" w:cs="宋体"/>
          <w:i w:val="0"/>
          <w:iCs w:val="0"/>
          <w:caps w:val="0"/>
          <w:color w:val="000000" w:themeColor="text1"/>
          <w:spacing w:val="0"/>
          <w:kern w:val="0"/>
          <w:sz w:val="32"/>
          <w:szCs w:val="32"/>
          <w:u w:val="none"/>
          <w:bdr w:val="none" w:color="auto" w:sz="0" w:space="0"/>
          <w:shd w:val="clear" w:fill="F9F8F8"/>
          <w:lang w:val="en-US" w:eastAsia="zh-CN" w:bidi="ar"/>
          <w14:textFill>
            <w14:solidFill>
              <w14:schemeClr w14:val="tx1"/>
            </w14:solidFill>
          </w14:textFill>
        </w:rPr>
        <w:fldChar w:fldCharType="separate"/>
      </w:r>
      <w:r>
        <w:rPr>
          <w:rStyle w:val="4"/>
          <w:rFonts w:hint="eastAsia" w:ascii="宋体" w:hAnsi="宋体" w:eastAsia="宋体" w:cs="宋体"/>
          <w:i w:val="0"/>
          <w:iCs w:val="0"/>
          <w:caps w:val="0"/>
          <w:color w:val="000000" w:themeColor="text1"/>
          <w:spacing w:val="0"/>
          <w:sz w:val="32"/>
          <w:szCs w:val="32"/>
          <w:u w:val="none"/>
          <w:bdr w:val="none" w:color="auto" w:sz="0" w:space="0"/>
          <w:shd w:val="clear" w:fill="F9F8F8"/>
          <w14:textFill>
            <w14:solidFill>
              <w14:schemeClr w14:val="tx1"/>
            </w14:solidFill>
          </w14:textFill>
        </w:rPr>
        <w:t>专项课题申请书</w:t>
      </w:r>
      <w:r>
        <w:rPr>
          <w:rFonts w:hint="eastAsia" w:ascii="宋体" w:hAnsi="宋体" w:eastAsia="宋体" w:cs="宋体"/>
          <w:i w:val="0"/>
          <w:iCs w:val="0"/>
          <w:caps w:val="0"/>
          <w:color w:val="000000" w:themeColor="text1"/>
          <w:spacing w:val="0"/>
          <w:kern w:val="0"/>
          <w:sz w:val="32"/>
          <w:szCs w:val="32"/>
          <w:u w:val="none"/>
          <w:bdr w:val="none" w:color="auto" w:sz="0" w:space="0"/>
          <w:shd w:val="clear" w:fill="F9F8F8"/>
          <w:lang w:val="en-US" w:eastAsia="zh-CN" w:bidi="ar"/>
          <w14:textFill>
            <w14:solidFill>
              <w14:schemeClr w14:val="tx1"/>
            </w14:solidFill>
          </w14:textFill>
        </w:rPr>
        <w:fldChar w:fldCharType="end"/>
      </w:r>
    </w:p>
    <w:p w14:paraId="7D7FC8E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04267ED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160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3．</w:t>
      </w:r>
      <w:r>
        <w:rPr>
          <w:rFonts w:hint="eastAsia" w:ascii="宋体" w:hAnsi="宋体" w:eastAsia="宋体" w:cs="宋体"/>
          <w:i w:val="0"/>
          <w:iCs w:val="0"/>
          <w:caps w:val="0"/>
          <w:color w:val="000000" w:themeColor="text1"/>
          <w:spacing w:val="0"/>
          <w:kern w:val="0"/>
          <w:sz w:val="32"/>
          <w:szCs w:val="32"/>
          <w:u w:val="none"/>
          <w:bdr w:val="none" w:color="auto" w:sz="0" w:space="0"/>
          <w:shd w:val="clear" w:fill="F9F8F8"/>
          <w:lang w:val="en-US" w:eastAsia="zh-CN" w:bidi="ar"/>
          <w14:textFill>
            <w14:solidFill>
              <w14:schemeClr w14:val="tx1"/>
            </w14:solidFill>
          </w14:textFill>
        </w:rPr>
        <w:fldChar w:fldCharType="begin"/>
      </w:r>
      <w:r>
        <w:rPr>
          <w:rFonts w:hint="eastAsia" w:ascii="宋体" w:hAnsi="宋体" w:eastAsia="宋体" w:cs="宋体"/>
          <w:i w:val="0"/>
          <w:iCs w:val="0"/>
          <w:caps w:val="0"/>
          <w:color w:val="000000" w:themeColor="text1"/>
          <w:spacing w:val="0"/>
          <w:kern w:val="0"/>
          <w:sz w:val="32"/>
          <w:szCs w:val="32"/>
          <w:u w:val="none"/>
          <w:bdr w:val="none" w:color="auto" w:sz="0" w:space="0"/>
          <w:shd w:val="clear" w:fill="F9F8F8"/>
          <w:lang w:val="en-US" w:eastAsia="zh-CN" w:bidi="ar"/>
          <w14:textFill>
            <w14:solidFill>
              <w14:schemeClr w14:val="tx1"/>
            </w14:solidFill>
          </w14:textFill>
        </w:rPr>
        <w:instrText xml:space="preserve"> HYPERLINK "http://www.sh-popss.gov.cn/url/%E4%B8%93%E9%A1%B9%E8%AF%BE%E9%A2%98%E7%94%B3%E6%8A%A5%E7%BB%9F%E8%AE%A1%E8%A1%A8%EF%BC%88%E2%80%9C%E4%B8%8A%E6%B5%B7%E7%94%B5%E5%BD%B1%E9%AB%98%E8%B4%A8%E9%87%8F%E5%8F%91%E5%B1%95%E2%80%9D%E4%B8%93%E9%A1%B9%EF%BC%89.xls" </w:instrText>
      </w:r>
      <w:r>
        <w:rPr>
          <w:rFonts w:hint="eastAsia" w:ascii="宋体" w:hAnsi="宋体" w:eastAsia="宋体" w:cs="宋体"/>
          <w:i w:val="0"/>
          <w:iCs w:val="0"/>
          <w:caps w:val="0"/>
          <w:color w:val="000000" w:themeColor="text1"/>
          <w:spacing w:val="0"/>
          <w:kern w:val="0"/>
          <w:sz w:val="32"/>
          <w:szCs w:val="32"/>
          <w:u w:val="none"/>
          <w:bdr w:val="none" w:color="auto" w:sz="0" w:space="0"/>
          <w:shd w:val="clear" w:fill="F9F8F8"/>
          <w:lang w:val="en-US" w:eastAsia="zh-CN" w:bidi="ar"/>
          <w14:textFill>
            <w14:solidFill>
              <w14:schemeClr w14:val="tx1"/>
            </w14:solidFill>
          </w14:textFill>
        </w:rPr>
        <w:fldChar w:fldCharType="separate"/>
      </w:r>
      <w:r>
        <w:rPr>
          <w:rStyle w:val="4"/>
          <w:rFonts w:hint="eastAsia" w:ascii="宋体" w:hAnsi="宋体" w:eastAsia="宋体" w:cs="宋体"/>
          <w:i w:val="0"/>
          <w:iCs w:val="0"/>
          <w:caps w:val="0"/>
          <w:color w:val="000000" w:themeColor="text1"/>
          <w:spacing w:val="0"/>
          <w:sz w:val="32"/>
          <w:szCs w:val="32"/>
          <w:u w:val="none"/>
          <w:bdr w:val="none" w:color="auto" w:sz="0" w:space="0"/>
          <w:shd w:val="clear" w:fill="F9F8F8"/>
          <w14:textFill>
            <w14:solidFill>
              <w14:schemeClr w14:val="tx1"/>
            </w14:solidFill>
          </w14:textFill>
        </w:rPr>
        <w:t>申报汇总统计表</w:t>
      </w:r>
      <w:r>
        <w:rPr>
          <w:rFonts w:hint="eastAsia" w:ascii="宋体" w:hAnsi="宋体" w:eastAsia="宋体" w:cs="宋体"/>
          <w:i w:val="0"/>
          <w:iCs w:val="0"/>
          <w:caps w:val="0"/>
          <w:color w:val="000000" w:themeColor="text1"/>
          <w:spacing w:val="0"/>
          <w:kern w:val="0"/>
          <w:sz w:val="32"/>
          <w:szCs w:val="32"/>
          <w:u w:val="none"/>
          <w:bdr w:val="none" w:color="auto" w:sz="0" w:space="0"/>
          <w:shd w:val="clear" w:fill="F9F8F8"/>
          <w:lang w:val="en-US" w:eastAsia="zh-CN" w:bidi="ar"/>
          <w14:textFill>
            <w14:solidFill>
              <w14:schemeClr w14:val="tx1"/>
            </w14:solidFill>
          </w14:textFill>
        </w:rPr>
        <w:fldChar w:fldCharType="end"/>
      </w:r>
    </w:p>
    <w:p w14:paraId="3FE66B2F">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092F5B9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bookmarkStart w:id="0" w:name="_GoBack"/>
      <w:bookmarkEnd w:id="0"/>
    </w:p>
    <w:p w14:paraId="57D3EAC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 </w:t>
      </w:r>
    </w:p>
    <w:p w14:paraId="51514055">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6BF7B9A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jc w:val="right"/>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上海市哲学社会科学规划办公室</w:t>
      </w:r>
    </w:p>
    <w:p w14:paraId="2F8695D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56FF19DC">
      <w:pPr>
        <w:keepNext w:val="0"/>
        <w:keepLines w:val="0"/>
        <w:widowControl/>
        <w:suppressLineNumbers w:val="0"/>
        <w:pBdr>
          <w:top w:val="none" w:color="auto" w:sz="0" w:space="0"/>
          <w:left w:val="none" w:color="auto" w:sz="0" w:space="0"/>
          <w:bottom w:val="none" w:color="auto" w:sz="0" w:space="0"/>
          <w:right w:val="none" w:color="auto" w:sz="0" w:space="0"/>
        </w:pBdr>
        <w:shd w:val="clear" w:fill="F9F8F8"/>
        <w:spacing w:before="0" w:beforeAutospacing="0" w:after="0" w:afterAutospacing="0" w:line="360" w:lineRule="atLeast"/>
        <w:ind w:left="0" w:right="0" w:firstLine="0"/>
        <w:jc w:val="right"/>
        <w:rPr>
          <w:rFonts w:hint="eastAsia" w:ascii="宋体" w:hAnsi="宋体" w:eastAsia="宋体" w:cs="宋体"/>
          <w:i w:val="0"/>
          <w:iCs w:val="0"/>
          <w:caps w:val="0"/>
          <w:color w:val="000000" w:themeColor="text1"/>
          <w:spacing w:val="0"/>
          <w:sz w:val="18"/>
          <w:szCs w:val="18"/>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                    2025年3月17日</w:t>
      </w:r>
    </w:p>
    <w:p w14:paraId="72B2EF6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96" w:right="0" w:hanging="360"/>
        <w:rPr>
          <w:rFonts w:hint="eastAsia" w:ascii="宋体" w:hAnsi="宋体" w:eastAsia="宋体" w:cs="宋体"/>
          <w:color w:val="000000" w:themeColor="text1"/>
          <w:sz w:val="21"/>
          <w:szCs w:val="21"/>
          <w14:textFill>
            <w14:solidFill>
              <w14:schemeClr w14:val="tx1"/>
            </w14:solidFill>
          </w14:textFill>
        </w:rPr>
      </w:pPr>
    </w:p>
    <w:p w14:paraId="27D58C6E">
      <w:pPr>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ymbol">
    <w:panose1 w:val="05050102010706020507"/>
    <w:charset w:val="00"/>
    <w:family w:val="auto"/>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244F6E"/>
    <w:multiLevelType w:val="multilevel"/>
    <w:tmpl w:val="B6244F6E"/>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405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2025-03-19T06:03:53Z</dcterms:created>
  <dc:creator>diaoy</dc:creator>
  <cp:lastModifiedBy>结结</cp:lastModifiedBy>
  <dcterms:modified xsi:type="dcterms:W3CDTF">2025-03-19T06:05:30Z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eyJoZGlkIjoiYWEzNmNiMTJmMTRiMzczNjFjMWU2OTg5ODFkMTQ0MjgiLCJ1c2VySWQiOiI1NzgwNTU2NzkifQ==</vt:lpwstr>
  </property>
  <property fmtid="{D5CDD505-2E9C-101B-9397-08002B2CF9AE}" pid="4" name="ICV">
    <vt:lpwstr>19900F494CD04BCABC133DA268700251_12</vt:lpwstr>
  </property>
</Properties>
</file>