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76F" w:rsidRDefault="00E1176F"/>
    <w:p w:rsidR="0063443D" w:rsidRDefault="00183DBE" w:rsidP="00E04375">
      <w:pPr>
        <w:tabs>
          <w:tab w:val="left" w:pos="521"/>
          <w:tab w:val="center" w:pos="4153"/>
        </w:tabs>
        <w:spacing w:beforeLines="5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上海高职教育一流专业建设中期</w:t>
      </w:r>
      <w:r w:rsidR="0063443D">
        <w:rPr>
          <w:rFonts w:hint="eastAsia"/>
          <w:sz w:val="32"/>
          <w:szCs w:val="32"/>
        </w:rPr>
        <w:t>报告</w:t>
      </w:r>
    </w:p>
    <w:p w:rsidR="00E1176F" w:rsidRPr="0006113D" w:rsidRDefault="00E1176F" w:rsidP="00E04375">
      <w:pPr>
        <w:tabs>
          <w:tab w:val="left" w:pos="521"/>
          <w:tab w:val="center" w:pos="4153"/>
        </w:tabs>
        <w:spacing w:beforeLines="5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——通信技术专业</w:t>
      </w:r>
    </w:p>
    <w:p w:rsidR="00B565B3" w:rsidRPr="00407F10" w:rsidRDefault="00B565B3" w:rsidP="00E04375">
      <w:pPr>
        <w:pStyle w:val="1"/>
        <w:widowControl/>
        <w:spacing w:beforeLines="50" w:line="440" w:lineRule="exact"/>
        <w:jc w:val="left"/>
        <w:rPr>
          <w:rFonts w:asciiTheme="minorEastAsia" w:eastAsiaTheme="minorEastAsia" w:hAnsiTheme="minorEastAsia" w:cs="Times New Roman" w:hint="default"/>
          <w:bCs/>
          <w:kern w:val="0"/>
          <w:sz w:val="28"/>
          <w:szCs w:val="28"/>
        </w:rPr>
      </w:pPr>
      <w:r w:rsidRPr="00407F10">
        <w:rPr>
          <w:rFonts w:asciiTheme="minorEastAsia" w:eastAsiaTheme="minorEastAsia" w:hAnsiTheme="minorEastAsia"/>
          <w:sz w:val="28"/>
          <w:szCs w:val="28"/>
        </w:rPr>
        <w:t>一、专业</w:t>
      </w:r>
      <w:r w:rsidRPr="00407F10">
        <w:rPr>
          <w:rFonts w:asciiTheme="minorEastAsia" w:eastAsiaTheme="minorEastAsia" w:hAnsiTheme="minorEastAsia" w:cs="宋体"/>
          <w:bCs/>
          <w:kern w:val="0"/>
          <w:sz w:val="28"/>
          <w:szCs w:val="28"/>
          <w:lang w:val="zh-TW" w:eastAsia="zh-TW"/>
        </w:rPr>
        <w:t>建设背景：</w:t>
      </w:r>
    </w:p>
    <w:p w:rsidR="0063443D" w:rsidRDefault="00B565B3" w:rsidP="00B565B3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 w:hint="default"/>
          <w:kern w:val="0"/>
          <w:sz w:val="24"/>
          <w:szCs w:val="24"/>
          <w:lang w:val="zh-TW"/>
        </w:rPr>
      </w:pPr>
      <w:r w:rsidRPr="00B565B3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当今世界经济一体化发展达到了新的高度，全球性竞争日趋激烈，对国际化人才的需求和争夺越发烈，特别是</w:t>
      </w:r>
      <w:r w:rsidRPr="00B565B3">
        <w:rPr>
          <w:rFonts w:ascii="Times New Roman" w:eastAsia="仿宋_GB2312" w:hAnsi="Times New Roman" w:cs="Times New Roman" w:hint="default"/>
          <w:kern w:val="0"/>
          <w:sz w:val="24"/>
          <w:szCs w:val="24"/>
        </w:rPr>
        <w:t>ICT</w:t>
      </w:r>
      <w:r w:rsidRPr="00B565B3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行业，要在其中取胜，需要一支高水平国际化人才队伍。</w:t>
      </w:r>
    </w:p>
    <w:p w:rsidR="00E1176F" w:rsidRPr="00183DBE" w:rsidRDefault="00B565B3" w:rsidP="00183DBE">
      <w:pPr>
        <w:pStyle w:val="1"/>
        <w:widowControl/>
        <w:spacing w:line="440" w:lineRule="exact"/>
        <w:ind w:firstLine="480"/>
        <w:jc w:val="left"/>
        <w:rPr>
          <w:rFonts w:ascii="Times New Roman" w:eastAsia="仿宋_GB2312" w:hAnsi="Times New Roman" w:cs="Times New Roman"/>
          <w:kern w:val="0"/>
          <w:sz w:val="24"/>
          <w:szCs w:val="24"/>
        </w:rPr>
      </w:pPr>
      <w:r w:rsidRPr="00B565B3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上海电子信息职业技术学院自</w:t>
      </w:r>
      <w:r w:rsidRPr="00B565B3">
        <w:rPr>
          <w:rFonts w:ascii="Times New Roman" w:eastAsia="仿宋_GB2312" w:hAnsi="Times New Roman" w:cs="Times New Roman" w:hint="default"/>
          <w:kern w:val="0"/>
          <w:sz w:val="24"/>
          <w:szCs w:val="24"/>
        </w:rPr>
        <w:t>1985</w:t>
      </w:r>
      <w:r w:rsidRPr="00B565B3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年起结合中国国情，学习、借鉴与实践德国</w:t>
      </w:r>
      <w:r w:rsidRPr="00B565B3">
        <w:rPr>
          <w:rFonts w:ascii="Times New Roman" w:eastAsia="仿宋_GB2312" w:hAnsi="Times New Roman" w:cs="Times New Roman" w:hint="default"/>
          <w:kern w:val="0"/>
          <w:sz w:val="24"/>
          <w:szCs w:val="24"/>
        </w:rPr>
        <w:t>“</w:t>
      </w:r>
      <w:r w:rsidRPr="00B565B3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双元制</w:t>
      </w:r>
      <w:r w:rsidRPr="00B565B3">
        <w:rPr>
          <w:rFonts w:ascii="Times New Roman" w:eastAsia="仿宋_GB2312" w:hAnsi="Times New Roman" w:cs="Times New Roman" w:hint="default"/>
          <w:kern w:val="0"/>
          <w:sz w:val="24"/>
          <w:szCs w:val="24"/>
        </w:rPr>
        <w:t>”</w:t>
      </w:r>
      <w:r w:rsidRPr="00B565B3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职业教育模式，依据</w:t>
      </w:r>
      <w:r w:rsidRPr="00B565B3">
        <w:rPr>
          <w:rFonts w:ascii="Times New Roman" w:eastAsia="仿宋_GB2312" w:hAnsi="Times New Roman" w:cs="Times New Roman" w:hint="default"/>
          <w:kern w:val="0"/>
          <w:sz w:val="24"/>
          <w:szCs w:val="24"/>
        </w:rPr>
        <w:t>“</w:t>
      </w:r>
      <w:r w:rsidRPr="00B565B3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以职业能力标准的国际对接为基础；以国际水平跨国企业人才要求为目标；以体现国际发展趋势的专业课程开发为核心；以教学条件的国际化水平建设为保障；以国际权威职业资格证书为引领</w:t>
      </w:r>
      <w:r w:rsidRPr="00B565B3">
        <w:rPr>
          <w:rFonts w:ascii="Times New Roman" w:eastAsia="仿宋_GB2312" w:hAnsi="Times New Roman" w:cs="Times New Roman" w:hint="default"/>
          <w:kern w:val="0"/>
          <w:sz w:val="24"/>
          <w:szCs w:val="24"/>
        </w:rPr>
        <w:t>”</w:t>
      </w:r>
      <w:r w:rsidRPr="00B565B3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的开发理念，开展了通信技术专业的工程师助理资格（</w:t>
      </w:r>
      <w:r w:rsidRPr="00B565B3">
        <w:rPr>
          <w:rFonts w:ascii="Times New Roman" w:eastAsia="仿宋_GB2312" w:hAnsi="Times New Roman" w:cs="Times New Roman" w:hint="default"/>
          <w:kern w:val="0"/>
          <w:sz w:val="24"/>
          <w:szCs w:val="24"/>
        </w:rPr>
        <w:t>AHK</w:t>
      </w:r>
      <w:r w:rsidRPr="00B565B3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）培养合作，为通信技术一流专业建设提供了宝贵的经验。</w:t>
      </w:r>
    </w:p>
    <w:p w:rsidR="00E1176F" w:rsidRPr="00E06936" w:rsidRDefault="00407F10" w:rsidP="00E04375">
      <w:pPr>
        <w:pStyle w:val="1"/>
        <w:widowControl/>
        <w:spacing w:line="440" w:lineRule="exact"/>
        <w:jc w:val="left"/>
        <w:rPr>
          <w:rFonts w:asciiTheme="minorEastAsia" w:eastAsiaTheme="minorEastAsia" w:hAnsiTheme="minorEastAsia" w:hint="default"/>
          <w:sz w:val="28"/>
          <w:szCs w:val="28"/>
        </w:rPr>
      </w:pPr>
      <w:r w:rsidRPr="00E06936">
        <w:rPr>
          <w:rFonts w:asciiTheme="minorEastAsia" w:eastAsiaTheme="minorEastAsia" w:hAnsiTheme="minorEastAsia"/>
          <w:sz w:val="28"/>
          <w:szCs w:val="28"/>
        </w:rPr>
        <w:t>二、</w:t>
      </w:r>
      <w:r w:rsidR="00E1176F" w:rsidRPr="00E06936">
        <w:rPr>
          <w:rFonts w:asciiTheme="minorEastAsia" w:eastAsiaTheme="minorEastAsia" w:hAnsiTheme="minorEastAsia"/>
          <w:sz w:val="28"/>
          <w:szCs w:val="28"/>
        </w:rPr>
        <w:t>建设成效：</w:t>
      </w:r>
    </w:p>
    <w:p w:rsidR="00B565B3" w:rsidRPr="00E06936" w:rsidRDefault="00E23DE2" w:rsidP="00E06936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>
        <w:rPr>
          <w:rFonts w:ascii="宋体" w:eastAsia="宋体" w:hAnsi="宋体" w:cs="宋体"/>
          <w:kern w:val="0"/>
          <w:sz w:val="24"/>
          <w:szCs w:val="24"/>
          <w:lang w:val="zh-TW"/>
        </w:rPr>
        <w:t>主要体现在以下5个方面：</w:t>
      </w:r>
    </w:p>
    <w:p w:rsidR="00B565B3" w:rsidRPr="00E06936" w:rsidRDefault="00407F10" w:rsidP="00E23DE2">
      <w:pPr>
        <w:pStyle w:val="1"/>
        <w:widowControl/>
        <w:spacing w:line="440" w:lineRule="exact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（一）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专业建设环境</w:t>
      </w:r>
    </w:p>
    <w:p w:rsidR="003C26C3" w:rsidRPr="00E06936" w:rsidRDefault="003C26C3" w:rsidP="00E06936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1.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融入国际标准重构课程体系，动态适应对接院校国际化要求。</w:t>
      </w:r>
    </w:p>
    <w:p w:rsidR="00B565B3" w:rsidRPr="00E06936" w:rsidRDefault="003C26C3" w:rsidP="00E06936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2.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助力第44届世界技能大赛，打造标准化通信工程实训中心。</w:t>
      </w:r>
    </w:p>
    <w:p w:rsidR="00B565B3" w:rsidRPr="00E06936" w:rsidRDefault="00407F10" w:rsidP="00E23DE2">
      <w:pPr>
        <w:pStyle w:val="1"/>
        <w:widowControl/>
        <w:spacing w:line="440" w:lineRule="exact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（二）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专业竞争力</w:t>
      </w:r>
    </w:p>
    <w:p w:rsidR="00B565B3" w:rsidRPr="00E06936" w:rsidRDefault="003C26C3" w:rsidP="00E06936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1.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承担信息化教指委重任，引领职教理念前沿。</w:t>
      </w:r>
    </w:p>
    <w:p w:rsidR="00B565B3" w:rsidRPr="00E06936" w:rsidRDefault="00D75107" w:rsidP="00E23DE2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 w:hint="default"/>
          <w:kern w:val="0"/>
          <w:sz w:val="24"/>
          <w:szCs w:val="24"/>
          <w:lang w:val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2.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接收德国学生交流访学，为企业进行员工培训。</w:t>
      </w:r>
    </w:p>
    <w:p w:rsidR="00B565B3" w:rsidRPr="00E06936" w:rsidRDefault="00407F10" w:rsidP="00E23DE2">
      <w:pPr>
        <w:pStyle w:val="1"/>
        <w:widowControl/>
        <w:spacing w:line="440" w:lineRule="exact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（三）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专业教学成果</w:t>
      </w:r>
    </w:p>
    <w:p w:rsidR="00B565B3" w:rsidRPr="00E06936" w:rsidRDefault="00D75107" w:rsidP="00E06936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1.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工作页学习页项目引导，新形态一体化教材创新。</w:t>
      </w:r>
    </w:p>
    <w:p w:rsidR="00A85201" w:rsidRDefault="00E06936" w:rsidP="00183DBE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2.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国际化课程学分互认，课程实现四个对接。</w:t>
      </w:r>
    </w:p>
    <w:p w:rsidR="00B565B3" w:rsidRPr="00E06936" w:rsidRDefault="00E23DE2" w:rsidP="00E23DE2">
      <w:pPr>
        <w:pStyle w:val="1"/>
        <w:widowControl/>
        <w:spacing w:line="440" w:lineRule="exact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>
        <w:rPr>
          <w:rFonts w:ascii="宋体" w:eastAsia="宋体" w:hAnsi="宋体" w:cs="宋体"/>
          <w:kern w:val="0"/>
          <w:sz w:val="24"/>
          <w:szCs w:val="24"/>
          <w:lang w:val="zh-TW"/>
        </w:rPr>
        <w:t>（四）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师资队伍水平</w:t>
      </w:r>
    </w:p>
    <w:p w:rsidR="00B565B3" w:rsidRPr="00E06936" w:rsidRDefault="00E06936" w:rsidP="00E06936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1.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中德专家现场指导，认证教师国际职业资格</w:t>
      </w:r>
    </w:p>
    <w:p w:rsidR="00B565B3" w:rsidRPr="00E06936" w:rsidRDefault="00E06936" w:rsidP="00E06936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2.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游学访学提升教学能力，教研科研促进服务能力。</w:t>
      </w:r>
    </w:p>
    <w:p w:rsidR="00B565B3" w:rsidRPr="00E06936" w:rsidRDefault="00E23DE2" w:rsidP="00E23DE2">
      <w:pPr>
        <w:pStyle w:val="1"/>
        <w:widowControl/>
        <w:spacing w:line="440" w:lineRule="exact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>
        <w:rPr>
          <w:rFonts w:ascii="宋体" w:eastAsia="宋体" w:hAnsi="宋体" w:cs="宋体"/>
          <w:kern w:val="0"/>
          <w:sz w:val="24"/>
          <w:szCs w:val="24"/>
          <w:lang w:val="zh-TW"/>
        </w:rPr>
        <w:t>（五）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学生发展</w:t>
      </w:r>
    </w:p>
    <w:p w:rsidR="00B565B3" w:rsidRPr="00E06936" w:rsidRDefault="00E06936" w:rsidP="00E06936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 w:hint="default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1.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中德学生交流频繁，全方位拓展国际视野。</w:t>
      </w:r>
    </w:p>
    <w:p w:rsidR="00B565B3" w:rsidRPr="00E06936" w:rsidRDefault="00E06936" w:rsidP="00E04375">
      <w:pPr>
        <w:pStyle w:val="1"/>
        <w:widowControl/>
        <w:spacing w:line="440" w:lineRule="exact"/>
        <w:ind w:firstLine="480"/>
        <w:jc w:val="left"/>
        <w:rPr>
          <w:rFonts w:ascii="宋体" w:eastAsia="宋体" w:hAnsi="宋体" w:cs="宋体"/>
          <w:kern w:val="0"/>
          <w:sz w:val="24"/>
          <w:szCs w:val="24"/>
          <w:lang w:val="zh-TW" w:eastAsia="zh-TW"/>
        </w:rPr>
      </w:pPr>
      <w:r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2.</w:t>
      </w:r>
      <w:r w:rsidR="00B565B3" w:rsidRPr="00E06936">
        <w:rPr>
          <w:rFonts w:ascii="宋体" w:eastAsia="宋体" w:hAnsi="宋体" w:cs="宋体"/>
          <w:kern w:val="0"/>
          <w:sz w:val="24"/>
          <w:szCs w:val="24"/>
          <w:lang w:val="zh-TW" w:eastAsia="zh-TW"/>
        </w:rPr>
        <w:t>社会实践活动丰富，素质知识技能均衡发展。</w:t>
      </w:r>
    </w:p>
    <w:sectPr w:rsidR="00B565B3" w:rsidRPr="00E06936" w:rsidSect="00AE7B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7A8B" w:rsidRDefault="00897A8B" w:rsidP="00183DBE">
      <w:r>
        <w:separator/>
      </w:r>
    </w:p>
  </w:endnote>
  <w:endnote w:type="continuationSeparator" w:id="1">
    <w:p w:rsidR="00897A8B" w:rsidRDefault="00897A8B" w:rsidP="00183D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7A8B" w:rsidRDefault="00897A8B" w:rsidP="00183DBE">
      <w:r>
        <w:separator/>
      </w:r>
    </w:p>
  </w:footnote>
  <w:footnote w:type="continuationSeparator" w:id="1">
    <w:p w:rsidR="00897A8B" w:rsidRDefault="00897A8B" w:rsidP="00183D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176F"/>
    <w:rsid w:val="0006113D"/>
    <w:rsid w:val="00183DBE"/>
    <w:rsid w:val="003C26C3"/>
    <w:rsid w:val="00407F10"/>
    <w:rsid w:val="005D5520"/>
    <w:rsid w:val="0063443D"/>
    <w:rsid w:val="00897A8B"/>
    <w:rsid w:val="00A85201"/>
    <w:rsid w:val="00AD7A17"/>
    <w:rsid w:val="00AE7BD0"/>
    <w:rsid w:val="00B01C54"/>
    <w:rsid w:val="00B565B3"/>
    <w:rsid w:val="00D75107"/>
    <w:rsid w:val="00D91EAB"/>
    <w:rsid w:val="00E04375"/>
    <w:rsid w:val="00E06936"/>
    <w:rsid w:val="00E1176F"/>
    <w:rsid w:val="00E23DE2"/>
    <w:rsid w:val="00E360F4"/>
    <w:rsid w:val="00F03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B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常1"/>
    <w:rsid w:val="00B565B3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Arial Unicode MS" w:hAnsi="Arial Unicode MS" w:cs="Arial Unicode MS" w:hint="eastAsia"/>
      <w:color w:val="000000"/>
      <w:szCs w:val="21"/>
      <w:u w:color="000000"/>
      <w:bdr w:val="nil"/>
    </w:rPr>
  </w:style>
  <w:style w:type="paragraph" w:styleId="a3">
    <w:name w:val="header"/>
    <w:basedOn w:val="a"/>
    <w:link w:val="Char"/>
    <w:uiPriority w:val="99"/>
    <w:semiHidden/>
    <w:unhideWhenUsed/>
    <w:rsid w:val="00183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3D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3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3D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>China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2017-07-03T07:52:00Z</dcterms:created>
  <dcterms:modified xsi:type="dcterms:W3CDTF">2017-07-03T07:52:00Z</dcterms:modified>
</cp:coreProperties>
</file>