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</w:rPr>
        <w:t>关于组织申报上海电子信息职业技术学院</w:t>
      </w:r>
    </w:p>
    <w:p>
      <w:pPr>
        <w:jc w:val="center"/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</w:rPr>
        <w:t>年度校级科研项目的通知</w:t>
      </w:r>
    </w:p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各二级单位：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sz w:val="24"/>
          <w:szCs w:val="32"/>
        </w:rPr>
      </w:pPr>
      <w:r>
        <w:rPr>
          <w:rFonts w:hint="eastAsia"/>
          <w:sz w:val="24"/>
          <w:szCs w:val="32"/>
        </w:rPr>
        <w:t>根据《关于印发</w:t>
      </w:r>
      <w:r>
        <w:rPr>
          <w:rFonts w:hint="eastAsia"/>
          <w:sz w:val="24"/>
          <w:szCs w:val="32"/>
          <w:lang w:val="en-US" w:eastAsia="zh-CN"/>
        </w:rPr>
        <w:t>&lt;</w:t>
      </w:r>
      <w:r>
        <w:rPr>
          <w:rFonts w:hint="eastAsia"/>
          <w:sz w:val="24"/>
          <w:szCs w:val="32"/>
        </w:rPr>
        <w:t>上海电子信息职业技术学院科研管理办法</w:t>
      </w:r>
      <w:r>
        <w:rPr>
          <w:rFonts w:hint="eastAsia"/>
          <w:sz w:val="24"/>
          <w:szCs w:val="32"/>
          <w:lang w:val="en-US" w:eastAsia="zh-CN"/>
        </w:rPr>
        <w:t>&gt;</w:t>
      </w:r>
      <w:r>
        <w:rPr>
          <w:rFonts w:hint="eastAsia"/>
          <w:sz w:val="24"/>
          <w:szCs w:val="32"/>
        </w:rPr>
        <w:t>的通知》（沪电信职院〔202</w:t>
      </w:r>
      <w:r>
        <w:rPr>
          <w:rFonts w:hint="eastAsia"/>
          <w:sz w:val="24"/>
          <w:szCs w:val="32"/>
          <w:lang w:val="en-US" w:eastAsia="zh-CN"/>
        </w:rPr>
        <w:t>2</w:t>
      </w:r>
      <w:r>
        <w:rPr>
          <w:rFonts w:hint="eastAsia"/>
          <w:sz w:val="24"/>
          <w:szCs w:val="32"/>
        </w:rPr>
        <w:t>〕</w:t>
      </w:r>
      <w:r>
        <w:rPr>
          <w:rFonts w:hint="eastAsia"/>
          <w:sz w:val="24"/>
          <w:szCs w:val="32"/>
          <w:lang w:val="en-US" w:eastAsia="zh-CN"/>
        </w:rPr>
        <w:t>103</w:t>
      </w:r>
      <w:r>
        <w:rPr>
          <w:rFonts w:hint="eastAsia"/>
          <w:sz w:val="24"/>
          <w:szCs w:val="32"/>
        </w:rPr>
        <w:t>号）规定，按照学校年度工作计划安排，现开展学校202</w:t>
      </w: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eastAsia"/>
          <w:sz w:val="24"/>
          <w:szCs w:val="32"/>
        </w:rPr>
        <w:t>年度科研项目申报工作，有关申报事项通知如下：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一、</w:t>
      </w:r>
      <w:r>
        <w:rPr>
          <w:rFonts w:hint="eastAsia"/>
          <w:sz w:val="24"/>
          <w:szCs w:val="32"/>
          <w:lang w:eastAsia="zh-CN"/>
        </w:rPr>
        <w:t>202</w:t>
      </w: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eastAsia"/>
          <w:sz w:val="24"/>
          <w:szCs w:val="32"/>
          <w:lang w:eastAsia="zh-CN"/>
        </w:rPr>
        <w:t>年度校级科研项目设立《202</w:t>
      </w: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eastAsia"/>
          <w:sz w:val="24"/>
          <w:szCs w:val="32"/>
          <w:lang w:eastAsia="zh-CN"/>
        </w:rPr>
        <w:t>年度校级课题指南》（见附件）。</w:t>
      </w:r>
      <w:r>
        <w:rPr>
          <w:rFonts w:hint="eastAsia"/>
          <w:sz w:val="24"/>
          <w:szCs w:val="32"/>
          <w:lang w:val="en-US" w:eastAsia="zh-CN"/>
        </w:rPr>
        <w:t>申请人可以在课题指南</w:t>
      </w:r>
      <w:r>
        <w:rPr>
          <w:rFonts w:hint="eastAsia"/>
          <w:sz w:val="24"/>
          <w:szCs w:val="32"/>
        </w:rPr>
        <w:t>所规定的研究领域与方向中</w:t>
      </w:r>
      <w:r>
        <w:rPr>
          <w:rFonts w:hint="eastAsia"/>
          <w:sz w:val="24"/>
          <w:szCs w:val="32"/>
          <w:lang w:eastAsia="zh-CN"/>
        </w:rPr>
        <w:t>，根据自身专业特点、学校职业本科申建工作要求，结合地方经济发展和区域优势产业发展，自拟课题</w:t>
      </w:r>
      <w:r>
        <w:rPr>
          <w:rFonts w:hint="eastAsia"/>
          <w:sz w:val="24"/>
          <w:szCs w:val="32"/>
          <w:lang w:val="en-US" w:eastAsia="zh-CN"/>
        </w:rPr>
        <w:t>名称。</w:t>
      </w:r>
      <w:r>
        <w:rPr>
          <w:rFonts w:hint="eastAsia"/>
          <w:color w:val="auto"/>
          <w:sz w:val="24"/>
          <w:szCs w:val="32"/>
        </w:rPr>
        <w:t>项目研究要具有针对性和实效性，有效解决学校发展中的实践问题；开发项目要</w:t>
      </w:r>
      <w:r>
        <w:rPr>
          <w:rFonts w:hint="eastAsia"/>
          <w:sz w:val="24"/>
          <w:szCs w:val="32"/>
        </w:rPr>
        <w:t>注重应用价值和社会经济效益。</w:t>
      </w:r>
      <w:r>
        <w:rPr>
          <w:rFonts w:hint="eastAsia"/>
          <w:sz w:val="24"/>
          <w:szCs w:val="32"/>
          <w:lang w:eastAsia="zh-CN"/>
        </w:rPr>
        <w:t>鼓励</w:t>
      </w:r>
      <w:r>
        <w:rPr>
          <w:rFonts w:hint="eastAsia"/>
          <w:sz w:val="24"/>
          <w:szCs w:val="32"/>
          <w:lang w:val="en-US" w:eastAsia="zh-CN"/>
        </w:rPr>
        <w:t>申请人</w:t>
      </w:r>
      <w:r>
        <w:rPr>
          <w:rFonts w:hint="eastAsia"/>
          <w:sz w:val="24"/>
          <w:szCs w:val="32"/>
          <w:lang w:eastAsia="zh-CN"/>
        </w:rPr>
        <w:t>开展前瞻性、创新性课题研究。自拟课题名称的表述应科学、严谨、规范、简明，避免引起歧义或争议。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/>
          <w:sz w:val="24"/>
          <w:szCs w:val="32"/>
          <w:lang w:val="en-US"/>
        </w:rPr>
      </w:pPr>
      <w:r>
        <w:rPr>
          <w:rFonts w:hint="eastAsia"/>
          <w:sz w:val="24"/>
          <w:szCs w:val="32"/>
          <w:lang w:val="en-US" w:eastAsia="zh-CN"/>
        </w:rPr>
        <w:t>二、</w:t>
      </w:r>
      <w:r>
        <w:rPr>
          <w:rFonts w:hint="eastAsia"/>
          <w:sz w:val="24"/>
          <w:szCs w:val="32"/>
        </w:rPr>
        <w:t>本年度学校科研项目</w:t>
      </w:r>
      <w:r>
        <w:rPr>
          <w:rFonts w:hint="eastAsia"/>
          <w:sz w:val="24"/>
          <w:szCs w:val="32"/>
          <w:lang w:val="en-US" w:eastAsia="zh-CN"/>
        </w:rPr>
        <w:t>类别：重点项目（A类）、</w:t>
      </w:r>
      <w:r>
        <w:rPr>
          <w:rFonts w:hint="eastAsia"/>
          <w:sz w:val="24"/>
          <w:szCs w:val="32"/>
        </w:rPr>
        <w:t>一般项目</w:t>
      </w:r>
      <w:r>
        <w:rPr>
          <w:rFonts w:hint="eastAsia"/>
          <w:sz w:val="24"/>
          <w:szCs w:val="32"/>
          <w:lang w:val="en-US" w:eastAsia="zh-CN"/>
        </w:rPr>
        <w:t>(B类)。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三、申报资格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/>
          <w:sz w:val="24"/>
          <w:szCs w:val="32"/>
          <w:lang w:val="en-US"/>
        </w:rPr>
      </w:pPr>
      <w:r>
        <w:rPr>
          <w:rFonts w:hint="eastAsia"/>
          <w:sz w:val="24"/>
          <w:szCs w:val="32"/>
          <w:lang w:val="en-US" w:eastAsia="zh-CN"/>
        </w:rPr>
        <w:t>（一）重点项目：项目申请人须具有高级职称或者博士学位，其中2022年度曾上报省部级及以上科研项目的申请人优先推荐。</w:t>
      </w:r>
      <w:r>
        <w:rPr>
          <w:rFonts w:hint="eastAsia"/>
          <w:b/>
          <w:bCs/>
          <w:sz w:val="24"/>
          <w:szCs w:val="32"/>
          <w:lang w:val="en-US" w:eastAsia="zh-CN"/>
        </w:rPr>
        <w:t>预期成果：至少1万字研究报告1份（必选）+其他成果2项（必选）（其他成果请具体说明）</w:t>
      </w:r>
      <w:r>
        <w:rPr>
          <w:rFonts w:hint="eastAsia"/>
          <w:sz w:val="24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/>
          <w:b/>
          <w:bCs/>
          <w:sz w:val="24"/>
          <w:szCs w:val="32"/>
          <w:lang w:val="en-US"/>
        </w:rPr>
      </w:pPr>
      <w:r>
        <w:rPr>
          <w:rFonts w:hint="eastAsia"/>
          <w:sz w:val="24"/>
          <w:szCs w:val="32"/>
          <w:lang w:val="en-US" w:eastAsia="zh-CN"/>
        </w:rPr>
        <w:t>（二）一般项目：项目申请人须具有中级及以下职称。如曾承担校级科研项目须已结题，没有结题的项目负责人不得申报。</w:t>
      </w:r>
      <w:r>
        <w:rPr>
          <w:rFonts w:hint="eastAsia"/>
          <w:b/>
          <w:bCs/>
          <w:sz w:val="24"/>
          <w:szCs w:val="32"/>
          <w:lang w:val="en-US" w:eastAsia="zh-CN"/>
        </w:rPr>
        <w:t>预期成果：至少8000字研究报告1份（必选）+其他成果1项（必选）（其他成果请具体说明）。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四、评审立项：2023年度校级科研项目试行</w:t>
      </w:r>
      <w:r>
        <w:rPr>
          <w:rFonts w:hint="eastAsia"/>
          <w:b/>
          <w:bCs/>
          <w:sz w:val="24"/>
          <w:szCs w:val="32"/>
          <w:lang w:val="en-US" w:eastAsia="zh-CN"/>
        </w:rPr>
        <w:t>二级管理</w:t>
      </w:r>
      <w:r>
        <w:rPr>
          <w:rFonts w:hint="eastAsia"/>
          <w:sz w:val="24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（一）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二级学院</w:t>
      </w: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：二级学院自行组织校级科研项目评审立项，评审过程性材料（含会议议程、专家评审汇总表含专家签字、会议记录、签到表、申请书原件等）无须报送科研处，由二级学院留存，以备科研处、审计处查询和项目结题归档。科研秘书填写《校级科研项目推荐立项名单》（见附件），统一报送学校科研处校内邮箱。科研处编制项目编号后，经学校公示，确定立项名单。推荐立项</w:t>
      </w:r>
      <w:r>
        <w:rPr>
          <w:rFonts w:hint="eastAsia"/>
          <w:sz w:val="24"/>
          <w:szCs w:val="32"/>
          <w:lang w:val="en-US" w:eastAsia="zh-CN"/>
        </w:rPr>
        <w:t>指标如下：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eastAsia="zh-CN"/>
        </w:rPr>
      </w:pPr>
      <w:r>
        <w:rPr>
          <w:rFonts w:hint="eastAsia"/>
          <w:b/>
          <w:bCs/>
          <w:color w:val="auto"/>
          <w:sz w:val="24"/>
          <w:szCs w:val="32"/>
        </w:rPr>
        <w:t>通信与信息工程学院</w:t>
      </w:r>
      <w:r>
        <w:rPr>
          <w:rFonts w:hint="eastAsia"/>
          <w:b/>
          <w:bCs/>
          <w:color w:val="auto"/>
          <w:sz w:val="24"/>
          <w:szCs w:val="32"/>
          <w:lang w:eastAsia="zh-CN"/>
        </w:rPr>
        <w:t>：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10</w:t>
      </w:r>
      <w:r>
        <w:rPr>
          <w:rFonts w:hint="eastAsia"/>
          <w:b/>
          <w:bCs/>
          <w:color w:val="auto"/>
          <w:sz w:val="24"/>
          <w:szCs w:val="32"/>
        </w:rPr>
        <w:t>项</w:t>
      </w:r>
      <w:r>
        <w:rPr>
          <w:rFonts w:hint="eastAsia"/>
          <w:b/>
          <w:bCs/>
          <w:color w:val="auto"/>
          <w:sz w:val="24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</w:rPr>
        <w:t>电子技术与工程学院</w:t>
      </w:r>
      <w:r>
        <w:rPr>
          <w:rFonts w:hint="eastAsia"/>
          <w:b/>
          <w:bCs/>
          <w:color w:val="auto"/>
          <w:sz w:val="24"/>
          <w:szCs w:val="32"/>
          <w:lang w:eastAsia="zh-CN"/>
        </w:rPr>
        <w:t>：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4项；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</w:rPr>
        <w:t>机械与能源工程学院</w:t>
      </w:r>
      <w:r>
        <w:rPr>
          <w:rFonts w:hint="eastAsia"/>
          <w:b/>
          <w:bCs/>
          <w:color w:val="auto"/>
          <w:sz w:val="24"/>
          <w:szCs w:val="32"/>
          <w:lang w:eastAsia="zh-CN"/>
        </w:rPr>
        <w:t>：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5项；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</w:rPr>
        <w:t>中德工程学院</w:t>
      </w:r>
      <w:r>
        <w:rPr>
          <w:rFonts w:hint="eastAsia"/>
          <w:b/>
          <w:bCs/>
          <w:color w:val="auto"/>
          <w:sz w:val="24"/>
          <w:szCs w:val="32"/>
          <w:lang w:eastAsia="zh-CN"/>
        </w:rPr>
        <w:t>：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5项；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</w:rPr>
        <w:t>经济与管理学院</w:t>
      </w:r>
      <w:r>
        <w:rPr>
          <w:rFonts w:hint="eastAsia"/>
          <w:b/>
          <w:bCs/>
          <w:color w:val="auto"/>
          <w:sz w:val="24"/>
          <w:szCs w:val="32"/>
          <w:lang w:eastAsia="zh-CN"/>
        </w:rPr>
        <w:t>：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6项；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</w:rPr>
        <w:t>设计与艺术学院</w:t>
      </w:r>
      <w:r>
        <w:rPr>
          <w:rFonts w:hint="eastAsia"/>
          <w:b/>
          <w:bCs/>
          <w:color w:val="auto"/>
          <w:sz w:val="24"/>
          <w:szCs w:val="32"/>
          <w:lang w:eastAsia="zh-CN"/>
        </w:rPr>
        <w:t>：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3项；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</w:rPr>
        <w:t>马克思主义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学院：3项；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外语学院：5项；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</w:rPr>
        <w:t>公共基础学院</w:t>
      </w:r>
      <w:r>
        <w:rPr>
          <w:rFonts w:hint="eastAsia"/>
          <w:b/>
          <w:bCs/>
          <w:color w:val="auto"/>
          <w:sz w:val="24"/>
          <w:szCs w:val="32"/>
          <w:lang w:eastAsia="zh-CN"/>
        </w:rPr>
        <w:t>：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5项；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消防救援、贯通学院：5项；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default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申安网络安全产业学院：2项。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default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职能部门：</w:t>
      </w: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各职能部门的校级科研项目立项由科研处统一组织。每个职能部门限报1项。科研联络员将《校级科研项目申报汇总表》《2023年度校级科研项目申请书》（见附件），统一报送学校科研处。科研处组织立项评审，经学校公示，确定立项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五、开题和结题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项目建设周期：1年(2023.06.01-2024.05.31)。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（二）开题和结题：科研处统一发布开题和结题通知，二级单位根据通知要求自行组织开题和结题。开题和结题的相关评审材料（</w:t>
      </w: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含会议议程、专家评审汇总表含专家签字、会议记录、签到表、</w:t>
      </w:r>
      <w:r>
        <w:rPr>
          <w:rFonts w:hint="eastAsia"/>
          <w:sz w:val="24"/>
          <w:szCs w:val="32"/>
          <w:lang w:val="en-US" w:eastAsia="zh-CN"/>
        </w:rPr>
        <w:t>开题报告、结题表等）</w:t>
      </w: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无须报送科研处，由二级学院留存，以备科研处、审计处查询和项目结题归档。</w:t>
      </w:r>
      <w:r>
        <w:rPr>
          <w:rFonts w:hint="eastAsia"/>
          <w:sz w:val="24"/>
          <w:szCs w:val="32"/>
          <w:lang w:val="en-US" w:eastAsia="zh-CN"/>
        </w:rPr>
        <w:t>项目负责人完成预期研究成果方可申请结题。请二级单位按照项目研究时间推进项目顺利开展。未能按期结题和归档的项目，将影响相关二级单位后续科研项目的申报。具体开题和结题要求另行通知。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Theme="minorEastAsia"/>
          <w:color w:val="auto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六、</w:t>
      </w:r>
      <w:r>
        <w:rPr>
          <w:rFonts w:hint="eastAsia"/>
          <w:sz w:val="24"/>
          <w:szCs w:val="32"/>
        </w:rPr>
        <w:t>项目立项</w:t>
      </w:r>
      <w:r>
        <w:rPr>
          <w:rFonts w:hint="eastAsia"/>
          <w:sz w:val="24"/>
          <w:szCs w:val="32"/>
          <w:lang w:val="en-US" w:eastAsia="zh-CN"/>
        </w:rPr>
        <w:t>发文</w:t>
      </w:r>
      <w:r>
        <w:rPr>
          <w:rFonts w:hint="eastAsia"/>
          <w:sz w:val="24"/>
          <w:szCs w:val="32"/>
        </w:rPr>
        <w:t>作为</w:t>
      </w:r>
      <w:r>
        <w:rPr>
          <w:rFonts w:hint="eastAsia"/>
          <w:sz w:val="24"/>
          <w:szCs w:val="32"/>
          <w:lang w:val="en-US" w:eastAsia="zh-CN"/>
        </w:rPr>
        <w:t>唯一</w:t>
      </w:r>
      <w:r>
        <w:rPr>
          <w:rFonts w:hint="eastAsia"/>
          <w:sz w:val="24"/>
          <w:szCs w:val="32"/>
        </w:rPr>
        <w:t>立项凭证，将发布于校园网公告栏中，请部门和个人妥善保存</w:t>
      </w:r>
      <w:r>
        <w:rPr>
          <w:rFonts w:hint="eastAsia"/>
          <w:sz w:val="24"/>
          <w:szCs w:val="32"/>
          <w:lang w:eastAsia="zh-CN"/>
        </w:rPr>
        <w:t>，</w:t>
      </w:r>
      <w:r>
        <w:rPr>
          <w:rFonts w:hint="eastAsia"/>
          <w:sz w:val="24"/>
          <w:szCs w:val="32"/>
          <w:lang w:val="en-US" w:eastAsia="zh-CN"/>
        </w:rPr>
        <w:t>以备归档。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如立项后，同一课题被上级主管部门再次立项，科研秘书须统一到科研处备案，申请终止校级科研项目。同一选题不得重复立项。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七、二级单位</w:t>
      </w:r>
      <w:r>
        <w:rPr>
          <w:rFonts w:hint="eastAsia"/>
          <w:sz w:val="24"/>
          <w:szCs w:val="32"/>
        </w:rPr>
        <w:t>要加强对项目申报工作的组织和指导</w:t>
      </w:r>
      <w:r>
        <w:rPr>
          <w:rFonts w:hint="eastAsia"/>
          <w:sz w:val="24"/>
          <w:szCs w:val="32"/>
          <w:lang w:eastAsia="zh-CN"/>
        </w:rPr>
        <w:t>，</w:t>
      </w:r>
      <w:r>
        <w:rPr>
          <w:rFonts w:hint="eastAsia"/>
          <w:sz w:val="24"/>
          <w:szCs w:val="32"/>
          <w:lang w:val="en-US" w:eastAsia="zh-CN"/>
        </w:rPr>
        <w:t>确定推荐立项名单。</w:t>
      </w:r>
      <w:r>
        <w:rPr>
          <w:rFonts w:hint="eastAsia"/>
          <w:sz w:val="24"/>
          <w:szCs w:val="32"/>
        </w:rPr>
        <w:t>根据学校《科研管理办法》对申请人的申报资格、选题的意识形态、选题的科学性和可行性、项目组的研究力量和必备条件等进行认真审核，确保申报质量。</w:t>
      </w:r>
      <w:r>
        <w:rPr>
          <w:rFonts w:hint="eastAsia"/>
          <w:sz w:val="24"/>
          <w:szCs w:val="32"/>
          <w:lang w:val="en-US" w:eastAsia="zh-CN"/>
        </w:rPr>
        <w:t>凡在申请、评审过程中存在</w:t>
      </w:r>
      <w:r>
        <w:rPr>
          <w:rFonts w:hint="eastAsia"/>
          <w:b w:val="0"/>
          <w:bCs w:val="0"/>
          <w:sz w:val="24"/>
          <w:szCs w:val="32"/>
        </w:rPr>
        <w:t>弄虚作假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者</w:t>
      </w:r>
      <w:r>
        <w:rPr>
          <w:rFonts w:hint="eastAsia"/>
          <w:b w:val="0"/>
          <w:bCs w:val="0"/>
          <w:sz w:val="24"/>
          <w:szCs w:val="32"/>
          <w:lang w:eastAsia="zh-CN"/>
        </w:rPr>
        <w:t>，</w:t>
      </w:r>
      <w:r>
        <w:rPr>
          <w:rFonts w:hint="eastAsia"/>
          <w:b w:val="0"/>
          <w:bCs w:val="0"/>
          <w:sz w:val="24"/>
          <w:szCs w:val="32"/>
        </w:rPr>
        <w:t>经查实后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作撤项处理</w:t>
      </w:r>
      <w:r>
        <w:rPr>
          <w:rFonts w:hint="eastAsia"/>
          <w:b w:val="0"/>
          <w:bCs w:val="0"/>
          <w:sz w:val="24"/>
          <w:szCs w:val="32"/>
          <w:lang w:eastAsia="zh-CN"/>
        </w:rPr>
        <w:t>，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并追究相关责任。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b/>
          <w:bCs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八、</w:t>
      </w:r>
      <w:r>
        <w:rPr>
          <w:rFonts w:hint="eastAsia"/>
          <w:b/>
          <w:bCs/>
          <w:sz w:val="24"/>
          <w:szCs w:val="32"/>
          <w:lang w:val="en-US" w:eastAsia="zh-CN"/>
        </w:rPr>
        <w:t>二级学院申报</w:t>
      </w:r>
      <w:r>
        <w:rPr>
          <w:rFonts w:hint="eastAsia"/>
          <w:b/>
          <w:bCs/>
          <w:sz w:val="24"/>
          <w:szCs w:val="32"/>
        </w:rPr>
        <w:t>材料</w:t>
      </w:r>
      <w:r>
        <w:rPr>
          <w:rFonts w:hint="eastAsia"/>
          <w:b/>
          <w:bCs/>
          <w:sz w:val="24"/>
          <w:szCs w:val="32"/>
          <w:lang w:val="en-US" w:eastAsia="zh-CN"/>
        </w:rPr>
        <w:t>报送要求：</w:t>
      </w: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《校级科研项目推荐立项名单》电子版（word版本），由科研秘书统一报送至科研处校内邮箱，同时报送1份签字盖章版推荐立项名单。《</w:t>
      </w:r>
      <w:r>
        <w:rPr>
          <w:rFonts w:hint="eastAsia"/>
          <w:sz w:val="24"/>
          <w:szCs w:val="32"/>
          <w:lang w:val="en-US" w:eastAsia="zh-CN"/>
        </w:rPr>
        <w:t>2023年度</w:t>
      </w:r>
      <w:r>
        <w:rPr>
          <w:rFonts w:hint="eastAsia"/>
          <w:sz w:val="24"/>
          <w:szCs w:val="32"/>
        </w:rPr>
        <w:t>校级科研项目申请书</w:t>
      </w: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》等正式立项发文后再报送，具体要求另行通知。</w:t>
      </w:r>
      <w:r>
        <w:rPr>
          <w:rFonts w:hint="eastAsia"/>
          <w:b/>
          <w:bCs/>
          <w:sz w:val="24"/>
          <w:szCs w:val="32"/>
          <w:lang w:val="en-US" w:eastAsia="zh-CN"/>
        </w:rPr>
        <w:t>申请人需使用最新版</w:t>
      </w:r>
      <w:r>
        <w:rPr>
          <w:rFonts w:hint="eastAsia"/>
          <w:b/>
          <w:bCs/>
          <w:sz w:val="24"/>
          <w:szCs w:val="32"/>
        </w:rPr>
        <w:t>《</w:t>
      </w:r>
      <w:r>
        <w:rPr>
          <w:rFonts w:hint="eastAsia"/>
          <w:b/>
          <w:bCs/>
          <w:sz w:val="24"/>
          <w:szCs w:val="32"/>
          <w:lang w:val="en-US" w:eastAsia="zh-CN"/>
        </w:rPr>
        <w:t>2023年度</w:t>
      </w:r>
      <w:r>
        <w:rPr>
          <w:rFonts w:hint="eastAsia"/>
          <w:b/>
          <w:bCs/>
          <w:sz w:val="24"/>
          <w:szCs w:val="32"/>
        </w:rPr>
        <w:t>校级科研项目申请书》</w:t>
      </w:r>
      <w:r>
        <w:rPr>
          <w:rFonts w:hint="eastAsia"/>
          <w:b/>
          <w:bCs/>
          <w:sz w:val="24"/>
          <w:szCs w:val="32"/>
          <w:lang w:val="en-US" w:eastAsia="zh-CN"/>
        </w:rPr>
        <w:t>，否则视为违规申报。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职能部门申报</w:t>
      </w:r>
      <w:r>
        <w:rPr>
          <w:rFonts w:hint="eastAsia"/>
          <w:b/>
          <w:bCs/>
          <w:sz w:val="24"/>
          <w:szCs w:val="32"/>
        </w:rPr>
        <w:t>材料</w:t>
      </w:r>
      <w:r>
        <w:rPr>
          <w:rFonts w:hint="eastAsia"/>
          <w:b/>
          <w:bCs/>
          <w:sz w:val="24"/>
          <w:szCs w:val="32"/>
          <w:lang w:val="en-US" w:eastAsia="zh-CN"/>
        </w:rPr>
        <w:t>报送要求</w:t>
      </w:r>
      <w:r>
        <w:rPr>
          <w:rFonts w:hint="eastAsia"/>
          <w:b/>
          <w:bCs/>
          <w:sz w:val="24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电子版材料：</w:t>
      </w:r>
      <w:r>
        <w:rPr>
          <w:rFonts w:hint="eastAsia"/>
          <w:b w:val="0"/>
          <w:bCs w:val="0"/>
          <w:sz w:val="24"/>
          <w:szCs w:val="32"/>
        </w:rPr>
        <w:t>《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2023年度</w:t>
      </w:r>
      <w:r>
        <w:rPr>
          <w:rFonts w:hint="eastAsia"/>
          <w:b w:val="0"/>
          <w:bCs w:val="0"/>
          <w:sz w:val="24"/>
          <w:szCs w:val="32"/>
        </w:rPr>
        <w:t>校级科研项目申请书》《校级科研项目申请汇总表》电子版</w:t>
      </w:r>
      <w:r>
        <w:rPr>
          <w:rFonts w:hint="eastAsia"/>
          <w:b w:val="0"/>
          <w:bCs w:val="0"/>
          <w:sz w:val="24"/>
          <w:szCs w:val="32"/>
          <w:lang w:eastAsia="zh-CN"/>
        </w:rPr>
        <w:t>（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word版本</w:t>
      </w:r>
      <w:r>
        <w:rPr>
          <w:rFonts w:hint="eastAsia"/>
          <w:b w:val="0"/>
          <w:bCs w:val="0"/>
          <w:sz w:val="24"/>
          <w:szCs w:val="32"/>
          <w:lang w:eastAsia="zh-CN"/>
        </w:rPr>
        <w:t>），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科研联络员统一报送至</w:t>
      </w:r>
      <w:r>
        <w:rPr>
          <w:rFonts w:hint="eastAsia"/>
          <w:b w:val="0"/>
          <w:bCs w:val="0"/>
          <w:sz w:val="24"/>
          <w:szCs w:val="32"/>
        </w:rPr>
        <w:t>科研处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校内</w:t>
      </w:r>
      <w:r>
        <w:rPr>
          <w:rFonts w:hint="eastAsia"/>
          <w:b w:val="0"/>
          <w:bCs w:val="0"/>
          <w:sz w:val="24"/>
          <w:szCs w:val="32"/>
        </w:rPr>
        <w:t>邮箱</w:t>
      </w:r>
      <w:r>
        <w:rPr>
          <w:rFonts w:hint="eastAsia"/>
          <w:b w:val="0"/>
          <w:bCs w:val="0"/>
          <w:sz w:val="24"/>
          <w:szCs w:val="32"/>
          <w:lang w:eastAsia="zh-CN"/>
        </w:rPr>
        <w:t>；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申请书</w:t>
      </w:r>
      <w:r>
        <w:rPr>
          <w:rFonts w:hint="eastAsia"/>
          <w:b w:val="0"/>
          <w:bCs w:val="0"/>
          <w:sz w:val="24"/>
          <w:szCs w:val="32"/>
        </w:rPr>
        <w:t>文件命名为</w:t>
      </w:r>
      <w:r>
        <w:rPr>
          <w:rFonts w:hint="eastAsia"/>
          <w:b w:val="0"/>
          <w:bCs w:val="0"/>
          <w:sz w:val="24"/>
          <w:szCs w:val="32"/>
          <w:lang w:eastAsia="zh-CN"/>
        </w:rPr>
        <w:t>：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职能部门名称-申请人姓名-</w:t>
      </w:r>
      <w:r>
        <w:rPr>
          <w:rFonts w:hint="eastAsia"/>
          <w:b w:val="0"/>
          <w:bCs w:val="0"/>
          <w:sz w:val="24"/>
          <w:szCs w:val="32"/>
        </w:rPr>
        <w:t>202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3</w:t>
      </w:r>
      <w:r>
        <w:rPr>
          <w:rFonts w:hint="eastAsia"/>
          <w:b w:val="0"/>
          <w:bCs w:val="0"/>
          <w:sz w:val="24"/>
          <w:szCs w:val="32"/>
        </w:rPr>
        <w:t>年度校级科研项目申请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书。如：图书馆-张三-2023年度校级科研项目申请书；汇总表文件命名为：职能部门名称-校级科研项目申请汇总表。如：图书馆-校级科研项目申请汇总表；</w:t>
      </w:r>
      <w:r>
        <w:rPr>
          <w:rFonts w:hint="eastAsia"/>
          <w:b w:val="0"/>
          <w:bCs w:val="0"/>
          <w:sz w:val="24"/>
          <w:szCs w:val="32"/>
        </w:rPr>
        <w:t>邮件主题填写</w:t>
      </w:r>
      <w:r>
        <w:rPr>
          <w:rFonts w:hint="eastAsia"/>
          <w:b w:val="0"/>
          <w:bCs w:val="0"/>
          <w:sz w:val="24"/>
          <w:szCs w:val="32"/>
          <w:lang w:eastAsia="zh-CN"/>
        </w:rPr>
        <w:t>：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职能部门名称-</w:t>
      </w:r>
      <w:r>
        <w:rPr>
          <w:rFonts w:hint="eastAsia"/>
          <w:b w:val="0"/>
          <w:bCs w:val="0"/>
          <w:sz w:val="24"/>
          <w:szCs w:val="32"/>
        </w:rPr>
        <w:t>202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3</w:t>
      </w:r>
      <w:r>
        <w:rPr>
          <w:rFonts w:hint="eastAsia"/>
          <w:b w:val="0"/>
          <w:bCs w:val="0"/>
          <w:sz w:val="24"/>
          <w:szCs w:val="32"/>
        </w:rPr>
        <w:t>年度校级科研项目申请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材料。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纸质版材料：</w:t>
      </w:r>
      <w:r>
        <w:rPr>
          <w:rFonts w:hint="eastAsia"/>
          <w:b w:val="0"/>
          <w:bCs w:val="0"/>
          <w:sz w:val="24"/>
          <w:szCs w:val="32"/>
        </w:rPr>
        <w:t>《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2023年度</w:t>
      </w:r>
      <w:r>
        <w:rPr>
          <w:rFonts w:hint="eastAsia"/>
          <w:b w:val="0"/>
          <w:bCs w:val="0"/>
          <w:sz w:val="24"/>
          <w:szCs w:val="32"/>
        </w:rPr>
        <w:t>校级科研项目申请书》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一式5份，A4纸双面打印，其中“部门意见和评审意见”一页单面打印，签字盖章后一并装订。</w:t>
      </w:r>
      <w:r>
        <w:rPr>
          <w:rFonts w:hint="eastAsia"/>
          <w:b w:val="0"/>
          <w:bCs w:val="0"/>
          <w:sz w:val="24"/>
          <w:szCs w:val="32"/>
        </w:rPr>
        <w:t>《校级科研项目申请汇总表》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签字盖章版一式1份。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十、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材料报送截止日期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Theme="minorEastAsia"/>
          <w:b w:val="0"/>
          <w:bCs w:val="0"/>
          <w:color w:val="auto"/>
          <w:sz w:val="24"/>
          <w:szCs w:val="32"/>
          <w:highlight w:val="lightGray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（1）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  <w:lang w:val="en-US" w:eastAsia="zh-CN"/>
        </w:rPr>
        <w:t>二级学院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</w:rPr>
        <w:t>截止日期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  <w:lang w:eastAsia="zh-CN"/>
        </w:rPr>
        <w:t>：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</w:rPr>
        <w:t>202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  <w:lang w:val="en-US" w:eastAsia="zh-CN"/>
        </w:rPr>
        <w:t>3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</w:rPr>
        <w:t>年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  <w:lang w:val="en-US" w:eastAsia="zh-CN"/>
        </w:rPr>
        <w:t>5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</w:rPr>
        <w:t>月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  <w:lang w:val="en-US" w:eastAsia="zh-CN"/>
        </w:rPr>
        <w:t>10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</w:rPr>
        <w:t>日（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  <w:lang w:val="en-US" w:eastAsia="zh-CN"/>
        </w:rPr>
        <w:t>周三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shd w:val="clear" w:color="FFFFFF" w:fill="D9D9D9"/>
        </w:rPr>
        <w:t>）</w:t>
      </w:r>
      <w:r>
        <w:rPr>
          <w:rFonts w:hint="eastAsia"/>
          <w:b w:val="0"/>
          <w:bCs w:val="0"/>
          <w:color w:val="auto"/>
          <w:sz w:val="24"/>
          <w:szCs w:val="32"/>
          <w:highlight w:val="lightGray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Theme="minorEastAsia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eastAsia="zh-CN"/>
        </w:rPr>
        <w:t>（</w:t>
      </w: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2</w:t>
      </w:r>
      <w:r>
        <w:rPr>
          <w:rFonts w:hint="eastAsia"/>
          <w:b w:val="0"/>
          <w:bCs w:val="0"/>
          <w:color w:val="auto"/>
          <w:sz w:val="24"/>
          <w:szCs w:val="32"/>
          <w:lang w:eastAsia="zh-CN"/>
        </w:rPr>
        <w:t>）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lang w:val="en-US" w:eastAsia="zh-CN"/>
        </w:rPr>
        <w:t>职能部门截止日期：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</w:rPr>
        <w:t>202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lang w:val="en-US" w:eastAsia="zh-CN"/>
        </w:rPr>
        <w:t>3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</w:rPr>
        <w:t>年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lang w:val="en-US" w:eastAsia="zh-CN"/>
        </w:rPr>
        <w:t>4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</w:rPr>
        <w:t>月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lang w:val="en-US" w:eastAsia="zh-CN"/>
        </w:rPr>
        <w:t>19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</w:rPr>
        <w:t>日（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  <w:lang w:val="en-US" w:eastAsia="zh-CN"/>
        </w:rPr>
        <w:t>周三</w:t>
      </w:r>
      <w:r>
        <w:rPr>
          <w:rFonts w:hint="eastAsia"/>
          <w:b w:val="0"/>
          <w:bCs w:val="0"/>
          <w:color w:val="FF0000"/>
          <w:sz w:val="24"/>
          <w:szCs w:val="32"/>
          <w:highlight w:val="lightGray"/>
        </w:rPr>
        <w:t>）</w:t>
      </w:r>
      <w:r>
        <w:rPr>
          <w:rFonts w:hint="eastAsia"/>
          <w:b w:val="0"/>
          <w:bCs w:val="0"/>
          <w:color w:val="auto"/>
          <w:sz w:val="24"/>
          <w:szCs w:val="32"/>
          <w:highlight w:val="lightGray"/>
        </w:rPr>
        <w:t>。</w:t>
      </w:r>
    </w:p>
    <w:p>
      <w:pPr>
        <w:tabs>
          <w:tab w:val="left" w:pos="210"/>
        </w:tabs>
        <w:ind w:firstLine="480" w:firstLineChars="200"/>
        <w:jc w:val="left"/>
        <w:rPr>
          <w:rFonts w:hint="eastAsia"/>
          <w:sz w:val="24"/>
          <w:szCs w:val="32"/>
        </w:rPr>
      </w:pPr>
    </w:p>
    <w:p>
      <w:pPr>
        <w:tabs>
          <w:tab w:val="left" w:pos="210"/>
        </w:tabs>
        <w:ind w:firstLine="480" w:firstLineChars="200"/>
        <w:jc w:val="left"/>
        <w:rPr>
          <w:rFonts w:hint="eastAsia"/>
          <w:sz w:val="24"/>
          <w:szCs w:val="32"/>
        </w:rPr>
      </w:pPr>
    </w:p>
    <w:p>
      <w:pPr>
        <w:tabs>
          <w:tab w:val="left" w:pos="210"/>
        </w:tabs>
        <w:ind w:firstLine="480" w:firstLineChars="200"/>
        <w:jc w:val="left"/>
        <w:rPr>
          <w:rFonts w:hint="eastAsia"/>
          <w:sz w:val="24"/>
          <w:szCs w:val="32"/>
        </w:rPr>
      </w:pPr>
    </w:p>
    <w:p>
      <w:pPr>
        <w:tabs>
          <w:tab w:val="left" w:pos="210"/>
        </w:tabs>
        <w:ind w:firstLine="480" w:firstLineChars="200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联 系 人：王媛媛</w:t>
      </w:r>
    </w:p>
    <w:p>
      <w:pPr>
        <w:jc w:val="left"/>
        <w:rPr>
          <w:sz w:val="24"/>
          <w:szCs w:val="32"/>
        </w:rPr>
      </w:pPr>
    </w:p>
    <w:p>
      <w:pPr>
        <w:ind w:firstLine="480" w:firstLineChars="200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联系电话：57134786   </w:t>
      </w:r>
    </w:p>
    <w:p>
      <w:pPr>
        <w:ind w:firstLine="480" w:firstLineChars="200"/>
        <w:jc w:val="left"/>
        <w:rPr>
          <w:rFonts w:hint="eastAsia"/>
          <w:sz w:val="24"/>
          <w:szCs w:val="32"/>
        </w:rPr>
      </w:pPr>
    </w:p>
    <w:p>
      <w:pPr>
        <w:ind w:firstLine="480" w:firstLineChars="200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联系地址：C107b</w:t>
      </w:r>
    </w:p>
    <w:p>
      <w:pPr>
        <w:jc w:val="left"/>
        <w:rPr>
          <w:sz w:val="24"/>
          <w:szCs w:val="32"/>
        </w:rPr>
      </w:pPr>
    </w:p>
    <w:p>
      <w:pPr>
        <w:ind w:firstLine="480" w:firstLineChars="200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联系邮箱：20190025@stiei.edu.cn</w:t>
      </w:r>
    </w:p>
    <w:p>
      <w:pPr>
        <w:rPr>
          <w:sz w:val="24"/>
          <w:szCs w:val="32"/>
        </w:rPr>
      </w:pPr>
    </w:p>
    <w:p>
      <w:pPr>
        <w:rPr>
          <w:sz w:val="24"/>
          <w:szCs w:val="32"/>
        </w:rPr>
      </w:pP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附件：</w:t>
      </w:r>
    </w:p>
    <w:p>
      <w:pPr>
        <w:rPr>
          <w:sz w:val="24"/>
          <w:szCs w:val="32"/>
        </w:rPr>
      </w:pPr>
    </w:p>
    <w:p>
      <w:pPr>
        <w:numPr>
          <w:ilvl w:val="0"/>
          <w:numId w:val="5"/>
        </w:numPr>
        <w:ind w:firstLine="480" w:firstLineChars="200"/>
        <w:rPr>
          <w:sz w:val="24"/>
          <w:szCs w:val="32"/>
        </w:rPr>
      </w:pPr>
      <w:r>
        <w:rPr>
          <w:rFonts w:hint="eastAsia"/>
          <w:sz w:val="24"/>
          <w:szCs w:val="32"/>
        </w:rPr>
        <w:t>202</w:t>
      </w: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eastAsia"/>
          <w:sz w:val="24"/>
          <w:szCs w:val="32"/>
        </w:rPr>
        <w:t>年度校</w:t>
      </w:r>
      <w:r>
        <w:rPr>
          <w:rFonts w:hint="eastAsia"/>
          <w:sz w:val="24"/>
          <w:szCs w:val="32"/>
          <w:lang w:val="en-US" w:eastAsia="zh-CN"/>
        </w:rPr>
        <w:t>级</w:t>
      </w:r>
      <w:r>
        <w:rPr>
          <w:rFonts w:hint="eastAsia"/>
          <w:sz w:val="24"/>
          <w:szCs w:val="32"/>
        </w:rPr>
        <w:t>课题指南</w:t>
      </w:r>
    </w:p>
    <w:p>
      <w:pPr>
        <w:ind w:firstLine="480" w:firstLineChars="200"/>
        <w:rPr>
          <w:sz w:val="24"/>
          <w:szCs w:val="32"/>
        </w:rPr>
      </w:pPr>
    </w:p>
    <w:p>
      <w:pPr>
        <w:numPr>
          <w:ilvl w:val="0"/>
          <w:numId w:val="6"/>
        </w:numPr>
        <w:ind w:firstLine="480" w:firstLineChars="200"/>
        <w:rPr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2023年度</w:t>
      </w:r>
      <w:r>
        <w:rPr>
          <w:rFonts w:hint="eastAsia"/>
          <w:sz w:val="24"/>
          <w:szCs w:val="32"/>
        </w:rPr>
        <w:t>校级科研项目申请书</w:t>
      </w:r>
    </w:p>
    <w:p>
      <w:pPr>
        <w:numPr>
          <w:ilvl w:val="255"/>
          <w:numId w:val="0"/>
        </w:numPr>
        <w:rPr>
          <w:sz w:val="24"/>
          <w:szCs w:val="32"/>
        </w:rPr>
      </w:pPr>
    </w:p>
    <w:p>
      <w:pPr>
        <w:numPr>
          <w:ilvl w:val="0"/>
          <w:numId w:val="7"/>
        </w:numPr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校级科研项目申请汇总表</w:t>
      </w:r>
      <w:r>
        <w:rPr>
          <w:rFonts w:hint="eastAsia"/>
          <w:sz w:val="24"/>
          <w:szCs w:val="32"/>
          <w:lang w:eastAsia="zh-CN"/>
        </w:rPr>
        <w:t>（</w:t>
      </w:r>
      <w:r>
        <w:rPr>
          <w:rFonts w:hint="eastAsia"/>
          <w:sz w:val="24"/>
          <w:szCs w:val="32"/>
          <w:lang w:val="en-US" w:eastAsia="zh-CN"/>
        </w:rPr>
        <w:t>职能部门</w:t>
      </w:r>
      <w:r>
        <w:rPr>
          <w:rFonts w:hint="eastAsia"/>
          <w:sz w:val="24"/>
          <w:szCs w:val="32"/>
          <w:lang w:eastAsia="zh-CN"/>
        </w:rPr>
        <w:t>）</w:t>
      </w:r>
    </w:p>
    <w:p>
      <w:pPr>
        <w:numPr>
          <w:ilvl w:val="0"/>
          <w:numId w:val="0"/>
        </w:numPr>
        <w:rPr>
          <w:rFonts w:hint="eastAsia"/>
          <w:sz w:val="24"/>
          <w:szCs w:val="32"/>
        </w:rPr>
      </w:pPr>
    </w:p>
    <w:p>
      <w:pPr>
        <w:numPr>
          <w:ilvl w:val="0"/>
          <w:numId w:val="5"/>
        </w:numPr>
        <w:ind w:firstLine="480" w:firstLineChars="200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校级科研项目推荐立项名单（二级学院）</w:t>
      </w:r>
    </w:p>
    <w:p>
      <w:pPr>
        <w:numPr>
          <w:ilvl w:val="0"/>
          <w:numId w:val="0"/>
        </w:numPr>
        <w:rPr>
          <w:rFonts w:hint="default"/>
          <w:sz w:val="24"/>
          <w:szCs w:val="32"/>
          <w:lang w:val="en-US" w:eastAsia="zh-CN"/>
        </w:rPr>
      </w:pPr>
    </w:p>
    <w:p>
      <w:pPr>
        <w:numPr>
          <w:ilvl w:val="0"/>
          <w:numId w:val="5"/>
        </w:numPr>
        <w:ind w:firstLine="480" w:firstLineChars="200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会议议程</w:t>
      </w:r>
    </w:p>
    <w:p>
      <w:pPr>
        <w:numPr>
          <w:ilvl w:val="0"/>
          <w:numId w:val="0"/>
        </w:numPr>
        <w:rPr>
          <w:rFonts w:hint="default"/>
          <w:sz w:val="24"/>
          <w:szCs w:val="32"/>
          <w:lang w:val="en-US" w:eastAsia="zh-CN"/>
        </w:rPr>
      </w:pPr>
    </w:p>
    <w:p>
      <w:pPr>
        <w:numPr>
          <w:ilvl w:val="0"/>
          <w:numId w:val="5"/>
        </w:numPr>
        <w:ind w:firstLine="480" w:firstLineChars="200"/>
        <w:rPr>
          <w:rFonts w:hint="default"/>
          <w:sz w:val="24"/>
          <w:szCs w:val="32"/>
          <w:lang w:val="en-US" w:eastAsia="zh-CN"/>
        </w:rPr>
      </w:pPr>
      <w:r>
        <w:rPr>
          <w:rFonts w:hint="default"/>
          <w:sz w:val="24"/>
          <w:szCs w:val="32"/>
          <w:lang w:val="en-US" w:eastAsia="zh-CN"/>
        </w:rPr>
        <w:t>科研项目专家立项评审汇总表</w:t>
      </w:r>
    </w:p>
    <w:p>
      <w:pPr>
        <w:numPr>
          <w:ilvl w:val="0"/>
          <w:numId w:val="0"/>
        </w:numPr>
        <w:rPr>
          <w:rFonts w:hint="default"/>
          <w:sz w:val="24"/>
          <w:szCs w:val="32"/>
          <w:lang w:val="en-US" w:eastAsia="zh-CN"/>
        </w:rPr>
      </w:pPr>
    </w:p>
    <w:p>
      <w:pPr>
        <w:numPr>
          <w:ilvl w:val="0"/>
          <w:numId w:val="5"/>
        </w:numPr>
        <w:ind w:firstLine="480" w:firstLineChars="200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签到表</w:t>
      </w:r>
    </w:p>
    <w:p>
      <w:pPr>
        <w:numPr>
          <w:ilvl w:val="0"/>
          <w:numId w:val="0"/>
        </w:numPr>
        <w:rPr>
          <w:rFonts w:hint="eastAsia"/>
          <w:sz w:val="24"/>
          <w:szCs w:val="32"/>
        </w:rPr>
      </w:pPr>
    </w:p>
    <w:p>
      <w:pPr>
        <w:jc w:val="right"/>
        <w:rPr>
          <w:sz w:val="24"/>
          <w:szCs w:val="32"/>
        </w:rPr>
      </w:pPr>
    </w:p>
    <w:p>
      <w:pPr>
        <w:jc w:val="right"/>
        <w:rPr>
          <w:sz w:val="24"/>
          <w:szCs w:val="32"/>
        </w:rPr>
      </w:pPr>
      <w:r>
        <w:rPr>
          <w:rFonts w:hint="eastAsia"/>
          <w:sz w:val="24"/>
          <w:szCs w:val="32"/>
        </w:rPr>
        <w:t>科研处</w:t>
      </w:r>
    </w:p>
    <w:p>
      <w:pPr>
        <w:jc w:val="right"/>
        <w:rPr>
          <w:sz w:val="24"/>
          <w:szCs w:val="32"/>
        </w:rPr>
      </w:pPr>
    </w:p>
    <w:p>
      <w:pPr>
        <w:jc w:val="right"/>
        <w:rPr>
          <w:color w:val="auto"/>
          <w:sz w:val="24"/>
          <w:szCs w:val="32"/>
        </w:rPr>
      </w:pPr>
      <w:r>
        <w:rPr>
          <w:rFonts w:hint="eastAsia"/>
          <w:color w:val="auto"/>
          <w:sz w:val="24"/>
          <w:szCs w:val="32"/>
        </w:rPr>
        <w:t>202</w:t>
      </w:r>
      <w:r>
        <w:rPr>
          <w:rFonts w:hint="eastAsia"/>
          <w:color w:val="auto"/>
          <w:sz w:val="24"/>
          <w:szCs w:val="32"/>
          <w:lang w:val="en-US" w:eastAsia="zh-CN"/>
        </w:rPr>
        <w:t>3</w:t>
      </w:r>
      <w:r>
        <w:rPr>
          <w:rFonts w:hint="eastAsia"/>
          <w:color w:val="auto"/>
          <w:sz w:val="24"/>
          <w:szCs w:val="32"/>
        </w:rPr>
        <w:t>年3月</w:t>
      </w:r>
      <w:r>
        <w:rPr>
          <w:rFonts w:hint="eastAsia"/>
          <w:color w:val="auto"/>
          <w:sz w:val="24"/>
          <w:szCs w:val="32"/>
          <w:lang w:val="en-US" w:eastAsia="zh-CN"/>
        </w:rPr>
        <w:t>17</w:t>
      </w:r>
      <w:r>
        <w:rPr>
          <w:rFonts w:hint="eastAsia"/>
          <w:color w:val="auto"/>
          <w:sz w:val="24"/>
          <w:szCs w:val="32"/>
        </w:rPr>
        <w:t>日</w:t>
      </w:r>
    </w:p>
    <w:p>
      <w:pPr>
        <w:rPr>
          <w:sz w:val="24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F3EB32"/>
    <w:multiLevelType w:val="singleLevel"/>
    <w:tmpl w:val="D4F3EB3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98E5740"/>
    <w:multiLevelType w:val="singleLevel"/>
    <w:tmpl w:val="E98E574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B9208E3"/>
    <w:multiLevelType w:val="singleLevel"/>
    <w:tmpl w:val="EB9208E3"/>
    <w:lvl w:ilvl="0" w:tentative="0">
      <w:start w:val="2"/>
      <w:numFmt w:val="decimal"/>
      <w:suff w:val="space"/>
      <w:lvlText w:val="%1."/>
      <w:lvlJc w:val="left"/>
    </w:lvl>
  </w:abstractNum>
  <w:abstractNum w:abstractNumId="3">
    <w:nsid w:val="20245D9B"/>
    <w:multiLevelType w:val="singleLevel"/>
    <w:tmpl w:val="20245D9B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23129BD8"/>
    <w:multiLevelType w:val="singleLevel"/>
    <w:tmpl w:val="23129BD8"/>
    <w:lvl w:ilvl="0" w:tentative="0">
      <w:start w:val="9"/>
      <w:numFmt w:val="chineseCounting"/>
      <w:suff w:val="nothing"/>
      <w:lvlText w:val="%1、"/>
      <w:lvlJc w:val="left"/>
      <w:rPr>
        <w:rFonts w:hint="eastAsia"/>
        <w:b w:val="0"/>
        <w:bCs w:val="0"/>
      </w:rPr>
    </w:lvl>
  </w:abstractNum>
  <w:abstractNum w:abstractNumId="5">
    <w:nsid w:val="3D8D9448"/>
    <w:multiLevelType w:val="singleLevel"/>
    <w:tmpl w:val="3D8D944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3153388"/>
    <w:multiLevelType w:val="singleLevel"/>
    <w:tmpl w:val="7315338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426917"/>
    <w:rsid w:val="001D5E03"/>
    <w:rsid w:val="002166C5"/>
    <w:rsid w:val="00426917"/>
    <w:rsid w:val="00A34540"/>
    <w:rsid w:val="00BD2324"/>
    <w:rsid w:val="00FF56BA"/>
    <w:rsid w:val="01311D17"/>
    <w:rsid w:val="01864ACF"/>
    <w:rsid w:val="01991B6E"/>
    <w:rsid w:val="01D4118B"/>
    <w:rsid w:val="021C4922"/>
    <w:rsid w:val="036363D4"/>
    <w:rsid w:val="03880F30"/>
    <w:rsid w:val="042C21E3"/>
    <w:rsid w:val="045253E9"/>
    <w:rsid w:val="047C4582"/>
    <w:rsid w:val="04DA5811"/>
    <w:rsid w:val="056D769D"/>
    <w:rsid w:val="05B2719F"/>
    <w:rsid w:val="06A167C9"/>
    <w:rsid w:val="08144660"/>
    <w:rsid w:val="085A4D7D"/>
    <w:rsid w:val="08E22201"/>
    <w:rsid w:val="08E9737B"/>
    <w:rsid w:val="091D4E57"/>
    <w:rsid w:val="099217C1"/>
    <w:rsid w:val="0A122562"/>
    <w:rsid w:val="0A7113D6"/>
    <w:rsid w:val="0A870BFA"/>
    <w:rsid w:val="0A9929EF"/>
    <w:rsid w:val="0AEF054D"/>
    <w:rsid w:val="0B3B3792"/>
    <w:rsid w:val="0BAB1F50"/>
    <w:rsid w:val="0BEB5738"/>
    <w:rsid w:val="0C216E2C"/>
    <w:rsid w:val="0CC53846"/>
    <w:rsid w:val="0D3D7C96"/>
    <w:rsid w:val="0D49488C"/>
    <w:rsid w:val="0D5015D6"/>
    <w:rsid w:val="0D99178C"/>
    <w:rsid w:val="0EDA02D8"/>
    <w:rsid w:val="0F4B5AEB"/>
    <w:rsid w:val="0F6466F0"/>
    <w:rsid w:val="0F8E47D8"/>
    <w:rsid w:val="0FC37A0D"/>
    <w:rsid w:val="0FFC504F"/>
    <w:rsid w:val="101271B8"/>
    <w:rsid w:val="101D72C3"/>
    <w:rsid w:val="104E5187"/>
    <w:rsid w:val="105612DB"/>
    <w:rsid w:val="10A74EBE"/>
    <w:rsid w:val="10C06697"/>
    <w:rsid w:val="119B31DD"/>
    <w:rsid w:val="11C73208"/>
    <w:rsid w:val="11FC664C"/>
    <w:rsid w:val="12884DE9"/>
    <w:rsid w:val="129B09C6"/>
    <w:rsid w:val="12AD44EE"/>
    <w:rsid w:val="12D12BDC"/>
    <w:rsid w:val="147535CA"/>
    <w:rsid w:val="148F2648"/>
    <w:rsid w:val="1507114F"/>
    <w:rsid w:val="15BB4099"/>
    <w:rsid w:val="161F2133"/>
    <w:rsid w:val="17D30C1F"/>
    <w:rsid w:val="180C273E"/>
    <w:rsid w:val="183D0B4A"/>
    <w:rsid w:val="184075CD"/>
    <w:rsid w:val="185A0FD1"/>
    <w:rsid w:val="18AE426C"/>
    <w:rsid w:val="19035E4D"/>
    <w:rsid w:val="19252487"/>
    <w:rsid w:val="19270A38"/>
    <w:rsid w:val="192E5F69"/>
    <w:rsid w:val="19377C8F"/>
    <w:rsid w:val="1B28788F"/>
    <w:rsid w:val="1BA85222"/>
    <w:rsid w:val="1C062E74"/>
    <w:rsid w:val="1C0A3439"/>
    <w:rsid w:val="1C4D56C3"/>
    <w:rsid w:val="1CDC00EC"/>
    <w:rsid w:val="1D743489"/>
    <w:rsid w:val="1DE43E33"/>
    <w:rsid w:val="1DF431F5"/>
    <w:rsid w:val="1FBD7EE1"/>
    <w:rsid w:val="1FBF278C"/>
    <w:rsid w:val="1FD60202"/>
    <w:rsid w:val="202251F5"/>
    <w:rsid w:val="210E7527"/>
    <w:rsid w:val="21321034"/>
    <w:rsid w:val="213B5777"/>
    <w:rsid w:val="21C10A3D"/>
    <w:rsid w:val="21E8421C"/>
    <w:rsid w:val="21F4671D"/>
    <w:rsid w:val="22611C29"/>
    <w:rsid w:val="226F3FF6"/>
    <w:rsid w:val="22B75CF6"/>
    <w:rsid w:val="22F36458"/>
    <w:rsid w:val="232A707C"/>
    <w:rsid w:val="23440462"/>
    <w:rsid w:val="239A727C"/>
    <w:rsid w:val="23AD13A1"/>
    <w:rsid w:val="23F33B8D"/>
    <w:rsid w:val="249C309C"/>
    <w:rsid w:val="24E57386"/>
    <w:rsid w:val="256F1CEE"/>
    <w:rsid w:val="25FB350F"/>
    <w:rsid w:val="260836F4"/>
    <w:rsid w:val="263A0DBE"/>
    <w:rsid w:val="26502390"/>
    <w:rsid w:val="267442D0"/>
    <w:rsid w:val="26B43DCD"/>
    <w:rsid w:val="27490F73"/>
    <w:rsid w:val="2769195B"/>
    <w:rsid w:val="27A57088"/>
    <w:rsid w:val="27BA5D13"/>
    <w:rsid w:val="280B3CCF"/>
    <w:rsid w:val="285F3891"/>
    <w:rsid w:val="28881114"/>
    <w:rsid w:val="298B48FA"/>
    <w:rsid w:val="2A187669"/>
    <w:rsid w:val="2A253004"/>
    <w:rsid w:val="2A4651B7"/>
    <w:rsid w:val="2A9070CE"/>
    <w:rsid w:val="2AE61515"/>
    <w:rsid w:val="2AF14141"/>
    <w:rsid w:val="2B6217AA"/>
    <w:rsid w:val="2C1B0D4A"/>
    <w:rsid w:val="2C3475B1"/>
    <w:rsid w:val="2C626E52"/>
    <w:rsid w:val="2D085772"/>
    <w:rsid w:val="2D1660E1"/>
    <w:rsid w:val="2D23131F"/>
    <w:rsid w:val="2DCC054E"/>
    <w:rsid w:val="2DDA6397"/>
    <w:rsid w:val="2E273693"/>
    <w:rsid w:val="2ECE6548"/>
    <w:rsid w:val="2ED3429A"/>
    <w:rsid w:val="2ED95618"/>
    <w:rsid w:val="2F557960"/>
    <w:rsid w:val="2F9432ED"/>
    <w:rsid w:val="2FA724A9"/>
    <w:rsid w:val="2FB97FD1"/>
    <w:rsid w:val="2FE0596D"/>
    <w:rsid w:val="30AE4883"/>
    <w:rsid w:val="30C06DE9"/>
    <w:rsid w:val="30C145B6"/>
    <w:rsid w:val="30C3032E"/>
    <w:rsid w:val="31EC1550"/>
    <w:rsid w:val="325F1C6B"/>
    <w:rsid w:val="33792F26"/>
    <w:rsid w:val="337C341A"/>
    <w:rsid w:val="33F16F60"/>
    <w:rsid w:val="3434509F"/>
    <w:rsid w:val="34EC597A"/>
    <w:rsid w:val="35011425"/>
    <w:rsid w:val="359940D4"/>
    <w:rsid w:val="35CE1A43"/>
    <w:rsid w:val="36D0519C"/>
    <w:rsid w:val="36EE5B59"/>
    <w:rsid w:val="37180CA8"/>
    <w:rsid w:val="37190E00"/>
    <w:rsid w:val="37925983"/>
    <w:rsid w:val="37D00DEA"/>
    <w:rsid w:val="37EE4F95"/>
    <w:rsid w:val="37F3780C"/>
    <w:rsid w:val="38FF3ECD"/>
    <w:rsid w:val="3A0638B2"/>
    <w:rsid w:val="3A3E27D3"/>
    <w:rsid w:val="3AAE1C53"/>
    <w:rsid w:val="3C087B10"/>
    <w:rsid w:val="3C5E48A0"/>
    <w:rsid w:val="3CBC16F9"/>
    <w:rsid w:val="3CE533DA"/>
    <w:rsid w:val="3CED5586"/>
    <w:rsid w:val="3D5347E8"/>
    <w:rsid w:val="3D5B18EE"/>
    <w:rsid w:val="3D994D96"/>
    <w:rsid w:val="3E6A5D61"/>
    <w:rsid w:val="3F6C1254"/>
    <w:rsid w:val="3F8C122F"/>
    <w:rsid w:val="3F9267C7"/>
    <w:rsid w:val="401A339B"/>
    <w:rsid w:val="408A281A"/>
    <w:rsid w:val="40CE4185"/>
    <w:rsid w:val="416F5968"/>
    <w:rsid w:val="42312C1E"/>
    <w:rsid w:val="42472441"/>
    <w:rsid w:val="42814C69"/>
    <w:rsid w:val="429A5A0C"/>
    <w:rsid w:val="437B7226"/>
    <w:rsid w:val="43AC6E31"/>
    <w:rsid w:val="445B1A45"/>
    <w:rsid w:val="451F3636"/>
    <w:rsid w:val="45392515"/>
    <w:rsid w:val="453A628D"/>
    <w:rsid w:val="453C76F4"/>
    <w:rsid w:val="453D6189"/>
    <w:rsid w:val="45D869A7"/>
    <w:rsid w:val="465A07F6"/>
    <w:rsid w:val="46C01222"/>
    <w:rsid w:val="47BE479D"/>
    <w:rsid w:val="4818534D"/>
    <w:rsid w:val="486D24D6"/>
    <w:rsid w:val="49351245"/>
    <w:rsid w:val="494816FA"/>
    <w:rsid w:val="49A71ABC"/>
    <w:rsid w:val="49A9147C"/>
    <w:rsid w:val="4A3F507F"/>
    <w:rsid w:val="4A9E2E1A"/>
    <w:rsid w:val="4AE2174F"/>
    <w:rsid w:val="4B0D2026"/>
    <w:rsid w:val="4B0F5A08"/>
    <w:rsid w:val="4BC114B6"/>
    <w:rsid w:val="4BC354E7"/>
    <w:rsid w:val="4C0B2731"/>
    <w:rsid w:val="4C5D57D9"/>
    <w:rsid w:val="4C6F0F12"/>
    <w:rsid w:val="4D891B60"/>
    <w:rsid w:val="4E5403C0"/>
    <w:rsid w:val="4F8517CE"/>
    <w:rsid w:val="4F9C7D11"/>
    <w:rsid w:val="4FE71047"/>
    <w:rsid w:val="4FE87012"/>
    <w:rsid w:val="4FF126BB"/>
    <w:rsid w:val="501A1195"/>
    <w:rsid w:val="50243DC2"/>
    <w:rsid w:val="51501163"/>
    <w:rsid w:val="5153748D"/>
    <w:rsid w:val="516528E4"/>
    <w:rsid w:val="527E1EAF"/>
    <w:rsid w:val="52854F8C"/>
    <w:rsid w:val="52A01807"/>
    <w:rsid w:val="52B34F3F"/>
    <w:rsid w:val="52C378C2"/>
    <w:rsid w:val="53202F66"/>
    <w:rsid w:val="532A16EF"/>
    <w:rsid w:val="53800393"/>
    <w:rsid w:val="53CD72AC"/>
    <w:rsid w:val="54227D2D"/>
    <w:rsid w:val="54751090"/>
    <w:rsid w:val="54815C87"/>
    <w:rsid w:val="54BF40B9"/>
    <w:rsid w:val="550952F0"/>
    <w:rsid w:val="552173E4"/>
    <w:rsid w:val="552D641A"/>
    <w:rsid w:val="55BD4A9D"/>
    <w:rsid w:val="55C37BD9"/>
    <w:rsid w:val="56196D63"/>
    <w:rsid w:val="5622727F"/>
    <w:rsid w:val="565A5E37"/>
    <w:rsid w:val="56785DF5"/>
    <w:rsid w:val="57035063"/>
    <w:rsid w:val="57825F9E"/>
    <w:rsid w:val="587873A1"/>
    <w:rsid w:val="58976E51"/>
    <w:rsid w:val="5B2F7B0A"/>
    <w:rsid w:val="5BC326E1"/>
    <w:rsid w:val="5C89392A"/>
    <w:rsid w:val="5C9425F7"/>
    <w:rsid w:val="5D951CD6"/>
    <w:rsid w:val="5DAA12BF"/>
    <w:rsid w:val="5E045CEB"/>
    <w:rsid w:val="5F3C285E"/>
    <w:rsid w:val="602376DE"/>
    <w:rsid w:val="604A33D1"/>
    <w:rsid w:val="6138147B"/>
    <w:rsid w:val="61A10F6A"/>
    <w:rsid w:val="62015D11"/>
    <w:rsid w:val="621471FF"/>
    <w:rsid w:val="624A3B5C"/>
    <w:rsid w:val="62771A12"/>
    <w:rsid w:val="62B334AF"/>
    <w:rsid w:val="62EA29B8"/>
    <w:rsid w:val="63400ABB"/>
    <w:rsid w:val="63925F00"/>
    <w:rsid w:val="63953F74"/>
    <w:rsid w:val="642A70A6"/>
    <w:rsid w:val="651B19DD"/>
    <w:rsid w:val="652A6EA8"/>
    <w:rsid w:val="659A7E37"/>
    <w:rsid w:val="65D0312C"/>
    <w:rsid w:val="65E71D63"/>
    <w:rsid w:val="664F35C6"/>
    <w:rsid w:val="66534507"/>
    <w:rsid w:val="66E16ED1"/>
    <w:rsid w:val="67C949D8"/>
    <w:rsid w:val="683C3F47"/>
    <w:rsid w:val="68866B0F"/>
    <w:rsid w:val="68CE189C"/>
    <w:rsid w:val="699C570E"/>
    <w:rsid w:val="69B95123"/>
    <w:rsid w:val="69E93C5A"/>
    <w:rsid w:val="6A325E67"/>
    <w:rsid w:val="6AD71D05"/>
    <w:rsid w:val="6AED7BCC"/>
    <w:rsid w:val="6B785296"/>
    <w:rsid w:val="6BC37258"/>
    <w:rsid w:val="6BE846BF"/>
    <w:rsid w:val="6CA36342"/>
    <w:rsid w:val="6CE1330F"/>
    <w:rsid w:val="6CF21078"/>
    <w:rsid w:val="6D7B2760"/>
    <w:rsid w:val="6D915310"/>
    <w:rsid w:val="6DE0742F"/>
    <w:rsid w:val="6E2E7E8E"/>
    <w:rsid w:val="6E5A21F3"/>
    <w:rsid w:val="6E7C7FD3"/>
    <w:rsid w:val="6F23376B"/>
    <w:rsid w:val="70952446"/>
    <w:rsid w:val="70B54896"/>
    <w:rsid w:val="70D56CE6"/>
    <w:rsid w:val="70F5337D"/>
    <w:rsid w:val="718C473E"/>
    <w:rsid w:val="71926A99"/>
    <w:rsid w:val="71A843FB"/>
    <w:rsid w:val="71BF530E"/>
    <w:rsid w:val="71C01EA3"/>
    <w:rsid w:val="726162A1"/>
    <w:rsid w:val="73213376"/>
    <w:rsid w:val="73893DB8"/>
    <w:rsid w:val="74005C5B"/>
    <w:rsid w:val="740467A5"/>
    <w:rsid w:val="747E0D64"/>
    <w:rsid w:val="74B81315"/>
    <w:rsid w:val="74CD7D93"/>
    <w:rsid w:val="75277927"/>
    <w:rsid w:val="75B136A4"/>
    <w:rsid w:val="764E5444"/>
    <w:rsid w:val="769D2953"/>
    <w:rsid w:val="77154733"/>
    <w:rsid w:val="775E0F21"/>
    <w:rsid w:val="775F35D9"/>
    <w:rsid w:val="77AB7BDA"/>
    <w:rsid w:val="786374ED"/>
    <w:rsid w:val="78AD01B2"/>
    <w:rsid w:val="793A002E"/>
    <w:rsid w:val="79905EA0"/>
    <w:rsid w:val="7A0956DC"/>
    <w:rsid w:val="7A0B3779"/>
    <w:rsid w:val="7A451E7E"/>
    <w:rsid w:val="7C480CB4"/>
    <w:rsid w:val="7C63789C"/>
    <w:rsid w:val="7C681580"/>
    <w:rsid w:val="7C845828"/>
    <w:rsid w:val="7C9E6901"/>
    <w:rsid w:val="7CBD0F28"/>
    <w:rsid w:val="7CCE1B6C"/>
    <w:rsid w:val="7DD5206F"/>
    <w:rsid w:val="7E4B7033"/>
    <w:rsid w:val="7E5449BB"/>
    <w:rsid w:val="7E871FB6"/>
    <w:rsid w:val="7FA55516"/>
    <w:rsid w:val="7FD446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2064</Words>
  <Characters>2197</Characters>
  <Lines>11</Lines>
  <Paragraphs>3</Paragraphs>
  <TotalTime>5</TotalTime>
  <ScaleCrop>false</ScaleCrop>
  <LinksUpToDate>false</LinksUpToDate>
  <CharactersWithSpaces>2202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2020-03-05T03:12:00Z</dcterms:created>
  <dc:creator>ningbo</dc:creator>
  <cp:lastModifiedBy>伊娃妈</cp:lastModifiedBy>
  <dcterms:modified xsi:type="dcterms:W3CDTF">2023-03-17T10:23:55Z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85C75F876A2B432485F66FB93A4882F2</vt:lpwstr>
  </property>
</Properties>
</file>