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59598">
      <w:pPr>
        <w:pStyle w:val="7"/>
        <w:shd w:val="clear" w:color="auto" w:fill="FFFFFF"/>
        <w:spacing w:before="0" w:beforeAutospacing="0" w:after="0" w:afterAutospacing="0" w:line="570" w:lineRule="atLeast"/>
        <w:ind w:firstLine="480"/>
        <w:jc w:val="center"/>
        <w:rPr>
          <w:rFonts w:ascii="方正舒体" w:hAnsi="Tahoma" w:eastAsia="方正舒体" w:cs="Tahoma"/>
          <w:b/>
          <w:color w:val="000000"/>
          <w:sz w:val="44"/>
          <w:szCs w:val="44"/>
        </w:rPr>
      </w:pPr>
      <w:bookmarkStart w:id="18" w:name="_GoBack"/>
      <w:bookmarkEnd w:id="18"/>
      <w:r>
        <w:rPr>
          <w:rFonts w:hint="eastAsia" w:ascii="方正舒体" w:hAnsi="Tahoma" w:eastAsia="方正舒体" w:cs="Tahoma"/>
          <w:b/>
          <w:color w:val="000000"/>
          <w:sz w:val="44"/>
          <w:szCs w:val="44"/>
        </w:rPr>
        <w:t>上海电子信息职业技术学院</w:t>
      </w:r>
    </w:p>
    <w:p w14:paraId="639DBC7C">
      <w:pPr>
        <w:pStyle w:val="7"/>
        <w:shd w:val="clear" w:color="auto" w:fill="FFFFFF"/>
        <w:spacing w:before="0" w:beforeAutospacing="0" w:after="0" w:afterAutospacing="0" w:line="570" w:lineRule="atLeast"/>
        <w:ind w:firstLine="480"/>
        <w:jc w:val="center"/>
        <w:rPr>
          <w:rFonts w:hint="eastAsia" w:ascii="Tahoma" w:hAnsi="Tahoma" w:eastAsia="宋体" w:cs="Tahoma"/>
          <w:b/>
          <w:color w:val="000000"/>
          <w:sz w:val="32"/>
          <w:szCs w:val="32"/>
          <w:lang w:eastAsia="zh-CN"/>
        </w:rPr>
      </w:pPr>
      <w:bookmarkStart w:id="0" w:name="OLE_LINK16"/>
      <w:bookmarkStart w:id="1" w:name="OLE_LINK7"/>
      <w:bookmarkStart w:id="2" w:name="OLE_LINK8"/>
      <w:bookmarkStart w:id="3" w:name="OLE_LINK26"/>
      <w:r>
        <w:rPr>
          <w:rFonts w:hint="eastAsia" w:ascii="Tahoma" w:hAnsi="Tahoma" w:cs="Tahoma"/>
          <w:b/>
          <w:bCs w:val="0"/>
          <w:color w:val="000000"/>
          <w:sz w:val="32"/>
          <w:szCs w:val="32"/>
        </w:rPr>
        <w:t>202</w:t>
      </w:r>
      <w:r>
        <w:rPr>
          <w:rFonts w:hint="eastAsia" w:ascii="Tahoma" w:hAnsi="Tahoma" w:cs="Tahoma"/>
          <w:b/>
          <w:bCs w:val="0"/>
          <w:color w:val="000000"/>
          <w:sz w:val="32"/>
          <w:szCs w:val="32"/>
          <w:lang w:val="en-US" w:eastAsia="zh-CN"/>
        </w:rPr>
        <w:t>6</w:t>
      </w:r>
      <w:r>
        <w:rPr>
          <w:rFonts w:hint="eastAsia" w:ascii="Tahoma" w:hAnsi="Tahoma" w:cs="Tahoma"/>
          <w:b/>
          <w:bCs w:val="0"/>
          <w:color w:val="000000"/>
          <w:sz w:val="32"/>
          <w:szCs w:val="32"/>
        </w:rPr>
        <w:t>年度招聘公告</w:t>
      </w:r>
      <w:r>
        <w:rPr>
          <w:rFonts w:hint="eastAsia" w:ascii="Tahoma" w:hAnsi="Tahoma" w:cs="Tahoma"/>
          <w:b/>
          <w:bCs w:val="0"/>
          <w:color w:val="000000"/>
          <w:sz w:val="32"/>
          <w:szCs w:val="32"/>
          <w:lang w:eastAsia="zh-CN"/>
        </w:rPr>
        <w:t>（</w:t>
      </w:r>
      <w:r>
        <w:rPr>
          <w:rFonts w:hint="eastAsia" w:ascii="Tahoma" w:hAnsi="Tahoma" w:cs="Tahoma"/>
          <w:b/>
          <w:bCs w:val="0"/>
          <w:color w:val="000000"/>
          <w:sz w:val="32"/>
          <w:szCs w:val="32"/>
        </w:rPr>
        <w:t>第</w:t>
      </w:r>
      <w:r>
        <w:rPr>
          <w:rFonts w:hint="eastAsia" w:ascii="Tahoma" w:hAnsi="Tahoma" w:cs="Tahoma"/>
          <w:b/>
          <w:bCs w:val="0"/>
          <w:color w:val="000000"/>
          <w:sz w:val="32"/>
          <w:szCs w:val="32"/>
          <w:lang w:eastAsia="zh-CN"/>
        </w:rPr>
        <w:t>一</w:t>
      </w:r>
      <w:r>
        <w:rPr>
          <w:rFonts w:hint="eastAsia" w:ascii="Tahoma" w:hAnsi="Tahoma" w:cs="Tahoma"/>
          <w:b/>
          <w:bCs w:val="0"/>
          <w:color w:val="000000"/>
          <w:sz w:val="32"/>
          <w:szCs w:val="32"/>
        </w:rPr>
        <w:t>批次</w:t>
      </w:r>
      <w:bookmarkEnd w:id="0"/>
      <w:bookmarkEnd w:id="1"/>
      <w:bookmarkEnd w:id="2"/>
      <w:bookmarkEnd w:id="3"/>
      <w:r>
        <w:rPr>
          <w:rFonts w:hint="eastAsia" w:ascii="Tahoma" w:hAnsi="Tahoma" w:cs="Tahoma"/>
          <w:b/>
          <w:bCs w:val="0"/>
          <w:color w:val="000000"/>
          <w:sz w:val="32"/>
          <w:szCs w:val="32"/>
          <w:lang w:eastAsia="zh-CN"/>
        </w:rPr>
        <w:t>）</w:t>
      </w:r>
    </w:p>
    <w:p w14:paraId="DE329541">
      <w:pPr>
        <w:pStyle w:val="7"/>
        <w:shd w:val="clear" w:color="auto" w:fill="FFFFFF"/>
        <w:spacing w:before="0" w:beforeAutospacing="0" w:after="0" w:afterAutospacing="0" w:line="570" w:lineRule="atLeast"/>
        <w:ind w:firstLine="482"/>
        <w:rPr>
          <w:rFonts w:hint="eastAsia" w:ascii="Tahoma" w:hAnsi="Tahoma" w:cs="Tahoma"/>
          <w:color w:val="000000"/>
          <w:sz w:val="27"/>
          <w:szCs w:val="27"/>
        </w:rPr>
      </w:pPr>
      <w:bookmarkStart w:id="4" w:name="OLE_LINK9"/>
      <w:bookmarkStart w:id="5" w:name="OLE_LINK27"/>
      <w:bookmarkStart w:id="6" w:name="OLE_LINK17"/>
      <w:bookmarkStart w:id="7" w:name="OLE_LINK10"/>
      <w:r>
        <w:rPr>
          <w:rFonts w:hint="eastAsia" w:ascii="Tahoma" w:hAnsi="Tahoma" w:cs="Tahoma"/>
          <w:color w:val="000000"/>
          <w:sz w:val="27"/>
          <w:szCs w:val="27"/>
        </w:rPr>
        <w:t>上海电子信息职业技术学院是上海市教育委员会主管的公办全日制普通高等学校。学校成立于1960年，是“国家示范性高等职业院校建设计划”骨干高职院校、国家优质专科高等职业院校、中国特色高水平高职学校和专业建设计划建设单位、上海市一流专科高等职业教育建设立项单位、上海市文明校园、上海市依法治校示范校，曾荣获“第四届黄炎培职业教育优秀学校奖”“全国社会扶贫先进集体”等荣誉称号。学校地处上海市奉贤区，另有闵行校区、普陀校区、金山校区等三个分校区，总占地面积近800亩，现有全日制在校生一万余人。</w:t>
      </w:r>
    </w:p>
    <w:p w14:paraId="028E5091">
      <w:pPr>
        <w:pStyle w:val="7"/>
        <w:shd w:val="clear" w:color="auto" w:fill="FFFFFF"/>
        <w:spacing w:before="0" w:beforeAutospacing="0" w:after="0" w:afterAutospacing="0" w:line="570" w:lineRule="atLeast"/>
        <w:ind w:firstLine="482"/>
        <w:rPr>
          <w:rFonts w:hint="eastAsia" w:ascii="Tahoma" w:hAnsi="Tahoma" w:cs="Tahoma"/>
          <w:color w:val="000000"/>
          <w:sz w:val="27"/>
          <w:szCs w:val="27"/>
        </w:rPr>
      </w:pPr>
      <w:r>
        <w:rPr>
          <w:rFonts w:hint="eastAsia" w:ascii="Tahoma" w:hAnsi="Tahoma" w:cs="Tahoma"/>
          <w:color w:val="000000"/>
          <w:sz w:val="27"/>
          <w:szCs w:val="27"/>
        </w:rPr>
        <w:t>学校</w:t>
      </w:r>
      <w:r>
        <w:commentReference w:id="0"/>
      </w:r>
      <w:r>
        <w:rPr>
          <w:rFonts w:hint="eastAsia" w:ascii="Tahoma" w:hAnsi="Tahoma" w:cs="Tahoma"/>
          <w:color w:val="000000"/>
          <w:sz w:val="27"/>
          <w:szCs w:val="27"/>
          <w:lang w:val="en-US" w:eastAsia="zh-CN"/>
        </w:rPr>
        <w:t>将</w:t>
      </w:r>
      <w:r>
        <w:rPr>
          <w:rFonts w:hint="eastAsia" w:ascii="Tahoma" w:hAnsi="Tahoma" w:cs="Tahoma"/>
          <w:color w:val="000000"/>
          <w:sz w:val="27"/>
          <w:szCs w:val="27"/>
        </w:rPr>
        <w:t>赓续“自强不息，开拓创新，砥砺前行，追求卓越”的精神，紧扣“重服务、强贡献”的高等教育综合改革核心导向，自觉履行为党育人、为国育才的使命，打造支撑上海市战略性新兴产业和先导产业发展的高素质技能人才培养高地，为创建上海特色、国内一流、国际水平的职业技术大学不懈奋斗！</w:t>
      </w:r>
    </w:p>
    <w:p w14:paraId="049A8AFB">
      <w:pPr>
        <w:pStyle w:val="7"/>
        <w:shd w:val="clear" w:color="auto" w:fill="FFFFFF"/>
        <w:spacing w:before="0" w:beforeAutospacing="0" w:after="0" w:afterAutospacing="0" w:line="570" w:lineRule="atLeast"/>
        <w:ind w:firstLine="482"/>
        <w:rPr>
          <w:rFonts w:ascii="Arial" w:hAnsi="Arial" w:cs="Arial"/>
          <w:color w:val="000000"/>
          <w:sz w:val="27"/>
          <w:szCs w:val="27"/>
          <w:shd w:val="clear" w:color="auto" w:fill="FFFFFF"/>
        </w:rPr>
      </w:pPr>
      <w:r>
        <w:rPr>
          <w:rFonts w:hint="eastAsia" w:ascii="Tahoma" w:hAnsi="Tahoma" w:cs="Tahoma"/>
          <w:color w:val="000000"/>
          <w:sz w:val="27"/>
          <w:szCs w:val="27"/>
        </w:rPr>
        <w:t>根据《上海市事业单位公开招聘人员办法》（沪人社规〔2019〕15号）和《关于进一步做好本市事业单位公开招聘有关工作的通知》（沪人社专〔2026〕83号）等文件精神，</w:t>
      </w:r>
      <w:r>
        <w:rPr>
          <w:rFonts w:hint="eastAsia" w:ascii="Arial" w:hAnsi="Arial" w:cs="Arial"/>
          <w:color w:val="000000"/>
          <w:sz w:val="27"/>
          <w:szCs w:val="27"/>
          <w:shd w:val="clear" w:color="auto" w:fill="FFFFFF"/>
        </w:rPr>
        <w:t>依照《</w:t>
      </w:r>
      <w:r>
        <w:rPr>
          <w:rFonts w:hint="eastAsia" w:ascii="Tahoma" w:hAnsi="Tahoma" w:cs="Tahoma"/>
          <w:color w:val="000000"/>
          <w:sz w:val="27"/>
          <w:szCs w:val="27"/>
        </w:rPr>
        <w:t>上海电子信息职业技术学院人员公开招聘工作管理办法</w:t>
      </w:r>
      <w:r>
        <w:rPr>
          <w:rFonts w:hint="eastAsia" w:ascii="Arial" w:hAnsi="Arial" w:cs="Arial"/>
          <w:color w:val="000000"/>
          <w:sz w:val="27"/>
          <w:szCs w:val="27"/>
          <w:shd w:val="clear" w:color="auto" w:fill="FFFFFF"/>
        </w:rPr>
        <w:t>》（沪电信职院〔202</w:t>
      </w:r>
      <w:r>
        <w:rPr>
          <w:rFonts w:hint="eastAsia" w:ascii="Arial" w:hAnsi="Arial" w:cs="Arial"/>
          <w:color w:val="000000"/>
          <w:sz w:val="27"/>
          <w:szCs w:val="27"/>
          <w:shd w:val="clear" w:color="auto" w:fill="FFFFFF"/>
          <w:lang w:val="en-US" w:eastAsia="zh-CN"/>
        </w:rPr>
        <w:t>6</w:t>
      </w:r>
      <w:r>
        <w:rPr>
          <w:rFonts w:hint="eastAsia" w:ascii="Arial" w:hAnsi="Arial" w:cs="Arial"/>
          <w:color w:val="000000"/>
          <w:sz w:val="27"/>
          <w:szCs w:val="27"/>
          <w:shd w:val="clear" w:color="auto" w:fill="FFFFFF"/>
        </w:rPr>
        <w:t>〕</w:t>
      </w:r>
      <w:r>
        <w:rPr>
          <w:rFonts w:hint="eastAsia" w:ascii="Arial" w:hAnsi="Arial" w:cs="Arial"/>
          <w:color w:val="000000"/>
          <w:sz w:val="27"/>
          <w:szCs w:val="27"/>
          <w:shd w:val="clear" w:color="auto" w:fill="FFFFFF"/>
          <w:lang w:val="en-US" w:eastAsia="zh-CN"/>
        </w:rPr>
        <w:t>49</w:t>
      </w:r>
      <w:r>
        <w:rPr>
          <w:rFonts w:hint="eastAsia" w:ascii="Arial" w:hAnsi="Arial" w:cs="Arial"/>
          <w:color w:val="000000"/>
          <w:sz w:val="27"/>
          <w:szCs w:val="27"/>
          <w:shd w:val="clear" w:color="auto" w:fill="FFFFFF"/>
        </w:rPr>
        <w:t>号），</w:t>
      </w:r>
      <w:r>
        <w:rPr>
          <w:rFonts w:hint="eastAsia" w:ascii="Arial" w:hAnsi="Arial" w:cs="Arial"/>
          <w:color w:val="000000"/>
          <w:sz w:val="27"/>
          <w:szCs w:val="27"/>
          <w:shd w:val="clear" w:color="auto" w:fill="FFFFFF"/>
          <w:lang w:val="en-US" w:eastAsia="zh-CN"/>
        </w:rPr>
        <w:t>遵循</w:t>
      </w:r>
      <w:r>
        <w:rPr>
          <w:rFonts w:hint="eastAsia" w:ascii="Arial" w:hAnsi="Arial" w:cs="Arial"/>
          <w:color w:val="000000"/>
          <w:sz w:val="27"/>
          <w:szCs w:val="27"/>
          <w:shd w:val="clear" w:color="auto" w:fill="FFFFFF"/>
        </w:rPr>
        <w:t>公开、平等、竞争、择优原则</w:t>
      </w:r>
      <w:r>
        <w:rPr>
          <w:rFonts w:ascii="Arial" w:hAnsi="Arial" w:cs="Arial"/>
          <w:color w:val="000000"/>
          <w:sz w:val="27"/>
          <w:szCs w:val="27"/>
          <w:shd w:val="clear" w:color="auto" w:fill="FFFFFF"/>
        </w:rPr>
        <w:t>，</w:t>
      </w:r>
      <w:r>
        <w:rPr>
          <w:rFonts w:hint="eastAsia" w:ascii="Arial" w:hAnsi="Arial" w:cs="Arial"/>
          <w:color w:val="000000"/>
          <w:sz w:val="27"/>
          <w:szCs w:val="27"/>
          <w:shd w:val="clear" w:color="auto" w:fill="FFFFFF"/>
        </w:rPr>
        <w:t>开展本次公开招聘工作，现将有关事项公告如下</w:t>
      </w:r>
      <w:r>
        <w:rPr>
          <w:rFonts w:ascii="Arial" w:hAnsi="Arial" w:cs="Arial"/>
          <w:color w:val="000000"/>
          <w:sz w:val="27"/>
          <w:szCs w:val="27"/>
          <w:shd w:val="clear" w:color="auto" w:fill="FFFFFF"/>
        </w:rPr>
        <w:t>。</w:t>
      </w:r>
    </w:p>
    <w:p w14:paraId="3864CA0B">
      <w:pPr>
        <w:pStyle w:val="7"/>
        <w:shd w:val="clear" w:color="auto" w:fill="FFFFFF"/>
        <w:spacing w:before="0" w:beforeAutospacing="0" w:after="0" w:afterAutospacing="0" w:line="570" w:lineRule="atLeast"/>
        <w:ind w:firstLine="480"/>
        <w:rPr>
          <w:rFonts w:cs="Tahoma"/>
          <w:color w:val="000000"/>
          <w:sz w:val="27"/>
          <w:szCs w:val="27"/>
        </w:rPr>
      </w:pPr>
      <w:r>
        <w:rPr>
          <w:rFonts w:hint="eastAsia" w:cs="Tahoma"/>
          <w:color w:val="000000"/>
          <w:sz w:val="27"/>
          <w:szCs w:val="27"/>
        </w:rPr>
        <w:t>一</w:t>
      </w:r>
      <w:r>
        <w:rPr>
          <w:rFonts w:cs="Tahoma"/>
          <w:color w:val="000000"/>
          <w:sz w:val="27"/>
          <w:szCs w:val="27"/>
        </w:rPr>
        <w:t>、招聘基本条件</w:t>
      </w:r>
    </w:p>
    <w:p w14:paraId="49418469">
      <w:pPr>
        <w:pStyle w:val="7"/>
        <w:shd w:val="clear" w:color="auto" w:fill="FFFFFF"/>
        <w:spacing w:before="0" w:beforeAutospacing="0" w:after="0" w:afterAutospacing="0" w:line="570" w:lineRule="atLeast"/>
        <w:ind w:firstLine="480"/>
        <w:rPr>
          <w:rFonts w:cs="Tahoma"/>
          <w:color w:val="000000"/>
          <w:sz w:val="27"/>
          <w:szCs w:val="27"/>
        </w:rPr>
      </w:pPr>
      <w:r>
        <w:rPr>
          <w:rFonts w:hint="eastAsia" w:cs="Tahoma"/>
          <w:color w:val="000000"/>
          <w:sz w:val="27"/>
          <w:szCs w:val="27"/>
        </w:rPr>
        <w:t>1．</w:t>
      </w:r>
      <w:r>
        <w:rPr>
          <w:rFonts w:hint="eastAsia" w:cs="Tahoma"/>
          <w:color w:val="000000"/>
          <w:sz w:val="27"/>
          <w:szCs w:val="27"/>
          <w:lang w:val="en-US" w:eastAsia="zh-CN"/>
        </w:rPr>
        <w:t>拥护</w:t>
      </w:r>
      <w:r>
        <w:rPr>
          <w:rFonts w:cs="Tahoma"/>
          <w:color w:val="000000"/>
          <w:sz w:val="27"/>
          <w:szCs w:val="27"/>
        </w:rPr>
        <w:t>中华人民共和国宪法</w:t>
      </w:r>
      <w:r>
        <w:rPr>
          <w:rFonts w:hint="eastAsia" w:cs="Tahoma"/>
          <w:color w:val="000000"/>
          <w:sz w:val="27"/>
          <w:szCs w:val="27"/>
          <w:lang w:eastAsia="zh-CN"/>
        </w:rPr>
        <w:t>，</w:t>
      </w:r>
      <w:r>
        <w:rPr>
          <w:rFonts w:hint="eastAsia" w:cs="Tahoma"/>
          <w:color w:val="000000"/>
          <w:sz w:val="27"/>
          <w:szCs w:val="27"/>
        </w:rPr>
        <w:t>遵守国家法律法规，恪守教师师德规范。</w:t>
      </w:r>
    </w:p>
    <w:p w14:paraId="2360FB5B">
      <w:pPr>
        <w:pStyle w:val="7"/>
        <w:shd w:val="clear" w:color="auto" w:fill="FFFFFF"/>
        <w:spacing w:before="0" w:beforeAutospacing="0" w:after="0" w:afterAutospacing="0" w:line="570" w:lineRule="atLeast"/>
        <w:ind w:firstLine="480"/>
        <w:rPr>
          <w:rFonts w:cs="Tahoma"/>
          <w:color w:val="000000"/>
          <w:sz w:val="27"/>
          <w:szCs w:val="27"/>
        </w:rPr>
      </w:pPr>
      <w:r>
        <w:rPr>
          <w:rFonts w:hint="eastAsia" w:cs="Tahoma"/>
          <w:color w:val="000000"/>
          <w:sz w:val="27"/>
          <w:szCs w:val="27"/>
        </w:rPr>
        <w:t>2．具有良好政治素</w:t>
      </w:r>
      <w:r>
        <w:rPr>
          <w:rFonts w:hint="eastAsia" w:cs="Tahoma"/>
          <w:color w:val="000000"/>
          <w:sz w:val="27"/>
          <w:szCs w:val="27"/>
          <w:lang w:val="en-US" w:eastAsia="zh-CN"/>
        </w:rPr>
        <w:t>养</w:t>
      </w:r>
      <w:r>
        <w:rPr>
          <w:rFonts w:hint="eastAsia" w:cs="Tahoma"/>
          <w:color w:val="000000"/>
          <w:sz w:val="27"/>
          <w:szCs w:val="27"/>
        </w:rPr>
        <w:t>、思想道德</w:t>
      </w:r>
      <w:r>
        <w:rPr>
          <w:rFonts w:hint="eastAsia" w:cs="Tahoma"/>
          <w:color w:val="000000"/>
          <w:sz w:val="27"/>
          <w:szCs w:val="27"/>
          <w:lang w:val="en-US" w:eastAsia="zh-CN"/>
        </w:rPr>
        <w:t>修养</w:t>
      </w:r>
      <w:r>
        <w:rPr>
          <w:rFonts w:hint="eastAsia" w:cs="Tahoma"/>
          <w:color w:val="000000"/>
          <w:sz w:val="27"/>
          <w:szCs w:val="27"/>
          <w:u w:val="none"/>
          <w:lang w:eastAsia="zh-CN"/>
        </w:rPr>
        <w:t>，</w:t>
      </w:r>
      <w:r>
        <w:rPr>
          <w:rFonts w:hint="eastAsia" w:cs="Tahoma"/>
          <w:color w:val="000000"/>
          <w:sz w:val="27"/>
          <w:szCs w:val="27"/>
          <w:u w:val="none"/>
          <w:lang w:val="en-US" w:eastAsia="zh-CN"/>
        </w:rPr>
        <w:t>具</w:t>
      </w:r>
      <w:r>
        <w:rPr>
          <w:rFonts w:hint="eastAsia" w:cs="Tahoma"/>
          <w:color w:val="000000"/>
          <w:sz w:val="27"/>
          <w:szCs w:val="27"/>
        </w:rPr>
        <w:t>有较强的</w:t>
      </w:r>
      <w:r>
        <w:rPr>
          <w:rFonts w:hint="eastAsia" w:cs="Tahoma"/>
          <w:color w:val="000000"/>
          <w:sz w:val="27"/>
          <w:szCs w:val="27"/>
          <w:lang w:val="en-US" w:eastAsia="zh-CN"/>
        </w:rPr>
        <w:t>岗位</w:t>
      </w:r>
      <w:r>
        <w:rPr>
          <w:rFonts w:hint="eastAsia" w:cs="Tahoma"/>
          <w:color w:val="000000"/>
          <w:sz w:val="27"/>
          <w:szCs w:val="27"/>
        </w:rPr>
        <w:t>服务意识和</w:t>
      </w:r>
      <w:r>
        <w:rPr>
          <w:rFonts w:hint="eastAsia" w:cs="Tahoma"/>
          <w:color w:val="000000"/>
          <w:sz w:val="27"/>
          <w:szCs w:val="27"/>
          <w:lang w:val="en-US" w:eastAsia="zh-CN"/>
        </w:rPr>
        <w:t>职业</w:t>
      </w:r>
      <w:r>
        <w:rPr>
          <w:rFonts w:hint="eastAsia" w:cs="Tahoma"/>
          <w:color w:val="000000"/>
          <w:sz w:val="27"/>
          <w:szCs w:val="27"/>
        </w:rPr>
        <w:t>奉献精神。</w:t>
      </w:r>
    </w:p>
    <w:p w14:paraId="206D3B9D">
      <w:pPr>
        <w:pStyle w:val="7"/>
        <w:shd w:val="clear" w:color="auto" w:fill="FFFFFF"/>
        <w:spacing w:before="0" w:beforeAutospacing="0" w:after="0" w:afterAutospacing="0" w:line="570" w:lineRule="atLeast"/>
        <w:ind w:firstLine="480"/>
        <w:rPr>
          <w:rFonts w:cs="Tahoma"/>
          <w:color w:val="000000"/>
          <w:sz w:val="27"/>
          <w:szCs w:val="27"/>
        </w:rPr>
      </w:pPr>
      <w:r>
        <w:rPr>
          <w:rFonts w:hint="eastAsia" w:cs="Tahoma"/>
          <w:color w:val="000000"/>
          <w:sz w:val="27"/>
          <w:szCs w:val="27"/>
        </w:rPr>
        <w:t>3．身</w:t>
      </w:r>
      <w:r>
        <w:rPr>
          <w:rFonts w:hint="eastAsia" w:cs="Tahoma"/>
          <w:color w:val="000000"/>
          <w:sz w:val="27"/>
          <w:szCs w:val="27"/>
          <w:lang w:val="en-US" w:eastAsia="zh-CN"/>
        </w:rPr>
        <w:t>体</w:t>
      </w:r>
      <w:r>
        <w:rPr>
          <w:rFonts w:hint="eastAsia" w:cs="Tahoma"/>
          <w:color w:val="000000"/>
          <w:sz w:val="27"/>
          <w:szCs w:val="27"/>
        </w:rPr>
        <w:t>健康，</w:t>
      </w:r>
      <w:r>
        <w:rPr>
          <w:rFonts w:hint="eastAsia" w:cs="Tahoma"/>
          <w:color w:val="000000"/>
          <w:sz w:val="27"/>
          <w:szCs w:val="27"/>
          <w:lang w:val="en-US" w:eastAsia="zh-CN"/>
        </w:rPr>
        <w:t>心理素质良好，</w:t>
      </w:r>
      <w:r>
        <w:rPr>
          <w:rFonts w:hint="eastAsia" w:cs="Tahoma"/>
          <w:color w:val="000000"/>
          <w:sz w:val="27"/>
          <w:szCs w:val="27"/>
        </w:rPr>
        <w:t>能够完全胜任应聘岗位各项工作职责。</w:t>
      </w:r>
    </w:p>
    <w:p w14:paraId="266370A7">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cs="Tahoma"/>
          <w:color w:val="000000"/>
          <w:sz w:val="27"/>
          <w:szCs w:val="27"/>
        </w:rPr>
        <w:t>4</w:t>
      </w:r>
      <w:r>
        <w:rPr>
          <w:rFonts w:hint="eastAsia" w:ascii="Tahoma" w:hAnsi="Tahoma" w:cs="Tahoma"/>
          <w:color w:val="000000"/>
          <w:sz w:val="27"/>
          <w:szCs w:val="27"/>
        </w:rPr>
        <w:t>．</w:t>
      </w:r>
      <w:r>
        <w:rPr>
          <w:rFonts w:ascii="Tahoma" w:hAnsi="Tahoma" w:cs="Tahoma"/>
          <w:color w:val="000000"/>
          <w:sz w:val="27"/>
          <w:szCs w:val="27"/>
        </w:rPr>
        <w:t>具备岗位</w:t>
      </w:r>
      <w:r>
        <w:rPr>
          <w:rFonts w:hint="eastAsia" w:ascii="Tahoma" w:hAnsi="Tahoma" w:cs="Tahoma"/>
          <w:color w:val="000000"/>
          <w:sz w:val="27"/>
          <w:szCs w:val="27"/>
          <w:lang w:val="en-US" w:eastAsia="zh-CN"/>
        </w:rPr>
        <w:t>对应</w:t>
      </w:r>
      <w:r>
        <w:rPr>
          <w:rFonts w:ascii="Tahoma" w:hAnsi="Tahoma" w:cs="Tahoma"/>
          <w:color w:val="000000"/>
          <w:sz w:val="27"/>
          <w:szCs w:val="27"/>
        </w:rPr>
        <w:t>的学历</w:t>
      </w:r>
      <w:r>
        <w:commentReference w:id="1"/>
      </w:r>
      <w:r>
        <w:rPr>
          <w:rFonts w:hint="eastAsia" w:ascii="Tahoma" w:hAnsi="Tahoma" w:cs="Tahoma"/>
          <w:color w:val="000000"/>
          <w:sz w:val="27"/>
          <w:szCs w:val="27"/>
          <w:lang w:val="en-US" w:eastAsia="zh-CN"/>
        </w:rPr>
        <w:t>学位</w:t>
      </w:r>
      <w:r>
        <w:rPr>
          <w:rFonts w:ascii="Tahoma" w:hAnsi="Tahoma" w:cs="Tahoma"/>
          <w:color w:val="000000"/>
          <w:sz w:val="27"/>
          <w:szCs w:val="27"/>
        </w:rPr>
        <w:t>、专业、</w:t>
      </w:r>
      <w:r>
        <w:rPr>
          <w:rFonts w:hint="eastAsia" w:ascii="Tahoma" w:hAnsi="Tahoma" w:cs="Tahoma"/>
          <w:color w:val="000000"/>
          <w:sz w:val="27"/>
          <w:szCs w:val="27"/>
          <w:lang w:val="en-US" w:eastAsia="zh-CN"/>
        </w:rPr>
        <w:t>职业</w:t>
      </w:r>
      <w:r>
        <w:rPr>
          <w:rFonts w:ascii="Tahoma" w:hAnsi="Tahoma" w:cs="Tahoma"/>
          <w:color w:val="000000"/>
          <w:sz w:val="27"/>
          <w:szCs w:val="27"/>
        </w:rPr>
        <w:t>资格、</w:t>
      </w:r>
      <w:r>
        <w:rPr>
          <w:rFonts w:hint="eastAsia" w:ascii="Tahoma" w:hAnsi="Tahoma" w:cs="Tahoma"/>
          <w:color w:val="000000"/>
          <w:sz w:val="27"/>
          <w:szCs w:val="27"/>
          <w:lang w:val="en-US" w:eastAsia="zh-CN"/>
        </w:rPr>
        <w:t>专业</w:t>
      </w:r>
      <w:r>
        <w:rPr>
          <w:rFonts w:ascii="Tahoma" w:hAnsi="Tahoma" w:cs="Tahoma"/>
          <w:color w:val="000000"/>
          <w:sz w:val="27"/>
          <w:szCs w:val="27"/>
        </w:rPr>
        <w:t>技能等</w:t>
      </w:r>
      <w:r>
        <w:rPr>
          <w:rFonts w:hint="eastAsia" w:ascii="Tahoma" w:hAnsi="Tahoma" w:cs="Tahoma"/>
          <w:color w:val="000000"/>
          <w:sz w:val="27"/>
          <w:szCs w:val="27"/>
          <w:lang w:val="en-US" w:eastAsia="zh-CN"/>
        </w:rPr>
        <w:t>全部任职</w:t>
      </w:r>
      <w:r>
        <w:rPr>
          <w:rFonts w:ascii="Tahoma" w:hAnsi="Tahoma" w:cs="Tahoma"/>
          <w:color w:val="000000"/>
          <w:sz w:val="27"/>
          <w:szCs w:val="27"/>
        </w:rPr>
        <w:t>条件</w:t>
      </w:r>
      <w:r>
        <w:rPr>
          <w:rFonts w:hint="eastAsia" w:ascii="Tahoma" w:hAnsi="Tahoma" w:cs="Tahoma"/>
          <w:color w:val="000000"/>
          <w:sz w:val="27"/>
          <w:szCs w:val="27"/>
        </w:rPr>
        <w:t>。</w:t>
      </w:r>
    </w:p>
    <w:p w14:paraId="3991DBCD">
      <w:pPr>
        <w:pStyle w:val="7"/>
        <w:shd w:val="clear" w:color="auto" w:fill="FFFFFF"/>
        <w:spacing w:before="0" w:beforeAutospacing="0" w:after="0" w:afterAutospacing="0" w:line="570" w:lineRule="atLeast"/>
        <w:ind w:firstLine="480"/>
        <w:rPr>
          <w:rFonts w:hint="eastAsia" w:ascii="Tahoma" w:hAnsi="Tahoma" w:eastAsia="宋体" w:cs="Tahoma"/>
          <w:color w:val="000000"/>
          <w:sz w:val="27"/>
          <w:szCs w:val="27"/>
          <w:lang w:eastAsia="zh-CN"/>
        </w:rPr>
      </w:pPr>
      <w:r>
        <w:rPr>
          <w:rFonts w:hint="eastAsia" w:ascii="Tahoma" w:hAnsi="Tahoma" w:cs="Tahoma"/>
          <w:color w:val="000000"/>
          <w:sz w:val="27"/>
          <w:szCs w:val="27"/>
        </w:rPr>
        <w:t>二</w:t>
      </w:r>
      <w:r>
        <w:rPr>
          <w:rFonts w:ascii="Tahoma" w:hAnsi="Tahoma" w:cs="Tahoma"/>
          <w:color w:val="000000"/>
          <w:sz w:val="27"/>
          <w:szCs w:val="27"/>
        </w:rPr>
        <w:t>、招聘岗位</w:t>
      </w:r>
      <w:r>
        <w:rPr>
          <w:rFonts w:hint="eastAsia" w:ascii="Tahoma" w:hAnsi="Tahoma" w:cs="Tahoma"/>
          <w:color w:val="000000"/>
          <w:sz w:val="27"/>
          <w:szCs w:val="27"/>
        </w:rPr>
        <w:t>及</w:t>
      </w:r>
      <w:r>
        <w:rPr>
          <w:rFonts w:hint="eastAsia" w:ascii="Tahoma" w:hAnsi="Tahoma" w:cs="Tahoma"/>
          <w:color w:val="000000"/>
          <w:sz w:val="27"/>
          <w:szCs w:val="27"/>
          <w:lang w:val="en-US" w:eastAsia="zh-CN"/>
        </w:rPr>
        <w:t>任职</w:t>
      </w:r>
      <w:r>
        <w:rPr>
          <w:rFonts w:hint="eastAsia" w:ascii="Tahoma" w:hAnsi="Tahoma" w:cs="Tahoma"/>
          <w:color w:val="000000"/>
          <w:sz w:val="27"/>
          <w:szCs w:val="27"/>
        </w:rPr>
        <w:t>具体</w:t>
      </w:r>
      <w:r>
        <w:rPr>
          <w:rFonts w:hint="eastAsia" w:ascii="Tahoma" w:hAnsi="Tahoma" w:cs="Tahoma"/>
          <w:color w:val="000000"/>
          <w:sz w:val="27"/>
          <w:szCs w:val="27"/>
          <w:lang w:val="en-US" w:eastAsia="zh-CN"/>
        </w:rPr>
        <w:t>要求</w:t>
      </w:r>
    </w:p>
    <w:p w14:paraId="0C5CE1AC">
      <w:pPr>
        <w:pStyle w:val="7"/>
        <w:shd w:val="clear" w:color="auto" w:fill="FFFFFF"/>
        <w:spacing w:before="0" w:beforeAutospacing="0" w:after="0" w:afterAutospacing="0" w:line="570" w:lineRule="atLeast"/>
        <w:ind w:firstLine="480"/>
        <w:rPr>
          <w:rFonts w:hint="eastAsia" w:ascii="Tahoma" w:hAnsi="Tahoma" w:cs="Tahoma"/>
          <w:color w:val="000000"/>
          <w:sz w:val="27"/>
          <w:szCs w:val="27"/>
        </w:rPr>
      </w:pPr>
      <w:r>
        <w:rPr>
          <w:rFonts w:hint="eastAsia" w:ascii="Tahoma" w:hAnsi="Tahoma" w:cs="Tahoma"/>
          <w:color w:val="000000"/>
          <w:sz w:val="27"/>
          <w:szCs w:val="27"/>
        </w:rPr>
        <w:t>本次公开招聘专业技术岗位</w:t>
      </w:r>
      <w:r>
        <w:rPr>
          <w:rFonts w:hint="eastAsia" w:ascii="Tahoma" w:hAnsi="Tahoma" w:cs="Tahoma"/>
          <w:color w:val="000000"/>
          <w:sz w:val="27"/>
          <w:szCs w:val="27"/>
          <w:lang w:val="en-US" w:eastAsia="zh-CN"/>
        </w:rPr>
        <w:t>共计</w:t>
      </w:r>
      <w:r>
        <w:rPr>
          <w:rFonts w:hint="eastAsia" w:ascii="Tahoma" w:hAnsi="Tahoma" w:cs="Tahoma"/>
          <w:color w:val="000000"/>
          <w:sz w:val="27"/>
          <w:szCs w:val="27"/>
        </w:rPr>
        <w:t>3</w:t>
      </w:r>
      <w:r>
        <w:rPr>
          <w:rFonts w:hint="eastAsia" w:ascii="Tahoma" w:hAnsi="Tahoma" w:cs="Tahoma"/>
          <w:color w:val="000000"/>
          <w:sz w:val="27"/>
          <w:szCs w:val="27"/>
          <w:lang w:val="en-US" w:eastAsia="zh-CN"/>
        </w:rPr>
        <w:t>4个</w:t>
      </w:r>
      <w:r>
        <w:rPr>
          <w:rFonts w:hint="eastAsia" w:ascii="Tahoma" w:hAnsi="Tahoma" w:cs="Tahoma"/>
          <w:color w:val="000000"/>
          <w:sz w:val="27"/>
          <w:szCs w:val="27"/>
        </w:rPr>
        <w:t>，</w:t>
      </w:r>
      <w:r>
        <w:rPr>
          <w:rFonts w:hint="eastAsia" w:ascii="Tahoma" w:hAnsi="Tahoma" w:cs="Tahoma"/>
          <w:color w:val="000000"/>
          <w:sz w:val="27"/>
          <w:szCs w:val="27"/>
          <w:lang w:val="en-US" w:eastAsia="zh-CN"/>
        </w:rPr>
        <w:t>包含</w:t>
      </w:r>
      <w:r>
        <w:rPr>
          <w:rFonts w:hint="eastAsia" w:ascii="Tahoma" w:hAnsi="Tahoma" w:cs="Tahoma"/>
          <w:color w:val="000000"/>
          <w:sz w:val="27"/>
          <w:szCs w:val="27"/>
        </w:rPr>
        <w:t>专任教师</w:t>
      </w:r>
      <w:r>
        <w:rPr>
          <w:rFonts w:hint="eastAsia" w:ascii="Tahoma" w:hAnsi="Tahoma" w:cs="Tahoma"/>
          <w:color w:val="000000"/>
          <w:sz w:val="27"/>
          <w:szCs w:val="27"/>
          <w:lang w:val="en-US" w:eastAsia="zh-CN"/>
        </w:rPr>
        <w:t>岗位25个</w:t>
      </w:r>
      <w:r>
        <w:rPr>
          <w:rFonts w:hint="eastAsia" w:ascii="Tahoma" w:hAnsi="Tahoma" w:cs="Tahoma"/>
          <w:color w:val="000000"/>
          <w:sz w:val="27"/>
          <w:szCs w:val="27"/>
          <w:lang w:eastAsia="zh-CN"/>
        </w:rPr>
        <w:t>、实验实训教师</w:t>
      </w:r>
      <w:r>
        <w:rPr>
          <w:rFonts w:hint="eastAsia" w:ascii="Tahoma" w:hAnsi="Tahoma" w:cs="Tahoma"/>
          <w:color w:val="000000"/>
          <w:sz w:val="27"/>
          <w:szCs w:val="27"/>
          <w:lang w:val="en-US" w:eastAsia="zh-CN"/>
        </w:rPr>
        <w:t>岗位6个、</w:t>
      </w:r>
      <w:r>
        <w:rPr>
          <w:rFonts w:hint="eastAsia" w:ascii="Tahoma" w:hAnsi="Tahoma" w:cs="Tahoma"/>
          <w:color w:val="000000"/>
          <w:sz w:val="27"/>
          <w:szCs w:val="27"/>
        </w:rPr>
        <w:t>辅导员</w:t>
      </w:r>
      <w:r>
        <w:rPr>
          <w:rFonts w:hint="eastAsia" w:ascii="Tahoma" w:hAnsi="Tahoma" w:cs="Tahoma"/>
          <w:color w:val="000000"/>
          <w:sz w:val="27"/>
          <w:szCs w:val="27"/>
          <w:lang w:val="en-US" w:eastAsia="zh-CN"/>
        </w:rPr>
        <w:t>岗位3个</w:t>
      </w:r>
      <w:r>
        <w:rPr>
          <w:rFonts w:hint="eastAsia" w:ascii="Tahoma" w:hAnsi="Tahoma" w:cs="Tahoma"/>
          <w:color w:val="000000"/>
          <w:sz w:val="27"/>
          <w:szCs w:val="27"/>
          <w:lang w:eastAsia="zh-CN"/>
        </w:rPr>
        <w:t>。</w:t>
      </w:r>
      <w:r>
        <w:rPr>
          <w:rFonts w:hint="eastAsia" w:ascii="Tahoma" w:hAnsi="Tahoma" w:cs="Tahoma"/>
          <w:color w:val="000000"/>
          <w:sz w:val="27"/>
          <w:szCs w:val="27"/>
        </w:rPr>
        <w:t>各岗位年龄、学历</w:t>
      </w:r>
      <w:r>
        <w:rPr>
          <w:rFonts w:hint="eastAsia" w:ascii="Tahoma" w:hAnsi="Tahoma" w:cs="Tahoma"/>
          <w:color w:val="000000"/>
          <w:sz w:val="27"/>
          <w:szCs w:val="27"/>
          <w:lang w:val="en-US" w:eastAsia="zh-CN"/>
        </w:rPr>
        <w:t>学位</w:t>
      </w:r>
      <w:r>
        <w:rPr>
          <w:rFonts w:hint="eastAsia" w:ascii="Tahoma" w:hAnsi="Tahoma" w:cs="Tahoma"/>
          <w:color w:val="000000"/>
          <w:sz w:val="27"/>
          <w:szCs w:val="27"/>
        </w:rPr>
        <w:t>、优先条件</w:t>
      </w:r>
      <w:r>
        <w:rPr>
          <w:rFonts w:hint="eastAsia" w:ascii="Tahoma" w:hAnsi="Tahoma" w:cs="Tahoma"/>
          <w:color w:val="000000"/>
          <w:sz w:val="27"/>
          <w:szCs w:val="27"/>
          <w:lang w:val="en-US" w:eastAsia="zh-CN"/>
        </w:rPr>
        <w:t>等具体</w:t>
      </w:r>
      <w:r>
        <w:rPr>
          <w:rFonts w:hint="eastAsia" w:ascii="Tahoma" w:hAnsi="Tahoma" w:cs="Tahoma"/>
          <w:color w:val="000000"/>
          <w:sz w:val="27"/>
          <w:szCs w:val="27"/>
        </w:rPr>
        <w:t>要求如下：</w:t>
      </w:r>
    </w:p>
    <w:p w14:paraId="77F29E92">
      <w:pPr>
        <w:pStyle w:val="7"/>
        <w:shd w:val="clear" w:color="auto" w:fill="FFFFFF"/>
        <w:spacing w:before="0" w:beforeAutospacing="0" w:after="0" w:afterAutospacing="0" w:line="570" w:lineRule="atLeast"/>
        <w:ind w:firstLine="480"/>
        <w:rPr>
          <w:rFonts w:hint="default" w:ascii="Tahoma" w:hAnsi="Tahoma" w:eastAsia="宋体" w:cs="Tahoma"/>
          <w:color w:val="000000"/>
          <w:sz w:val="27"/>
          <w:szCs w:val="27"/>
          <w:lang w:val="en-US" w:eastAsia="zh-CN"/>
        </w:rPr>
      </w:pPr>
      <w:r>
        <w:rPr>
          <w:rFonts w:hint="eastAsia" w:ascii="Tahoma" w:hAnsi="Tahoma" w:cs="Tahoma"/>
          <w:color w:val="000000"/>
          <w:sz w:val="27"/>
          <w:szCs w:val="27"/>
          <w:lang w:eastAsia="zh-CN"/>
        </w:rPr>
        <w:t>（</w:t>
      </w:r>
      <w:r>
        <w:rPr>
          <w:rFonts w:hint="eastAsia" w:ascii="Tahoma" w:hAnsi="Tahoma" w:cs="Tahoma"/>
          <w:color w:val="000000"/>
          <w:sz w:val="27"/>
          <w:szCs w:val="27"/>
          <w:lang w:val="en-US" w:eastAsia="zh-CN"/>
        </w:rPr>
        <w:t>一</w:t>
      </w:r>
      <w:r>
        <w:rPr>
          <w:rFonts w:hint="eastAsia" w:ascii="Tahoma" w:hAnsi="Tahoma" w:cs="Tahoma"/>
          <w:color w:val="000000"/>
          <w:sz w:val="27"/>
          <w:szCs w:val="27"/>
          <w:lang w:eastAsia="zh-CN"/>
        </w:rPr>
        <w:t>）</w:t>
      </w:r>
      <w:r>
        <w:rPr>
          <w:rFonts w:hint="eastAsia" w:ascii="Tahoma" w:hAnsi="Tahoma" w:cs="Tahoma"/>
          <w:color w:val="000000"/>
          <w:sz w:val="27"/>
          <w:szCs w:val="27"/>
          <w:lang w:val="en-US" w:eastAsia="zh-CN"/>
        </w:rPr>
        <w:t>专任教师岗位</w:t>
      </w:r>
    </w:p>
    <w:p w14:paraId="1638DC71">
      <w:pPr>
        <w:pStyle w:val="7"/>
        <w:shd w:val="clear" w:color="auto" w:fill="FFFFFF"/>
        <w:spacing w:before="0" w:beforeAutospacing="0" w:after="0" w:afterAutospacing="0" w:line="570" w:lineRule="atLeast"/>
        <w:ind w:firstLine="480"/>
        <w:rPr>
          <w:rFonts w:hint="eastAsia" w:ascii="Tahoma" w:hAnsi="Tahoma" w:cs="Tahoma"/>
          <w:color w:val="000000"/>
          <w:sz w:val="27"/>
          <w:szCs w:val="27"/>
        </w:rPr>
      </w:pPr>
      <w:r>
        <w:rPr>
          <w:rFonts w:hint="eastAsia" w:ascii="Tahoma" w:hAnsi="Tahoma" w:cs="Tahoma"/>
          <w:color w:val="000000"/>
          <w:sz w:val="27"/>
          <w:szCs w:val="27"/>
          <w:lang w:val="en-US" w:eastAsia="zh-CN"/>
        </w:rPr>
        <w:t>1.</w:t>
      </w:r>
      <w:r>
        <w:rPr>
          <w:rFonts w:hint="eastAsia" w:ascii="Tahoma" w:hAnsi="Tahoma" w:cs="Tahoma"/>
          <w:color w:val="000000"/>
          <w:sz w:val="27"/>
          <w:szCs w:val="27"/>
        </w:rPr>
        <w:t>学历学位及年龄要求：年龄</w:t>
      </w:r>
      <w:r>
        <w:rPr>
          <w:rFonts w:hint="eastAsia" w:ascii="Tahoma" w:hAnsi="Tahoma" w:cs="Tahoma"/>
          <w:color w:val="000000"/>
          <w:sz w:val="27"/>
          <w:szCs w:val="27"/>
          <w:lang w:eastAsia="zh-CN"/>
        </w:rPr>
        <w:t>要求</w:t>
      </w:r>
      <w:r>
        <w:rPr>
          <w:rFonts w:hint="eastAsia" w:ascii="Tahoma" w:hAnsi="Tahoma" w:cs="Tahoma"/>
          <w:color w:val="000000"/>
          <w:sz w:val="27"/>
          <w:szCs w:val="27"/>
        </w:rPr>
        <w:t>一般不超过40 周岁</w:t>
      </w:r>
      <w:r>
        <w:rPr>
          <w:rFonts w:hint="eastAsia" w:ascii="Tahoma" w:hAnsi="Tahoma" w:cs="Tahoma"/>
          <w:color w:val="000000"/>
          <w:sz w:val="27"/>
          <w:szCs w:val="27"/>
          <w:lang w:eastAsia="zh-CN"/>
        </w:rPr>
        <w:t>，并具有博士研究生学历学位</w:t>
      </w:r>
      <w:r>
        <w:rPr>
          <w:rFonts w:hint="eastAsia" w:ascii="Tahoma" w:hAnsi="Tahoma" w:cs="Tahoma"/>
          <w:color w:val="000000"/>
          <w:sz w:val="27"/>
          <w:szCs w:val="27"/>
        </w:rPr>
        <w:t>。具备高级职称人员，学历学位可放宽至硕士研究生；具备正高级职称人员，年龄可放宽至 50 周岁。</w:t>
      </w:r>
    </w:p>
    <w:p w14:paraId="6C8AD98E">
      <w:pPr>
        <w:pStyle w:val="7"/>
        <w:shd w:val="clear" w:color="auto" w:fill="FFFFFF"/>
        <w:spacing w:before="0" w:beforeAutospacing="0" w:after="0" w:afterAutospacing="0" w:line="570" w:lineRule="atLeast"/>
        <w:ind w:firstLine="480"/>
        <w:rPr>
          <w:rFonts w:hint="eastAsia" w:ascii="Tahoma" w:hAnsi="Tahoma" w:cs="Tahoma"/>
          <w:color w:val="000000"/>
          <w:sz w:val="27"/>
          <w:szCs w:val="27"/>
          <w:lang w:eastAsia="zh-CN"/>
        </w:rPr>
      </w:pPr>
      <w:r>
        <w:rPr>
          <w:rFonts w:hint="eastAsia" w:ascii="Tahoma" w:hAnsi="Tahoma" w:cs="Tahoma"/>
          <w:color w:val="000000"/>
          <w:sz w:val="27"/>
          <w:szCs w:val="27"/>
          <w:lang w:val="en-US" w:eastAsia="zh-CN"/>
        </w:rPr>
        <w:t>2.</w:t>
      </w:r>
      <w:r>
        <w:rPr>
          <w:rFonts w:hint="eastAsia" w:ascii="Tahoma" w:hAnsi="Tahoma" w:cs="Tahoma"/>
          <w:color w:val="000000"/>
          <w:sz w:val="27"/>
          <w:szCs w:val="27"/>
        </w:rPr>
        <w:t>优先录用情形：同等条件下，具有行业头部企业工作经历者优先；主持或作为核心成员完成企业重大项目者优先</w:t>
      </w:r>
      <w:r>
        <w:rPr>
          <w:rFonts w:hint="eastAsia" w:ascii="Tahoma" w:hAnsi="Tahoma" w:cs="Tahoma"/>
          <w:color w:val="000000"/>
          <w:sz w:val="27"/>
          <w:szCs w:val="27"/>
          <w:lang w:eastAsia="zh-CN"/>
        </w:rPr>
        <w:t>。</w:t>
      </w:r>
    </w:p>
    <w:p w14:paraId="4F3DB1B7">
      <w:pPr>
        <w:pStyle w:val="7"/>
        <w:shd w:val="clear" w:color="auto" w:fill="FFFFFF"/>
        <w:spacing w:before="0" w:beforeAutospacing="0" w:after="0" w:afterAutospacing="0" w:line="570" w:lineRule="atLeast"/>
        <w:ind w:firstLine="480"/>
        <w:rPr>
          <w:rFonts w:hint="eastAsia" w:ascii="Tahoma" w:hAnsi="Tahoma" w:cs="Tahoma"/>
          <w:color w:val="000000"/>
          <w:sz w:val="27"/>
          <w:szCs w:val="27"/>
          <w:lang w:val="en-US" w:eastAsia="zh-CN"/>
        </w:rPr>
      </w:pPr>
      <w:r>
        <w:rPr>
          <w:rFonts w:hint="eastAsia" w:ascii="Tahoma" w:hAnsi="Tahoma" w:cs="Tahoma"/>
          <w:color w:val="000000"/>
          <w:sz w:val="27"/>
          <w:szCs w:val="27"/>
          <w:lang w:eastAsia="zh-CN"/>
        </w:rPr>
        <w:t>（</w:t>
      </w:r>
      <w:r>
        <w:rPr>
          <w:rFonts w:hint="eastAsia" w:ascii="Tahoma" w:hAnsi="Tahoma" w:cs="Tahoma"/>
          <w:color w:val="000000"/>
          <w:sz w:val="27"/>
          <w:szCs w:val="27"/>
          <w:lang w:val="en-US" w:eastAsia="zh-CN"/>
        </w:rPr>
        <w:t>二</w:t>
      </w:r>
      <w:r>
        <w:rPr>
          <w:rFonts w:hint="eastAsia" w:ascii="Tahoma" w:hAnsi="Tahoma" w:cs="Tahoma"/>
          <w:color w:val="000000"/>
          <w:sz w:val="27"/>
          <w:szCs w:val="27"/>
          <w:lang w:eastAsia="zh-CN"/>
        </w:rPr>
        <w:t>）</w:t>
      </w:r>
      <w:r>
        <w:rPr>
          <w:rFonts w:hint="eastAsia" w:ascii="Tahoma" w:hAnsi="Tahoma" w:cs="Tahoma"/>
          <w:color w:val="000000"/>
          <w:sz w:val="27"/>
          <w:szCs w:val="27"/>
        </w:rPr>
        <w:t>实验实训教师岗位</w:t>
      </w:r>
    </w:p>
    <w:p w14:paraId="51B14011">
      <w:pPr>
        <w:pStyle w:val="7"/>
        <w:numPr>
          <w:ilvl w:val="0"/>
          <w:numId w:val="1"/>
        </w:numPr>
        <w:shd w:val="clear" w:color="auto" w:fill="FFFFFF"/>
        <w:spacing w:before="0" w:beforeAutospacing="0" w:after="0" w:afterAutospacing="0" w:line="570" w:lineRule="atLeast"/>
        <w:ind w:firstLine="480"/>
        <w:rPr>
          <w:rFonts w:hint="eastAsia" w:ascii="Tahoma" w:hAnsi="Tahoma" w:cs="Tahoma"/>
          <w:color w:val="000000"/>
          <w:sz w:val="27"/>
          <w:szCs w:val="27"/>
        </w:rPr>
      </w:pPr>
      <w:r>
        <w:rPr>
          <w:rFonts w:hint="eastAsia" w:ascii="Tahoma" w:hAnsi="Tahoma" w:cs="Tahoma"/>
          <w:color w:val="000000"/>
          <w:sz w:val="27"/>
          <w:szCs w:val="27"/>
        </w:rPr>
        <w:t>学历学位及年龄要求：</w:t>
      </w:r>
      <w:r>
        <w:rPr>
          <w:rFonts w:hint="eastAsia" w:ascii="Tahoma" w:hAnsi="Tahoma" w:cs="Tahoma"/>
          <w:color w:val="000000"/>
          <w:sz w:val="27"/>
          <w:szCs w:val="27"/>
          <w:lang w:val="en-US" w:eastAsia="zh-CN"/>
        </w:rPr>
        <w:t>应具有硕士及以上学位</w:t>
      </w:r>
      <w:r>
        <w:rPr>
          <w:rFonts w:hint="eastAsia" w:ascii="Tahoma" w:hAnsi="Tahoma" w:cs="Tahoma"/>
          <w:color w:val="000000"/>
          <w:sz w:val="27"/>
          <w:szCs w:val="27"/>
        </w:rPr>
        <w:t>，年龄一般不超过45周岁。</w:t>
      </w:r>
    </w:p>
    <w:p w14:paraId="15C3781F">
      <w:pPr>
        <w:pStyle w:val="7"/>
        <w:numPr>
          <w:ilvl w:val="0"/>
          <w:numId w:val="1"/>
        </w:numPr>
        <w:shd w:val="clear" w:color="auto" w:fill="FFFFFF"/>
        <w:spacing w:before="0" w:beforeAutospacing="0" w:after="0" w:afterAutospacing="0" w:line="570" w:lineRule="atLeast"/>
        <w:ind w:firstLine="480"/>
        <w:rPr>
          <w:rFonts w:hint="eastAsia" w:ascii="Tahoma" w:hAnsi="Tahoma" w:cs="Tahoma"/>
          <w:color w:val="000000"/>
          <w:sz w:val="27"/>
          <w:szCs w:val="27"/>
          <w:lang w:eastAsia="zh-CN"/>
        </w:rPr>
      </w:pPr>
      <w:r>
        <w:rPr>
          <w:rFonts w:hint="eastAsia" w:ascii="Tahoma" w:hAnsi="Tahoma" w:cs="Tahoma"/>
          <w:color w:val="000000"/>
          <w:sz w:val="27"/>
          <w:szCs w:val="27"/>
        </w:rPr>
        <w:t>优先录用情形：同等条件下，具备相关行业多年稳定从业经历人员优先录用</w:t>
      </w:r>
      <w:r>
        <w:commentReference w:id="2"/>
      </w:r>
      <w:r>
        <w:rPr>
          <w:rFonts w:hint="eastAsia" w:ascii="Tahoma" w:hAnsi="Tahoma" w:cs="Tahoma"/>
          <w:color w:val="000000"/>
          <w:sz w:val="27"/>
          <w:szCs w:val="27"/>
          <w:lang w:eastAsia="zh-CN"/>
        </w:rPr>
        <w:t>。</w:t>
      </w:r>
    </w:p>
    <w:p w14:paraId="1AED77CE">
      <w:pPr>
        <w:pStyle w:val="7"/>
        <w:shd w:val="clear" w:color="auto" w:fill="FFFFFF"/>
        <w:spacing w:before="0" w:beforeAutospacing="0" w:after="0" w:afterAutospacing="0" w:line="570" w:lineRule="atLeast"/>
        <w:ind w:firstLine="480"/>
        <w:rPr>
          <w:rFonts w:hint="eastAsia" w:ascii="Tahoma" w:hAnsi="Tahoma" w:cs="Tahoma"/>
          <w:color w:val="000000"/>
          <w:sz w:val="27"/>
          <w:szCs w:val="27"/>
          <w:lang w:eastAsia="zh-CN"/>
        </w:rPr>
      </w:pPr>
      <w:r>
        <w:rPr>
          <w:rFonts w:hint="eastAsia" w:ascii="Tahoma" w:hAnsi="Tahoma" w:cs="Tahoma"/>
          <w:color w:val="000000"/>
          <w:sz w:val="27"/>
          <w:szCs w:val="27"/>
          <w:lang w:eastAsia="zh-CN"/>
        </w:rPr>
        <w:t>（</w:t>
      </w:r>
      <w:r>
        <w:rPr>
          <w:rFonts w:hint="eastAsia" w:ascii="Tahoma" w:hAnsi="Tahoma" w:cs="Tahoma"/>
          <w:color w:val="000000"/>
          <w:sz w:val="27"/>
          <w:szCs w:val="27"/>
          <w:lang w:val="en-US" w:eastAsia="zh-CN"/>
        </w:rPr>
        <w:t>三</w:t>
      </w:r>
      <w:r>
        <w:rPr>
          <w:rFonts w:hint="eastAsia" w:ascii="Tahoma" w:hAnsi="Tahoma" w:cs="Tahoma"/>
          <w:color w:val="000000"/>
          <w:sz w:val="27"/>
          <w:szCs w:val="27"/>
          <w:lang w:eastAsia="zh-CN"/>
        </w:rPr>
        <w:t>）</w:t>
      </w:r>
      <w:r>
        <w:rPr>
          <w:rFonts w:hint="eastAsia" w:ascii="Tahoma" w:hAnsi="Tahoma" w:cs="Tahoma"/>
          <w:color w:val="000000"/>
          <w:sz w:val="27"/>
          <w:szCs w:val="27"/>
        </w:rPr>
        <w:t>辅导员岗位</w:t>
      </w:r>
    </w:p>
    <w:p w14:paraId="64F3EB46">
      <w:pPr>
        <w:pStyle w:val="7"/>
        <w:numPr>
          <w:ilvl w:val="0"/>
          <w:numId w:val="2"/>
        </w:numPr>
        <w:shd w:val="clear" w:color="auto" w:fill="FFFFFF"/>
        <w:spacing w:before="0" w:beforeAutospacing="0" w:after="0" w:afterAutospacing="0" w:line="570" w:lineRule="atLeast"/>
        <w:ind w:firstLine="480"/>
        <w:rPr>
          <w:rFonts w:hint="eastAsia" w:ascii="Tahoma" w:hAnsi="Tahoma" w:cs="Tahoma"/>
          <w:color w:val="000000"/>
          <w:sz w:val="27"/>
          <w:szCs w:val="27"/>
        </w:rPr>
      </w:pPr>
      <w:r>
        <w:rPr>
          <w:rFonts w:hint="eastAsia" w:ascii="Tahoma" w:hAnsi="Tahoma" w:cs="Tahoma"/>
          <w:color w:val="000000"/>
          <w:sz w:val="27"/>
          <w:szCs w:val="27"/>
        </w:rPr>
        <w:t>基本资格条件：政治面貌须为中共党员；须取得硕士研究生及以上学历学位。</w:t>
      </w:r>
    </w:p>
    <w:p w14:paraId="70DDA29A">
      <w:pPr>
        <w:pStyle w:val="7"/>
        <w:numPr>
          <w:ilvl w:val="0"/>
          <w:numId w:val="2"/>
        </w:numPr>
        <w:shd w:val="clear" w:color="auto" w:fill="FFFFFF"/>
        <w:spacing w:before="0" w:beforeAutospacing="0" w:after="0" w:afterAutospacing="0" w:line="570" w:lineRule="atLeast"/>
        <w:ind w:firstLine="480"/>
        <w:rPr>
          <w:rFonts w:hint="default" w:ascii="Tahoma" w:hAnsi="Tahoma" w:cs="Tahoma"/>
          <w:color w:val="000000"/>
          <w:sz w:val="27"/>
          <w:szCs w:val="27"/>
          <w:lang w:val="en-US" w:eastAsia="zh-CN"/>
        </w:rPr>
      </w:pPr>
      <w:r>
        <w:rPr>
          <w:rFonts w:hint="default" w:ascii="Tahoma" w:hAnsi="Tahoma" w:cs="Tahoma"/>
          <w:color w:val="000000"/>
          <w:sz w:val="27"/>
          <w:szCs w:val="27"/>
        </w:rPr>
        <w:t>年龄</w:t>
      </w:r>
      <w:r>
        <w:rPr>
          <w:rFonts w:hint="eastAsia" w:ascii="Tahoma" w:hAnsi="Tahoma" w:cs="Tahoma"/>
          <w:color w:val="000000"/>
          <w:sz w:val="27"/>
          <w:szCs w:val="27"/>
          <w:lang w:val="en-US" w:eastAsia="zh-CN"/>
        </w:rPr>
        <w:t>要求</w:t>
      </w:r>
      <w:r>
        <w:rPr>
          <w:rFonts w:hint="default" w:ascii="Tahoma" w:hAnsi="Tahoma" w:cs="Tahoma"/>
          <w:color w:val="000000"/>
          <w:sz w:val="27"/>
          <w:szCs w:val="27"/>
        </w:rPr>
        <w:t>：年龄一般不超过40 周岁。</w:t>
      </w:r>
    </w:p>
    <w:p w14:paraId="4A079B88">
      <w:pPr>
        <w:pStyle w:val="7"/>
        <w:numPr>
          <w:ilvl w:val="0"/>
          <w:numId w:val="2"/>
        </w:numPr>
        <w:shd w:val="clear" w:color="auto" w:fill="FFFFFF"/>
        <w:spacing w:before="0" w:beforeAutospacing="0" w:after="0" w:afterAutospacing="0" w:line="570" w:lineRule="atLeast"/>
        <w:ind w:firstLine="480"/>
        <w:rPr>
          <w:rFonts w:hint="default" w:ascii="Tahoma" w:hAnsi="Tahoma" w:cs="Tahoma"/>
          <w:color w:val="000000"/>
          <w:sz w:val="27"/>
          <w:szCs w:val="27"/>
          <w:lang w:val="en-US" w:eastAsia="zh-CN"/>
        </w:rPr>
      </w:pPr>
      <w:r>
        <w:rPr>
          <w:rFonts w:hint="default" w:ascii="Tahoma" w:hAnsi="Tahoma" w:cs="Tahoma"/>
          <w:color w:val="000000"/>
          <w:sz w:val="27"/>
          <w:szCs w:val="27"/>
        </w:rPr>
        <w:t>优先录用情形：同等条件下，具备学生干部任职经历、学生思想政治教育相关工作经验者优先</w:t>
      </w:r>
      <w:r>
        <w:rPr>
          <w:rFonts w:hint="eastAsia" w:ascii="Tahoma" w:hAnsi="Tahoma" w:cs="Tahoma"/>
          <w:color w:val="000000"/>
          <w:sz w:val="27"/>
          <w:szCs w:val="27"/>
          <w:lang w:eastAsia="zh-CN"/>
        </w:rPr>
        <w:t>。</w:t>
      </w:r>
    </w:p>
    <w:p w14:paraId="4F7CDA88">
      <w:pPr>
        <w:pStyle w:val="7"/>
        <w:shd w:val="clear" w:color="auto" w:fill="FFFFFF"/>
        <w:spacing w:before="0" w:beforeAutospacing="0" w:after="0" w:afterAutospacing="0" w:line="570" w:lineRule="atLeast"/>
        <w:ind w:firstLine="480"/>
        <w:rPr>
          <w:rFonts w:hint="eastAsia" w:ascii="Tahoma" w:hAnsi="Tahoma" w:cs="Tahoma"/>
          <w:color w:val="000000"/>
          <w:sz w:val="27"/>
          <w:szCs w:val="27"/>
          <w:lang w:val="en-US" w:eastAsia="zh-CN"/>
        </w:rPr>
      </w:pPr>
      <w:r>
        <w:rPr>
          <w:rFonts w:hint="eastAsia" w:ascii="Tahoma" w:hAnsi="Tahoma" w:cs="Tahoma"/>
          <w:color w:val="000000"/>
          <w:sz w:val="27"/>
          <w:szCs w:val="27"/>
          <w:lang w:val="en-US" w:eastAsia="zh-CN"/>
        </w:rPr>
        <w:t>注：年龄说明：</w:t>
      </w:r>
    </w:p>
    <w:p w14:paraId="12D528BB">
      <w:pPr>
        <w:pStyle w:val="7"/>
        <w:shd w:val="clear" w:color="auto" w:fill="FFFFFF"/>
        <w:spacing w:before="0" w:beforeAutospacing="0" w:after="0" w:afterAutospacing="0" w:line="570" w:lineRule="atLeast"/>
        <w:ind w:firstLine="480"/>
        <w:rPr>
          <w:rFonts w:hint="default" w:ascii="Tahoma" w:hAnsi="Tahoma" w:cs="Tahoma"/>
          <w:color w:val="000000"/>
          <w:sz w:val="27"/>
          <w:szCs w:val="27"/>
        </w:rPr>
      </w:pPr>
      <w:r>
        <w:rPr>
          <w:rFonts w:hint="eastAsia" w:ascii="Tahoma" w:hAnsi="Tahoma" w:cs="Tahoma"/>
          <w:color w:val="000000"/>
          <w:sz w:val="27"/>
          <w:szCs w:val="27"/>
          <w:lang w:eastAsia="zh-CN"/>
        </w:rPr>
        <w:t>（</w:t>
      </w:r>
      <w:r>
        <w:rPr>
          <w:rFonts w:hint="eastAsia" w:ascii="Tahoma" w:hAnsi="Tahoma" w:cs="Tahoma"/>
          <w:color w:val="000000"/>
          <w:sz w:val="27"/>
          <w:szCs w:val="27"/>
          <w:lang w:val="en-US" w:eastAsia="zh-CN"/>
        </w:rPr>
        <w:t>1</w:t>
      </w:r>
      <w:r>
        <w:rPr>
          <w:rFonts w:hint="eastAsia" w:ascii="Tahoma" w:hAnsi="Tahoma" w:cs="Tahoma"/>
          <w:color w:val="000000"/>
          <w:sz w:val="27"/>
          <w:szCs w:val="27"/>
          <w:lang w:eastAsia="zh-CN"/>
        </w:rPr>
        <w:t>）“</w:t>
      </w:r>
      <w:r>
        <w:rPr>
          <w:rFonts w:hint="default" w:ascii="Tahoma" w:hAnsi="Tahoma" w:cs="Tahoma"/>
          <w:color w:val="000000"/>
          <w:sz w:val="27"/>
          <w:szCs w:val="27"/>
        </w:rPr>
        <w:t>年龄一般不超过40周岁</w:t>
      </w:r>
      <w:r>
        <w:rPr>
          <w:rFonts w:hint="eastAsia" w:ascii="Tahoma" w:hAnsi="Tahoma" w:cs="Tahoma"/>
          <w:color w:val="000000"/>
          <w:sz w:val="27"/>
          <w:szCs w:val="27"/>
          <w:lang w:eastAsia="zh-CN"/>
        </w:rPr>
        <w:t>”</w:t>
      </w:r>
      <w:r>
        <w:rPr>
          <w:rFonts w:hint="default" w:ascii="Tahoma" w:hAnsi="Tahoma" w:cs="Tahoma"/>
          <w:color w:val="000000"/>
          <w:sz w:val="27"/>
          <w:szCs w:val="27"/>
        </w:rPr>
        <w:t>：指1986年1月1日（含）以后出生；</w:t>
      </w:r>
    </w:p>
    <w:p w14:paraId="236DFF95">
      <w:pPr>
        <w:pStyle w:val="7"/>
        <w:shd w:val="clear" w:color="auto" w:fill="FFFFFF"/>
        <w:spacing w:before="0" w:beforeAutospacing="0" w:after="0" w:afterAutospacing="0" w:line="570" w:lineRule="atLeast"/>
        <w:ind w:firstLine="480"/>
        <w:rPr>
          <w:rFonts w:hint="default" w:ascii="Tahoma" w:hAnsi="Tahoma" w:cs="Tahoma"/>
          <w:color w:val="000000"/>
          <w:sz w:val="27"/>
          <w:szCs w:val="27"/>
        </w:rPr>
      </w:pPr>
      <w:r>
        <w:rPr>
          <w:rFonts w:hint="eastAsia" w:ascii="Tahoma" w:hAnsi="Tahoma" w:cs="Tahoma"/>
          <w:color w:val="000000"/>
          <w:sz w:val="27"/>
          <w:szCs w:val="27"/>
          <w:lang w:eastAsia="zh-CN"/>
        </w:rPr>
        <w:t>（</w:t>
      </w:r>
      <w:r>
        <w:rPr>
          <w:rFonts w:hint="eastAsia" w:ascii="Tahoma" w:hAnsi="Tahoma" w:cs="Tahoma"/>
          <w:color w:val="000000"/>
          <w:sz w:val="27"/>
          <w:szCs w:val="27"/>
          <w:lang w:val="en-US" w:eastAsia="zh-CN"/>
        </w:rPr>
        <w:t>2</w:t>
      </w:r>
      <w:r>
        <w:rPr>
          <w:rFonts w:hint="eastAsia" w:ascii="Tahoma" w:hAnsi="Tahoma" w:cs="Tahoma"/>
          <w:color w:val="000000"/>
          <w:sz w:val="27"/>
          <w:szCs w:val="27"/>
          <w:lang w:eastAsia="zh-CN"/>
        </w:rPr>
        <w:t>）“</w:t>
      </w:r>
      <w:r>
        <w:rPr>
          <w:rFonts w:hint="default" w:ascii="Tahoma" w:hAnsi="Tahoma" w:cs="Tahoma"/>
          <w:color w:val="000000"/>
          <w:sz w:val="27"/>
          <w:szCs w:val="27"/>
        </w:rPr>
        <w:t>年龄一般不超过45周岁</w:t>
      </w:r>
      <w:r>
        <w:rPr>
          <w:rFonts w:hint="eastAsia" w:ascii="Tahoma" w:hAnsi="Tahoma" w:cs="Tahoma"/>
          <w:color w:val="000000"/>
          <w:sz w:val="27"/>
          <w:szCs w:val="27"/>
          <w:lang w:eastAsia="zh-CN"/>
        </w:rPr>
        <w:t>”</w:t>
      </w:r>
      <w:r>
        <w:rPr>
          <w:rFonts w:hint="default" w:ascii="Tahoma" w:hAnsi="Tahoma" w:cs="Tahoma"/>
          <w:color w:val="000000"/>
          <w:sz w:val="27"/>
          <w:szCs w:val="27"/>
        </w:rPr>
        <w:t>：指 1981年1月1 日（含）以后出生；</w:t>
      </w:r>
    </w:p>
    <w:p w14:paraId="3F7984CD">
      <w:pPr>
        <w:pStyle w:val="7"/>
        <w:shd w:val="clear" w:color="auto" w:fill="FFFFFF"/>
        <w:spacing w:before="0" w:beforeAutospacing="0" w:after="0" w:afterAutospacing="0" w:line="570" w:lineRule="atLeast"/>
        <w:ind w:firstLine="480"/>
        <w:rPr>
          <w:rFonts w:hint="default" w:ascii="Tahoma" w:hAnsi="Tahoma" w:cs="Tahoma"/>
          <w:color w:val="000000"/>
          <w:sz w:val="27"/>
          <w:szCs w:val="27"/>
          <w:lang w:val="en-US" w:eastAsia="zh-CN"/>
        </w:rPr>
      </w:pPr>
      <w:r>
        <w:rPr>
          <w:rFonts w:hint="eastAsia" w:ascii="Tahoma" w:hAnsi="Tahoma" w:cs="Tahoma"/>
          <w:color w:val="000000"/>
          <w:sz w:val="27"/>
          <w:szCs w:val="27"/>
          <w:lang w:eastAsia="zh-CN"/>
        </w:rPr>
        <w:t>（</w:t>
      </w:r>
      <w:r>
        <w:rPr>
          <w:rFonts w:hint="eastAsia" w:ascii="Tahoma" w:hAnsi="Tahoma" w:cs="Tahoma"/>
          <w:color w:val="000000"/>
          <w:sz w:val="27"/>
          <w:szCs w:val="27"/>
          <w:lang w:val="en-US" w:eastAsia="zh-CN"/>
        </w:rPr>
        <w:t>3</w:t>
      </w:r>
      <w:r>
        <w:rPr>
          <w:rFonts w:hint="eastAsia" w:ascii="Tahoma" w:hAnsi="Tahoma" w:cs="Tahoma"/>
          <w:color w:val="000000"/>
          <w:sz w:val="27"/>
          <w:szCs w:val="27"/>
          <w:lang w:eastAsia="zh-CN"/>
        </w:rPr>
        <w:t>）“</w:t>
      </w:r>
      <w:r>
        <w:rPr>
          <w:rFonts w:hint="default" w:ascii="Tahoma" w:hAnsi="Tahoma" w:cs="Tahoma"/>
          <w:color w:val="000000"/>
          <w:sz w:val="27"/>
          <w:szCs w:val="27"/>
        </w:rPr>
        <w:t>年龄放宽至50周岁</w:t>
      </w:r>
      <w:r>
        <w:rPr>
          <w:rFonts w:hint="eastAsia" w:ascii="Tahoma" w:hAnsi="Tahoma" w:cs="Tahoma"/>
          <w:color w:val="000000"/>
          <w:sz w:val="27"/>
          <w:szCs w:val="27"/>
          <w:lang w:eastAsia="zh-CN"/>
        </w:rPr>
        <w:t>”</w:t>
      </w:r>
      <w:r>
        <w:rPr>
          <w:rFonts w:hint="default" w:ascii="Tahoma" w:hAnsi="Tahoma" w:cs="Tahoma"/>
          <w:color w:val="000000"/>
          <w:sz w:val="27"/>
          <w:szCs w:val="27"/>
        </w:rPr>
        <w:t>：指1976 年1月1日（含）以后出生。</w:t>
      </w:r>
    </w:p>
    <w:p w14:paraId="3CC16AB2">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ascii="Tahoma" w:hAnsi="Tahoma" w:cs="Tahoma"/>
          <w:color w:val="000000"/>
          <w:sz w:val="27"/>
          <w:szCs w:val="27"/>
        </w:rPr>
        <w:t>具体招聘计划及岗位要求详见附件1：上海电子信息职业技术学院20</w:t>
      </w:r>
      <w:r>
        <w:rPr>
          <w:rFonts w:hint="eastAsia" w:ascii="Tahoma" w:hAnsi="Tahoma" w:cs="Tahoma"/>
          <w:color w:val="000000"/>
          <w:sz w:val="27"/>
          <w:szCs w:val="27"/>
          <w:lang w:val="en-US" w:eastAsia="zh-CN"/>
        </w:rPr>
        <w:t>26</w:t>
      </w:r>
      <w:r>
        <w:rPr>
          <w:rFonts w:hint="eastAsia" w:ascii="Tahoma" w:hAnsi="Tahoma" w:cs="Tahoma"/>
          <w:color w:val="000000"/>
          <w:sz w:val="27"/>
          <w:szCs w:val="27"/>
        </w:rPr>
        <w:t>年度招聘计划(第</w:t>
      </w:r>
      <w:r>
        <w:rPr>
          <w:rFonts w:hint="eastAsia" w:ascii="Tahoma" w:hAnsi="Tahoma" w:cs="Tahoma"/>
          <w:color w:val="000000"/>
          <w:sz w:val="27"/>
          <w:szCs w:val="27"/>
          <w:lang w:eastAsia="zh-CN"/>
        </w:rPr>
        <w:t>一</w:t>
      </w:r>
      <w:r>
        <w:rPr>
          <w:rFonts w:hint="eastAsia" w:ascii="Tahoma" w:hAnsi="Tahoma" w:cs="Tahoma"/>
          <w:color w:val="000000"/>
          <w:sz w:val="27"/>
          <w:szCs w:val="27"/>
        </w:rPr>
        <w:t>批次)。</w:t>
      </w:r>
    </w:p>
    <w:p w14:paraId="42086085">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ascii="Tahoma" w:hAnsi="Tahoma" w:cs="Tahoma"/>
          <w:color w:val="000000"/>
          <w:sz w:val="27"/>
          <w:szCs w:val="27"/>
        </w:rPr>
        <w:t>三、</w:t>
      </w:r>
      <w:r>
        <w:rPr>
          <w:rFonts w:ascii="Tahoma" w:hAnsi="Tahoma" w:cs="Tahoma"/>
          <w:color w:val="000000"/>
          <w:sz w:val="27"/>
          <w:szCs w:val="27"/>
        </w:rPr>
        <w:t>招聘办法</w:t>
      </w:r>
    </w:p>
    <w:p w14:paraId="00A9CC6E">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cs="Tahoma"/>
          <w:color w:val="000000"/>
          <w:sz w:val="27"/>
          <w:szCs w:val="27"/>
          <w:lang w:eastAsia="zh-CN"/>
        </w:rPr>
        <w:t>（</w:t>
      </w:r>
      <w:r>
        <w:rPr>
          <w:rFonts w:hint="eastAsia" w:cs="Tahoma"/>
          <w:color w:val="000000"/>
          <w:sz w:val="27"/>
          <w:szCs w:val="27"/>
          <w:lang w:val="en-US" w:eastAsia="zh-CN"/>
        </w:rPr>
        <w:t>一</w:t>
      </w:r>
      <w:r>
        <w:rPr>
          <w:rFonts w:hint="eastAsia" w:cs="Tahoma"/>
          <w:color w:val="000000"/>
          <w:sz w:val="27"/>
          <w:szCs w:val="27"/>
          <w:lang w:eastAsia="zh-CN"/>
        </w:rPr>
        <w:t>）</w:t>
      </w:r>
      <w:r>
        <w:rPr>
          <w:rFonts w:ascii="Tahoma" w:hAnsi="Tahoma" w:cs="Tahoma"/>
          <w:color w:val="000000"/>
          <w:sz w:val="27"/>
          <w:szCs w:val="27"/>
        </w:rPr>
        <w:t>报名</w:t>
      </w:r>
      <w:r>
        <w:rPr>
          <w:rFonts w:hint="eastAsia" w:ascii="Tahoma" w:hAnsi="Tahoma" w:cs="Tahoma"/>
          <w:color w:val="000000"/>
          <w:sz w:val="27"/>
          <w:szCs w:val="27"/>
        </w:rPr>
        <w:t>方式</w:t>
      </w:r>
    </w:p>
    <w:p w14:paraId="04B0556B">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ascii="Tahoma" w:hAnsi="Tahoma" w:cs="Tahoma"/>
          <w:color w:val="000000"/>
          <w:sz w:val="27"/>
          <w:szCs w:val="27"/>
        </w:rPr>
        <w:t>应聘</w:t>
      </w:r>
      <w:r>
        <w:rPr>
          <w:rFonts w:hint="eastAsia" w:ascii="Tahoma" w:hAnsi="Tahoma" w:cs="Tahoma"/>
          <w:color w:val="000000"/>
          <w:sz w:val="27"/>
          <w:szCs w:val="27"/>
          <w:lang w:val="en-US" w:eastAsia="zh-CN"/>
        </w:rPr>
        <w:t>人员</w:t>
      </w:r>
      <w:r>
        <w:rPr>
          <w:rFonts w:hint="eastAsia" w:ascii="Tahoma" w:hAnsi="Tahoma" w:cs="Tahoma"/>
          <w:color w:val="000000"/>
          <w:sz w:val="27"/>
          <w:szCs w:val="27"/>
        </w:rPr>
        <w:t>登录</w:t>
      </w:r>
      <w:r>
        <w:rPr>
          <w:rFonts w:hint="eastAsia" w:ascii="Tahoma" w:hAnsi="Tahoma" w:cs="Tahoma"/>
          <w:color w:val="000000"/>
          <w:sz w:val="27"/>
          <w:szCs w:val="27"/>
          <w:lang w:val="en-US" w:eastAsia="zh-CN"/>
        </w:rPr>
        <w:t>学校</w:t>
      </w:r>
      <w:r>
        <w:rPr>
          <w:rFonts w:hint="eastAsia" w:ascii="Tahoma" w:hAnsi="Tahoma" w:cs="Tahoma"/>
          <w:color w:val="000000"/>
          <w:sz w:val="27"/>
          <w:szCs w:val="27"/>
        </w:rPr>
        <w:t>招聘</w:t>
      </w:r>
      <w:r>
        <w:rPr>
          <w:rFonts w:hint="eastAsia" w:ascii="Tahoma" w:hAnsi="Tahoma" w:cs="Tahoma"/>
          <w:color w:val="000000"/>
          <w:sz w:val="27"/>
          <w:szCs w:val="27"/>
          <w:lang w:val="en-US" w:eastAsia="zh-CN"/>
        </w:rPr>
        <w:t>平台</w:t>
      </w:r>
      <w:r>
        <w:rPr>
          <w:rFonts w:hint="default" w:ascii="Times New Roman" w:hAnsi="Times New Roman" w:cs="Times New Roman"/>
          <w:color w:val="000000"/>
          <w:sz w:val="27"/>
          <w:szCs w:val="27"/>
        </w:rPr>
        <w:t>（</w:t>
      </w:r>
      <w:bookmarkStart w:id="8" w:name="OLE_LINK5"/>
      <w:bookmarkStart w:id="9" w:name="OLE_LINK6"/>
      <w:r>
        <w:rPr>
          <w:rFonts w:ascii="Times New Roman" w:hAnsi="Times New Roman" w:cs="Times New Roman"/>
          <w:color w:val="000000"/>
          <w:sz w:val="27"/>
          <w:szCs w:val="27"/>
        </w:rPr>
        <w:t>http://stiei.zp.kooci.net/</w:t>
      </w:r>
      <w:bookmarkEnd w:id="8"/>
      <w:bookmarkEnd w:id="9"/>
      <w:r>
        <w:rPr>
          <w:rFonts w:hint="default" w:ascii="Times New Roman" w:hAnsi="Times New Roman" w:cs="Times New Roman"/>
          <w:color w:val="000000"/>
          <w:sz w:val="27"/>
          <w:szCs w:val="27"/>
        </w:rPr>
        <w:t>）</w:t>
      </w:r>
      <w:r>
        <w:rPr>
          <w:rFonts w:hint="eastAsia" w:ascii="Tahoma" w:hAnsi="Tahoma" w:cs="Tahoma"/>
          <w:color w:val="000000"/>
          <w:sz w:val="27"/>
          <w:szCs w:val="27"/>
        </w:rPr>
        <w:t>，完成账号注册，选择对应岗位提交应聘申请。本次招聘仅接受线上系统报名，不</w:t>
      </w:r>
      <w:r>
        <w:rPr>
          <w:rFonts w:hint="eastAsia" w:ascii="Tahoma" w:hAnsi="Tahoma" w:cs="Tahoma"/>
          <w:color w:val="000000"/>
          <w:sz w:val="27"/>
          <w:szCs w:val="27"/>
          <w:lang w:val="en-US" w:eastAsia="zh-CN"/>
        </w:rPr>
        <w:t>受理</w:t>
      </w:r>
      <w:r>
        <w:rPr>
          <w:rFonts w:hint="eastAsia" w:ascii="Tahoma" w:hAnsi="Tahoma" w:cs="Tahoma"/>
          <w:color w:val="000000"/>
          <w:sz w:val="27"/>
          <w:szCs w:val="27"/>
        </w:rPr>
        <w:t>其</w:t>
      </w:r>
      <w:r>
        <w:rPr>
          <w:rFonts w:hint="eastAsia" w:ascii="Tahoma" w:hAnsi="Tahoma" w:cs="Tahoma"/>
          <w:color w:val="000000"/>
          <w:sz w:val="27"/>
          <w:szCs w:val="27"/>
          <w:lang w:val="en-US" w:eastAsia="zh-CN"/>
        </w:rPr>
        <w:t>他</w:t>
      </w:r>
      <w:r>
        <w:rPr>
          <w:rFonts w:hint="eastAsia" w:ascii="Tahoma" w:hAnsi="Tahoma" w:cs="Tahoma"/>
          <w:color w:val="000000"/>
          <w:sz w:val="27"/>
          <w:szCs w:val="27"/>
        </w:rPr>
        <w:t>形式报名。</w:t>
      </w:r>
    </w:p>
    <w:p w14:paraId="0F579BBD">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ascii="Tahoma" w:hAnsi="Tahoma" w:cs="Tahoma"/>
          <w:b/>
          <w:bCs/>
          <w:color w:val="000000"/>
          <w:sz w:val="27"/>
          <w:szCs w:val="27"/>
        </w:rPr>
        <w:t>特别告知：</w:t>
      </w:r>
      <w:r>
        <w:rPr>
          <w:rFonts w:hint="eastAsia" w:ascii="Tahoma" w:hAnsi="Tahoma" w:cs="Tahoma"/>
          <w:color w:val="000000"/>
          <w:sz w:val="27"/>
          <w:szCs w:val="27"/>
        </w:rPr>
        <w:t>应聘者应如实填报个人信息、上传相关证明材料。</w:t>
      </w:r>
    </w:p>
    <w:p w14:paraId="5F9D7E0F">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ascii="Tahoma" w:hAnsi="Tahoma" w:cs="Tahoma"/>
          <w:color w:val="000000"/>
          <w:sz w:val="27"/>
          <w:szCs w:val="27"/>
        </w:rPr>
        <w:t>应聘人员</w:t>
      </w:r>
      <w:r>
        <w:rPr>
          <w:rFonts w:hint="eastAsia" w:ascii="Tahoma" w:hAnsi="Tahoma" w:cs="Tahoma"/>
          <w:color w:val="000000"/>
          <w:sz w:val="27"/>
          <w:szCs w:val="27"/>
          <w:lang w:val="en-US" w:eastAsia="zh-CN"/>
        </w:rPr>
        <w:t>上传的基础</w:t>
      </w:r>
      <w:r>
        <w:rPr>
          <w:rFonts w:hint="eastAsia" w:ascii="Tahoma" w:hAnsi="Tahoma" w:cs="Tahoma"/>
          <w:color w:val="000000"/>
          <w:sz w:val="27"/>
          <w:szCs w:val="27"/>
        </w:rPr>
        <w:t>材料中应至少包含：个人简历、身份证正反面、最高学历和学位证书并附《教育部学籍在线验证报告》等</w:t>
      </w:r>
      <w:r>
        <w:rPr>
          <w:rFonts w:hint="eastAsia" w:ascii="Tahoma" w:hAnsi="Tahoma" w:cs="Tahoma"/>
          <w:color w:val="000000"/>
          <w:sz w:val="27"/>
          <w:szCs w:val="27"/>
          <w:lang w:eastAsia="zh-CN"/>
        </w:rPr>
        <w:t>。</w:t>
      </w:r>
      <w:r>
        <w:rPr>
          <w:rFonts w:hint="eastAsia" w:ascii="Tahoma" w:hAnsi="Tahoma" w:cs="Tahoma"/>
          <w:color w:val="000000"/>
          <w:sz w:val="27"/>
          <w:szCs w:val="27"/>
        </w:rPr>
        <w:t>如有专业技术资格证书、聘任文件、职业技能等级证书、荣誉奖励证明等佐证材料，</w:t>
      </w:r>
      <w:r>
        <w:rPr>
          <w:rFonts w:hint="eastAsia" w:ascii="Tahoma" w:hAnsi="Tahoma" w:cs="Tahoma"/>
          <w:color w:val="000000"/>
          <w:sz w:val="27"/>
          <w:szCs w:val="27"/>
          <w:lang w:val="en-US" w:eastAsia="zh-CN"/>
        </w:rPr>
        <w:t>需要</w:t>
      </w:r>
      <w:r>
        <w:rPr>
          <w:rFonts w:hint="eastAsia" w:ascii="Tahoma" w:hAnsi="Tahoma" w:cs="Tahoma"/>
          <w:color w:val="000000"/>
          <w:sz w:val="27"/>
          <w:szCs w:val="27"/>
        </w:rPr>
        <w:t>一并上传系统。</w:t>
      </w:r>
    </w:p>
    <w:p w14:paraId="5F2ECA98">
      <w:pPr>
        <w:pStyle w:val="7"/>
        <w:shd w:val="clear" w:color="auto" w:fill="FFFFFF"/>
        <w:spacing w:before="0" w:beforeAutospacing="0" w:after="0" w:afterAutospacing="0" w:line="570" w:lineRule="atLeast"/>
        <w:ind w:firstLine="405" w:firstLineChars="150"/>
        <w:rPr>
          <w:rFonts w:ascii="Tahoma" w:hAnsi="Tahoma" w:cs="Tahoma"/>
          <w:color w:val="000000"/>
          <w:sz w:val="27"/>
          <w:szCs w:val="27"/>
        </w:rPr>
      </w:pPr>
      <w:r>
        <w:rPr>
          <w:rFonts w:hint="eastAsia" w:cs="Tahoma"/>
          <w:color w:val="000000"/>
          <w:sz w:val="27"/>
          <w:szCs w:val="27"/>
          <w:lang w:eastAsia="zh-CN"/>
        </w:rPr>
        <w:t>（</w:t>
      </w:r>
      <w:r>
        <w:rPr>
          <w:rFonts w:hint="eastAsia" w:cs="Tahoma"/>
          <w:color w:val="000000"/>
          <w:sz w:val="27"/>
          <w:szCs w:val="27"/>
          <w:lang w:val="en-US" w:eastAsia="zh-CN"/>
        </w:rPr>
        <w:t>二</w:t>
      </w:r>
      <w:r>
        <w:rPr>
          <w:rFonts w:hint="eastAsia" w:cs="Tahoma"/>
          <w:color w:val="000000"/>
          <w:sz w:val="27"/>
          <w:szCs w:val="27"/>
          <w:lang w:eastAsia="zh-CN"/>
        </w:rPr>
        <w:t>）</w:t>
      </w:r>
      <w:r>
        <w:rPr>
          <w:rFonts w:ascii="Tahoma" w:hAnsi="Tahoma" w:cs="Tahoma"/>
          <w:color w:val="000000"/>
          <w:sz w:val="27"/>
          <w:szCs w:val="27"/>
        </w:rPr>
        <w:t>报名时间</w:t>
      </w:r>
    </w:p>
    <w:p w14:paraId="40348BC6">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ascii="Tahoma" w:hAnsi="Tahoma" w:cs="Tahoma"/>
          <w:color w:val="000000"/>
          <w:sz w:val="27"/>
          <w:szCs w:val="27"/>
        </w:rPr>
        <w:t>自本公告发布之日</w:t>
      </w:r>
      <w:r>
        <w:rPr>
          <w:rFonts w:ascii="Tahoma" w:hAnsi="Tahoma" w:cs="Tahoma"/>
          <w:color w:val="000000"/>
          <w:sz w:val="27"/>
          <w:szCs w:val="27"/>
        </w:rPr>
        <w:t>起</w:t>
      </w:r>
      <w:r>
        <w:rPr>
          <w:rFonts w:hint="eastAsia" w:ascii="Tahoma" w:hAnsi="Tahoma" w:cs="Tahoma"/>
          <w:color w:val="000000"/>
          <w:sz w:val="27"/>
          <w:szCs w:val="27"/>
        </w:rPr>
        <w:t>至2</w:t>
      </w:r>
      <w:r>
        <w:rPr>
          <w:rFonts w:ascii="Tahoma" w:hAnsi="Tahoma" w:cs="Tahoma"/>
          <w:color w:val="000000"/>
          <w:sz w:val="27"/>
          <w:szCs w:val="27"/>
        </w:rPr>
        <w:t>02</w:t>
      </w:r>
      <w:r>
        <w:rPr>
          <w:rFonts w:hint="eastAsia" w:ascii="Tahoma" w:hAnsi="Tahoma" w:cs="Tahoma"/>
          <w:color w:val="000000"/>
          <w:sz w:val="27"/>
          <w:szCs w:val="27"/>
          <w:lang w:val="en-US" w:eastAsia="zh-CN"/>
        </w:rPr>
        <w:t>6</w:t>
      </w:r>
      <w:r>
        <w:rPr>
          <w:rFonts w:hint="eastAsia" w:ascii="Tahoma" w:hAnsi="Tahoma" w:cs="Tahoma"/>
          <w:color w:val="000000"/>
          <w:sz w:val="27"/>
          <w:szCs w:val="27"/>
        </w:rPr>
        <w:t>年</w:t>
      </w:r>
      <w:r>
        <w:rPr>
          <w:rFonts w:hint="eastAsia" w:ascii="Tahoma" w:hAnsi="Tahoma" w:cs="Tahoma"/>
          <w:color w:val="000000"/>
          <w:sz w:val="27"/>
          <w:szCs w:val="27"/>
          <w:lang w:val="en-US" w:eastAsia="zh-CN"/>
        </w:rPr>
        <w:t>11</w:t>
      </w:r>
      <w:r>
        <w:rPr>
          <w:rFonts w:hint="eastAsia" w:ascii="Tahoma" w:hAnsi="Tahoma" w:cs="Tahoma"/>
          <w:color w:val="000000"/>
          <w:sz w:val="27"/>
          <w:szCs w:val="27"/>
        </w:rPr>
        <w:t>月</w:t>
      </w:r>
      <w:r>
        <w:rPr>
          <w:rFonts w:hint="eastAsia" w:ascii="Tahoma" w:hAnsi="Tahoma" w:cs="Tahoma"/>
          <w:color w:val="000000"/>
          <w:sz w:val="27"/>
          <w:szCs w:val="27"/>
          <w:lang w:val="en-US" w:eastAsia="zh-CN"/>
        </w:rPr>
        <w:t>20</w:t>
      </w:r>
      <w:r>
        <w:rPr>
          <w:rFonts w:hint="eastAsia" w:ascii="Tahoma" w:hAnsi="Tahoma" w:cs="Tahoma"/>
          <w:color w:val="000000"/>
          <w:sz w:val="27"/>
          <w:szCs w:val="27"/>
        </w:rPr>
        <w:t>日</w:t>
      </w:r>
      <w:r>
        <w:rPr>
          <w:rFonts w:hint="eastAsia" w:ascii="Tahoma" w:hAnsi="Tahoma" w:cs="Tahoma"/>
          <w:color w:val="000000"/>
          <w:sz w:val="27"/>
          <w:szCs w:val="27"/>
          <w:lang w:val="en-US" w:eastAsia="zh-CN"/>
        </w:rPr>
        <w:t>24点前</w:t>
      </w:r>
      <w:r>
        <w:rPr>
          <w:rFonts w:hint="eastAsia" w:ascii="Tahoma" w:hAnsi="Tahoma" w:cs="Tahoma"/>
          <w:color w:val="000000"/>
          <w:sz w:val="27"/>
          <w:szCs w:val="27"/>
          <w:lang w:eastAsia="zh-CN"/>
        </w:rPr>
        <w:t>，</w:t>
      </w:r>
      <w:r>
        <w:rPr>
          <w:rFonts w:hint="eastAsia" w:ascii="Tahoma" w:hAnsi="Tahoma" w:cs="Tahoma"/>
          <w:color w:val="000000"/>
          <w:sz w:val="27"/>
          <w:szCs w:val="27"/>
        </w:rPr>
        <w:t>逾期系统关闭</w:t>
      </w:r>
      <w:r>
        <w:commentReference w:id="3"/>
      </w:r>
      <w:r>
        <w:rPr>
          <w:rFonts w:hint="eastAsia" w:ascii="Tahoma" w:hAnsi="Tahoma" w:cs="Tahoma"/>
          <w:color w:val="000000"/>
          <w:sz w:val="27"/>
          <w:szCs w:val="27"/>
          <w:lang w:eastAsia="zh-CN"/>
        </w:rPr>
        <w:t>，</w:t>
      </w:r>
      <w:r>
        <w:rPr>
          <w:rFonts w:hint="eastAsia" w:ascii="Tahoma" w:hAnsi="Tahoma" w:cs="Tahoma"/>
          <w:color w:val="000000"/>
          <w:sz w:val="27"/>
          <w:szCs w:val="27"/>
        </w:rPr>
        <w:t>不再接收报名。应聘人员根据自身情况、拟聘岗位要求等选报岗位，本批次招录每人仅限申报</w:t>
      </w:r>
      <w:r>
        <w:rPr>
          <w:rFonts w:hint="eastAsia" w:ascii="Tahoma" w:hAnsi="Tahoma" w:cs="Tahoma"/>
          <w:color w:val="000000"/>
          <w:sz w:val="27"/>
          <w:szCs w:val="27"/>
          <w:lang w:val="en-US" w:eastAsia="zh-CN"/>
        </w:rPr>
        <w:t>1</w:t>
      </w:r>
      <w:r>
        <w:rPr>
          <w:rFonts w:hint="eastAsia" w:ascii="Tahoma" w:hAnsi="Tahoma" w:cs="Tahoma"/>
          <w:color w:val="000000"/>
          <w:sz w:val="27"/>
          <w:szCs w:val="27"/>
        </w:rPr>
        <w:t>个岗位。</w:t>
      </w:r>
    </w:p>
    <w:p w14:paraId="56C921C1">
      <w:pPr>
        <w:pStyle w:val="7"/>
        <w:shd w:val="clear" w:color="auto" w:fill="FFFFFF"/>
        <w:spacing w:before="0" w:beforeAutospacing="0" w:after="0" w:afterAutospacing="0" w:line="570" w:lineRule="atLeast"/>
        <w:ind w:firstLine="426"/>
        <w:rPr>
          <w:rFonts w:ascii="Tahoma" w:hAnsi="Tahoma" w:cs="Tahoma"/>
          <w:color w:val="000000"/>
          <w:sz w:val="27"/>
          <w:szCs w:val="27"/>
        </w:rPr>
      </w:pPr>
      <w:r>
        <w:rPr>
          <w:rFonts w:hint="eastAsia" w:ascii="Tahoma" w:hAnsi="Tahoma" w:cs="Tahoma"/>
          <w:color w:val="000000"/>
          <w:sz w:val="27"/>
          <w:szCs w:val="27"/>
          <w:lang w:val="en-US" w:eastAsia="zh-CN"/>
        </w:rPr>
        <w:t>（三）</w:t>
      </w:r>
      <w:r>
        <w:rPr>
          <w:rFonts w:hint="eastAsia" w:ascii="Tahoma" w:hAnsi="Tahoma" w:cs="Tahoma"/>
          <w:color w:val="000000"/>
          <w:sz w:val="27"/>
          <w:szCs w:val="27"/>
        </w:rPr>
        <w:t>资格审查</w:t>
      </w:r>
    </w:p>
    <w:p w14:paraId="0B1491BD">
      <w:pPr>
        <w:pStyle w:val="7"/>
        <w:shd w:val="clear" w:color="auto" w:fill="FFFFFF"/>
        <w:spacing w:before="0" w:beforeAutospacing="0" w:after="0" w:afterAutospacing="0" w:line="570" w:lineRule="atLeast"/>
        <w:ind w:firstLine="480"/>
        <w:rPr>
          <w:rFonts w:hint="eastAsia" w:ascii="Tahoma" w:hAnsi="Tahoma" w:eastAsia="宋体" w:cs="Tahoma"/>
          <w:color w:val="000000"/>
          <w:sz w:val="27"/>
          <w:szCs w:val="27"/>
          <w:lang w:eastAsia="zh-CN"/>
        </w:rPr>
      </w:pPr>
      <w:r>
        <w:rPr>
          <w:rFonts w:hint="eastAsia" w:ascii="Tahoma" w:hAnsi="Tahoma" w:cs="Tahoma"/>
          <w:color w:val="000000"/>
          <w:sz w:val="27"/>
          <w:szCs w:val="27"/>
        </w:rPr>
        <w:t>用人部门将</w:t>
      </w:r>
      <w:bookmarkStart w:id="10" w:name="OLE_LINK22"/>
      <w:bookmarkStart w:id="11" w:name="OLE_LINK15"/>
      <w:r>
        <w:rPr>
          <w:rFonts w:hint="eastAsia" w:ascii="Tahoma" w:hAnsi="Tahoma" w:cs="Tahoma"/>
          <w:color w:val="000000"/>
          <w:sz w:val="27"/>
          <w:szCs w:val="27"/>
        </w:rPr>
        <w:t>对照招聘要求和岗位要求进行资格审查</w:t>
      </w:r>
      <w:bookmarkEnd w:id="10"/>
      <w:bookmarkEnd w:id="11"/>
      <w:r>
        <w:rPr>
          <w:rFonts w:hint="eastAsia" w:ascii="Tahoma" w:hAnsi="Tahoma" w:cs="Tahoma"/>
          <w:color w:val="000000"/>
          <w:sz w:val="27"/>
          <w:szCs w:val="27"/>
        </w:rPr>
        <w:t>，通过审查的应聘者将收到</w:t>
      </w:r>
      <w:r>
        <w:rPr>
          <w:rFonts w:hint="eastAsia" w:ascii="Tahoma" w:hAnsi="Tahoma" w:cs="Tahoma"/>
          <w:color w:val="000000"/>
          <w:sz w:val="27"/>
          <w:szCs w:val="27"/>
          <w:lang w:val="en-US" w:eastAsia="zh-CN"/>
        </w:rPr>
        <w:t>考核</w:t>
      </w:r>
      <w:r>
        <w:rPr>
          <w:rFonts w:hint="eastAsia" w:ascii="Tahoma" w:hAnsi="Tahoma" w:cs="Tahoma"/>
          <w:color w:val="000000"/>
          <w:sz w:val="27"/>
          <w:szCs w:val="27"/>
        </w:rPr>
        <w:t>通知，</w:t>
      </w:r>
      <w:r>
        <w:rPr>
          <w:rFonts w:ascii="Tahoma" w:hAnsi="Tahoma" w:cs="Tahoma"/>
          <w:color w:val="000000"/>
          <w:sz w:val="27"/>
          <w:szCs w:val="27"/>
        </w:rPr>
        <w:t>未通过资格审查人员不再另行通知。</w:t>
      </w:r>
      <w:bookmarkStart w:id="12" w:name="OLE_LINK14"/>
      <w:r>
        <w:rPr>
          <w:rFonts w:ascii="Tahoma" w:hAnsi="Tahoma" w:cs="Tahoma"/>
          <w:color w:val="000000"/>
          <w:sz w:val="27"/>
          <w:szCs w:val="27"/>
        </w:rPr>
        <w:t>资格</w:t>
      </w:r>
      <w:r>
        <w:rPr>
          <w:rFonts w:hint="eastAsia" w:ascii="Tahoma" w:hAnsi="Tahoma" w:cs="Tahoma"/>
          <w:color w:val="000000"/>
          <w:sz w:val="27"/>
          <w:szCs w:val="27"/>
          <w:lang w:val="en-US" w:eastAsia="zh-CN"/>
        </w:rPr>
        <w:t>审查</w:t>
      </w:r>
      <w:r>
        <w:rPr>
          <w:rFonts w:hint="eastAsia" w:ascii="Tahoma" w:hAnsi="Tahoma" w:cs="Tahoma"/>
          <w:color w:val="000000"/>
          <w:sz w:val="27"/>
          <w:szCs w:val="27"/>
        </w:rPr>
        <w:t>将</w:t>
      </w:r>
      <w:r>
        <w:rPr>
          <w:rFonts w:ascii="Tahoma" w:hAnsi="Tahoma" w:cs="Tahoma"/>
          <w:color w:val="000000"/>
          <w:sz w:val="27"/>
          <w:szCs w:val="27"/>
        </w:rPr>
        <w:t>贯穿公开招聘全过程，在招聘各环节</w:t>
      </w:r>
      <w:r>
        <w:rPr>
          <w:rFonts w:hint="eastAsia" w:ascii="Tahoma" w:hAnsi="Tahoma" w:cs="Tahoma"/>
          <w:color w:val="000000"/>
          <w:sz w:val="27"/>
          <w:szCs w:val="27"/>
          <w:lang w:eastAsia="zh-CN"/>
        </w:rPr>
        <w:t>如</w:t>
      </w:r>
      <w:r>
        <w:rPr>
          <w:rFonts w:ascii="Tahoma" w:hAnsi="Tahoma" w:cs="Tahoma"/>
          <w:color w:val="000000"/>
          <w:sz w:val="27"/>
          <w:szCs w:val="27"/>
        </w:rPr>
        <w:t>发现应聘人员不符合报考资格，</w:t>
      </w:r>
      <w:r>
        <w:rPr>
          <w:rFonts w:hint="eastAsia" w:ascii="Tahoma" w:hAnsi="Tahoma" w:cs="Tahoma"/>
          <w:color w:val="000000"/>
          <w:sz w:val="27"/>
          <w:szCs w:val="27"/>
          <w:lang w:val="en-US" w:eastAsia="zh-CN"/>
        </w:rPr>
        <w:t>或提交虚假材料，</w:t>
      </w:r>
      <w:bookmarkEnd w:id="12"/>
      <w:r>
        <w:rPr>
          <w:rFonts w:hint="eastAsia" w:ascii="Tahoma" w:hAnsi="Tahoma" w:cs="Tahoma"/>
          <w:color w:val="000000"/>
          <w:sz w:val="27"/>
          <w:szCs w:val="27"/>
        </w:rPr>
        <w:t>立即取消应聘及后续录用资格</w:t>
      </w:r>
      <w:r>
        <w:rPr>
          <w:rFonts w:hint="eastAsia" w:ascii="Tahoma" w:hAnsi="Tahoma" w:cs="Tahoma"/>
          <w:color w:val="000000"/>
          <w:sz w:val="27"/>
          <w:szCs w:val="27"/>
          <w:lang w:eastAsia="zh-CN"/>
        </w:rPr>
        <w:t>。</w:t>
      </w:r>
    </w:p>
    <w:p w14:paraId="6988950E">
      <w:pPr>
        <w:pStyle w:val="7"/>
        <w:shd w:val="clear" w:color="auto" w:fill="FFFFFF"/>
        <w:spacing w:before="0" w:beforeAutospacing="0" w:after="0" w:afterAutospacing="0" w:line="570" w:lineRule="atLeast"/>
        <w:ind w:firstLine="426"/>
        <w:rPr>
          <w:rFonts w:ascii="Tahoma" w:hAnsi="Tahoma" w:cs="Tahoma"/>
          <w:color w:val="000000"/>
          <w:sz w:val="27"/>
          <w:szCs w:val="27"/>
        </w:rPr>
      </w:pPr>
      <w:r>
        <w:rPr>
          <w:rFonts w:hint="eastAsia" w:cs="Tahoma"/>
          <w:color w:val="000000"/>
          <w:sz w:val="27"/>
          <w:szCs w:val="27"/>
          <w:lang w:eastAsia="zh-CN"/>
        </w:rPr>
        <w:t>（</w:t>
      </w:r>
      <w:r>
        <w:rPr>
          <w:rFonts w:hint="eastAsia" w:cs="Tahoma"/>
          <w:color w:val="000000"/>
          <w:sz w:val="27"/>
          <w:szCs w:val="27"/>
          <w:lang w:val="en-US" w:eastAsia="zh-CN"/>
        </w:rPr>
        <w:t>四</w:t>
      </w:r>
      <w:r>
        <w:rPr>
          <w:rFonts w:hint="eastAsia" w:cs="Tahoma"/>
          <w:color w:val="000000"/>
          <w:sz w:val="27"/>
          <w:szCs w:val="27"/>
          <w:lang w:eastAsia="zh-CN"/>
        </w:rPr>
        <w:t>）</w:t>
      </w:r>
      <w:r>
        <w:rPr>
          <w:rFonts w:hint="eastAsia" w:ascii="Tahoma" w:hAnsi="Tahoma" w:cs="Tahoma"/>
          <w:color w:val="000000"/>
          <w:sz w:val="27"/>
          <w:szCs w:val="27"/>
        </w:rPr>
        <w:t>考试</w:t>
      </w:r>
      <w:r>
        <w:rPr>
          <w:rFonts w:hint="eastAsia" w:ascii="Tahoma" w:hAnsi="Tahoma" w:cs="Tahoma"/>
          <w:color w:val="000000"/>
          <w:sz w:val="27"/>
          <w:szCs w:val="27"/>
          <w:lang w:val="en-US" w:eastAsia="zh-CN"/>
        </w:rPr>
        <w:t>考核（</w:t>
      </w:r>
      <w:r>
        <w:rPr>
          <w:rFonts w:hint="eastAsia" w:ascii="Tahoma" w:hAnsi="Tahoma" w:cs="Tahoma"/>
          <w:color w:val="000000"/>
          <w:sz w:val="27"/>
          <w:szCs w:val="27"/>
        </w:rPr>
        <w:t>笔试+面试</w:t>
      </w:r>
      <w:r>
        <w:rPr>
          <w:rFonts w:hint="eastAsia" w:ascii="Tahoma" w:hAnsi="Tahoma" w:cs="Tahoma"/>
          <w:color w:val="000000"/>
          <w:sz w:val="27"/>
          <w:szCs w:val="27"/>
          <w:lang w:val="en-US" w:eastAsia="zh-CN"/>
        </w:rPr>
        <w:t>）</w:t>
      </w:r>
    </w:p>
    <w:p w14:paraId="3DE8D25A">
      <w:pPr>
        <w:pStyle w:val="7"/>
        <w:shd w:val="clear" w:color="auto" w:fill="FFFFFF"/>
        <w:spacing w:before="0" w:beforeAutospacing="0" w:after="0" w:afterAutospacing="0" w:line="570" w:lineRule="atLeast"/>
        <w:ind w:firstLine="480"/>
        <w:rPr>
          <w:rFonts w:ascii="Tahoma" w:hAnsi="Tahoma" w:cs="Tahoma"/>
          <w:color w:val="000000"/>
          <w:sz w:val="27"/>
          <w:szCs w:val="27"/>
        </w:rPr>
      </w:pPr>
      <w:bookmarkStart w:id="13" w:name="OLE_LINK24"/>
      <w:bookmarkStart w:id="14" w:name="OLE_LINK23"/>
      <w:bookmarkStart w:id="15" w:name="OLE_LINK25"/>
      <w:r>
        <w:rPr>
          <w:rFonts w:hint="eastAsia" w:ascii="Tahoma" w:hAnsi="Tahoma" w:cs="Tahoma"/>
          <w:color w:val="000000"/>
          <w:sz w:val="27"/>
          <w:szCs w:val="27"/>
          <w:lang w:val="en-US" w:eastAsia="zh-CN"/>
        </w:rPr>
        <w:t>1.笔试：</w:t>
      </w:r>
      <w:r>
        <w:rPr>
          <w:rFonts w:hint="eastAsia" w:ascii="Tahoma" w:hAnsi="Tahoma" w:cs="Tahoma"/>
          <w:color w:val="000000"/>
          <w:sz w:val="27"/>
          <w:szCs w:val="27"/>
        </w:rPr>
        <w:t>通过资格审查</w:t>
      </w:r>
      <w:r>
        <w:rPr>
          <w:rFonts w:hint="eastAsia" w:ascii="Tahoma" w:hAnsi="Tahoma" w:cs="Tahoma"/>
          <w:color w:val="000000"/>
          <w:sz w:val="27"/>
          <w:szCs w:val="27"/>
          <w:lang w:val="en-US" w:eastAsia="zh-CN"/>
        </w:rPr>
        <w:t>的</w:t>
      </w:r>
      <w:r>
        <w:rPr>
          <w:rFonts w:hint="eastAsia" w:ascii="Tahoma" w:hAnsi="Tahoma" w:cs="Tahoma"/>
          <w:color w:val="000000"/>
          <w:sz w:val="27"/>
          <w:szCs w:val="27"/>
        </w:rPr>
        <w:t>人员，分部门、分岗位统一组织笔试。进入面试的合格分数线为当次参加笔试人员的平均成绩，按照招聘岗位1:2的比例确定面试人选，未进入面试的人员不再另行通知。</w:t>
      </w:r>
    </w:p>
    <w:p w14:paraId="14AA88F3">
      <w:pPr>
        <w:pStyle w:val="7"/>
        <w:shd w:val="clear" w:color="auto" w:fill="FFFFFF"/>
        <w:spacing w:before="0" w:beforeAutospacing="0" w:after="0" w:afterAutospacing="0" w:line="570" w:lineRule="atLeast"/>
        <w:ind w:firstLine="480"/>
        <w:rPr>
          <w:rFonts w:hint="eastAsia" w:ascii="Tahoma" w:hAnsi="Tahoma" w:cs="Tahoma"/>
          <w:color w:val="000000"/>
          <w:sz w:val="27"/>
          <w:szCs w:val="27"/>
          <w:lang w:eastAsia="zh-CN"/>
        </w:rPr>
      </w:pPr>
      <w:r>
        <w:rPr>
          <w:rFonts w:hint="eastAsia" w:ascii="Tahoma" w:hAnsi="Tahoma" w:cs="Tahoma"/>
          <w:color w:val="000000"/>
          <w:sz w:val="27"/>
          <w:szCs w:val="27"/>
          <w:lang w:val="en-US" w:eastAsia="zh-CN"/>
        </w:rPr>
        <w:t>2.面试：</w:t>
      </w:r>
      <w:r>
        <w:rPr>
          <w:rFonts w:hint="eastAsia" w:ascii="Tahoma" w:hAnsi="Tahoma" w:cs="Tahoma"/>
          <w:color w:val="000000"/>
          <w:sz w:val="27"/>
          <w:szCs w:val="27"/>
          <w:lang w:eastAsia="zh-CN"/>
        </w:rPr>
        <w:t>学校采取部门、学校两级</w:t>
      </w:r>
      <w:r>
        <w:rPr>
          <w:rFonts w:hint="eastAsia" w:ascii="Tahoma" w:hAnsi="Tahoma" w:cs="Tahoma"/>
          <w:color w:val="000000"/>
          <w:sz w:val="27"/>
          <w:szCs w:val="27"/>
          <w:lang w:val="en-US" w:eastAsia="zh-CN"/>
        </w:rPr>
        <w:t>面试</w:t>
      </w:r>
      <w:r>
        <w:rPr>
          <w:rFonts w:hint="eastAsia" w:ascii="Tahoma" w:hAnsi="Tahoma" w:cs="Tahoma"/>
          <w:color w:val="000000"/>
          <w:sz w:val="27"/>
          <w:szCs w:val="27"/>
          <w:lang w:eastAsia="zh-CN"/>
        </w:rPr>
        <w:t>考核的方式，</w:t>
      </w:r>
      <w:r>
        <w:rPr>
          <w:rFonts w:ascii="Tahoma" w:hAnsi="Tahoma" w:cs="Tahoma"/>
          <w:color w:val="000000"/>
          <w:sz w:val="27"/>
          <w:szCs w:val="27"/>
        </w:rPr>
        <w:t>应聘</w:t>
      </w:r>
      <w:r>
        <w:rPr>
          <w:rFonts w:hint="eastAsia" w:ascii="Tahoma" w:hAnsi="Tahoma" w:cs="Tahoma"/>
          <w:color w:val="000000"/>
          <w:sz w:val="27"/>
          <w:szCs w:val="27"/>
        </w:rPr>
        <w:t>教师</w:t>
      </w:r>
      <w:r>
        <w:rPr>
          <w:rFonts w:ascii="Tahoma" w:hAnsi="Tahoma" w:cs="Tahoma"/>
          <w:color w:val="000000"/>
          <w:sz w:val="27"/>
          <w:szCs w:val="27"/>
        </w:rPr>
        <w:t>岗位的面试环节</w:t>
      </w:r>
      <w:r>
        <w:rPr>
          <w:rFonts w:hint="eastAsia" w:ascii="Tahoma" w:hAnsi="Tahoma" w:cs="Tahoma"/>
          <w:color w:val="000000"/>
          <w:sz w:val="27"/>
          <w:szCs w:val="27"/>
          <w:lang w:val="en-US" w:eastAsia="zh-CN"/>
        </w:rPr>
        <w:t>包括</w:t>
      </w:r>
      <w:r>
        <w:rPr>
          <w:rFonts w:hAnsi="Tahoma" w:cs="Tahoma"/>
          <w:color w:val="000000"/>
          <w:sz w:val="27"/>
          <w:szCs w:val="27"/>
        </w:rPr>
        <w:t>:</w:t>
      </w:r>
      <w:r>
        <w:rPr>
          <w:rFonts w:ascii="Tahoma" w:hAnsi="Tahoma" w:cs="Tahoma"/>
          <w:color w:val="000000"/>
          <w:sz w:val="27"/>
          <w:szCs w:val="27"/>
        </w:rPr>
        <w:t>试讲、</w:t>
      </w:r>
      <w:r>
        <w:rPr>
          <w:rFonts w:hint="eastAsia" w:ascii="Tahoma" w:hAnsi="Tahoma" w:cs="Tahoma"/>
          <w:color w:val="000000"/>
          <w:sz w:val="27"/>
          <w:szCs w:val="27"/>
          <w:lang w:eastAsia="zh-CN"/>
        </w:rPr>
        <w:t>部门</w:t>
      </w:r>
      <w:r>
        <w:rPr>
          <w:rFonts w:hint="eastAsia" w:ascii="Tahoma" w:hAnsi="Tahoma" w:cs="Tahoma"/>
          <w:color w:val="000000"/>
          <w:sz w:val="27"/>
          <w:szCs w:val="27"/>
        </w:rPr>
        <w:t>面试</w:t>
      </w:r>
      <w:r>
        <w:rPr>
          <w:rFonts w:ascii="Tahoma" w:hAnsi="Tahoma" w:cs="Tahoma"/>
          <w:color w:val="000000"/>
          <w:sz w:val="27"/>
          <w:szCs w:val="27"/>
        </w:rPr>
        <w:t>和校级</w:t>
      </w:r>
      <w:r>
        <w:rPr>
          <w:rFonts w:hint="eastAsia" w:ascii="Tahoma" w:hAnsi="Tahoma" w:cs="Tahoma"/>
          <w:color w:val="000000"/>
          <w:sz w:val="27"/>
          <w:szCs w:val="27"/>
          <w:lang w:eastAsia="zh-CN"/>
        </w:rPr>
        <w:t>复试</w:t>
      </w:r>
      <w:r>
        <w:rPr>
          <w:rFonts w:ascii="Tahoma" w:hAnsi="Tahoma" w:cs="Tahoma"/>
          <w:color w:val="000000"/>
          <w:sz w:val="27"/>
          <w:szCs w:val="27"/>
        </w:rPr>
        <w:t>等</w:t>
      </w:r>
      <w:r>
        <w:rPr>
          <w:rFonts w:hint="eastAsia" w:ascii="Tahoma" w:hAnsi="Tahoma" w:cs="Tahoma"/>
          <w:color w:val="000000"/>
          <w:sz w:val="27"/>
          <w:szCs w:val="27"/>
        </w:rPr>
        <w:t>；</w:t>
      </w:r>
      <w:r>
        <w:rPr>
          <w:rFonts w:ascii="Tahoma" w:hAnsi="Tahoma" w:cs="Tahoma"/>
          <w:color w:val="000000"/>
          <w:sz w:val="27"/>
          <w:szCs w:val="27"/>
        </w:rPr>
        <w:t>应聘</w:t>
      </w:r>
      <w:r>
        <w:rPr>
          <w:rFonts w:hint="eastAsia" w:ascii="Tahoma" w:hAnsi="Tahoma" w:cs="Tahoma"/>
          <w:color w:val="000000"/>
          <w:sz w:val="27"/>
          <w:szCs w:val="27"/>
          <w:lang w:eastAsia="zh-CN"/>
        </w:rPr>
        <w:t>其他</w:t>
      </w:r>
      <w:r>
        <w:rPr>
          <w:rFonts w:ascii="Tahoma" w:hAnsi="Tahoma" w:cs="Tahoma"/>
          <w:color w:val="000000"/>
          <w:sz w:val="27"/>
          <w:szCs w:val="27"/>
        </w:rPr>
        <w:t>岗位的面试环节</w:t>
      </w:r>
      <w:r>
        <w:rPr>
          <w:rFonts w:hint="eastAsia" w:ascii="Tahoma" w:hAnsi="Tahoma" w:cs="Tahoma"/>
          <w:color w:val="000000"/>
          <w:sz w:val="27"/>
          <w:szCs w:val="27"/>
          <w:lang w:val="en-US" w:eastAsia="zh-CN"/>
        </w:rPr>
        <w:t>包括</w:t>
      </w:r>
      <w:r>
        <w:rPr>
          <w:rFonts w:hAnsi="Tahoma" w:cs="Tahoma"/>
          <w:color w:val="000000"/>
          <w:sz w:val="27"/>
          <w:szCs w:val="27"/>
        </w:rPr>
        <w:t>:</w:t>
      </w:r>
      <w:r>
        <w:rPr>
          <w:rFonts w:hint="eastAsia" w:hAnsi="Tahoma" w:cs="Tahoma"/>
          <w:color w:val="000000"/>
          <w:sz w:val="27"/>
          <w:szCs w:val="27"/>
          <w:lang w:eastAsia="zh-CN"/>
        </w:rPr>
        <w:t>部门</w:t>
      </w:r>
      <w:r>
        <w:rPr>
          <w:rFonts w:hAnsi="Tahoma" w:cs="Tahoma"/>
          <w:color w:val="000000"/>
          <w:sz w:val="27"/>
          <w:szCs w:val="27"/>
        </w:rPr>
        <w:t>面试和校级</w:t>
      </w:r>
      <w:r>
        <w:rPr>
          <w:rFonts w:hint="eastAsia" w:hAnsi="Tahoma" w:cs="Tahoma"/>
          <w:color w:val="000000"/>
          <w:sz w:val="27"/>
          <w:szCs w:val="27"/>
          <w:lang w:eastAsia="zh-CN"/>
        </w:rPr>
        <w:t>复试</w:t>
      </w:r>
      <w:r>
        <w:rPr>
          <w:rFonts w:hint="eastAsia" w:ascii="Tahoma" w:hAnsi="Tahoma" w:cs="Tahoma"/>
          <w:color w:val="000000"/>
          <w:sz w:val="27"/>
          <w:szCs w:val="27"/>
          <w:lang w:eastAsia="zh-CN"/>
        </w:rPr>
        <w:t>等。</w:t>
      </w:r>
    </w:p>
    <w:p w14:paraId="15AE398E">
      <w:pPr>
        <w:pStyle w:val="7"/>
        <w:shd w:val="clear" w:color="auto" w:fill="FFFFFF"/>
        <w:spacing w:before="0" w:beforeAutospacing="0" w:after="0" w:afterAutospacing="0" w:line="570" w:lineRule="atLeast"/>
        <w:ind w:firstLine="480"/>
        <w:rPr>
          <w:rFonts w:hint="eastAsia" w:ascii="Tahoma" w:hAnsi="Tahoma" w:cs="Tahoma"/>
          <w:color w:val="000000"/>
          <w:sz w:val="27"/>
          <w:szCs w:val="27"/>
        </w:rPr>
      </w:pPr>
      <w:r>
        <w:rPr>
          <w:rFonts w:hint="eastAsia" w:ascii="Tahoma" w:hAnsi="Tahoma" w:cs="Tahoma"/>
          <w:color w:val="000000"/>
          <w:sz w:val="27"/>
          <w:szCs w:val="27"/>
          <w:lang w:val="en-US" w:eastAsia="zh-CN"/>
        </w:rPr>
        <w:t>3.成绩核算：</w:t>
      </w:r>
      <w:r>
        <w:rPr>
          <w:rFonts w:hint="eastAsia" w:ascii="Tahoma" w:hAnsi="Tahoma" w:cs="Tahoma"/>
          <w:color w:val="000000"/>
          <w:sz w:val="27"/>
          <w:szCs w:val="27"/>
        </w:rPr>
        <w:t>应聘人员综合成绩=笔试成绩×40%＋</w:t>
      </w:r>
      <w:r>
        <w:rPr>
          <w:rFonts w:hint="eastAsia" w:ascii="Tahoma" w:hAnsi="Tahoma" w:cs="Tahoma"/>
          <w:color w:val="000000"/>
          <w:sz w:val="27"/>
          <w:szCs w:val="27"/>
          <w:lang w:val="en-US" w:eastAsia="zh-CN"/>
        </w:rPr>
        <w:t>部门</w:t>
      </w:r>
      <w:r>
        <w:rPr>
          <w:rFonts w:hint="eastAsia" w:ascii="Tahoma" w:hAnsi="Tahoma" w:cs="Tahoma"/>
          <w:color w:val="000000"/>
          <w:sz w:val="27"/>
          <w:szCs w:val="27"/>
        </w:rPr>
        <w:t>面试成绩×60%。</w:t>
      </w:r>
      <w:r>
        <w:rPr>
          <w:rFonts w:hint="eastAsia" w:ascii="Tahoma" w:hAnsi="Tahoma" w:cs="Tahoma"/>
          <w:color w:val="000000"/>
          <w:sz w:val="27"/>
          <w:szCs w:val="27"/>
          <w:lang w:val="en-US" w:eastAsia="zh-CN"/>
        </w:rPr>
        <w:t>学</w:t>
      </w:r>
      <w:r>
        <w:rPr>
          <w:rFonts w:hint="eastAsia" w:ascii="Tahoma" w:hAnsi="Tahoma" w:cs="Tahoma"/>
          <w:color w:val="000000"/>
          <w:sz w:val="27"/>
          <w:szCs w:val="27"/>
        </w:rPr>
        <w:t>校根据综合成绩</w:t>
      </w:r>
      <w:r>
        <w:rPr>
          <w:rFonts w:hint="eastAsia" w:ascii="Tahoma" w:hAnsi="Tahoma" w:cs="Tahoma"/>
          <w:color w:val="000000"/>
          <w:sz w:val="27"/>
          <w:szCs w:val="27"/>
          <w:lang w:eastAsia="zh-CN"/>
        </w:rPr>
        <w:t>排</w:t>
      </w:r>
      <w:r>
        <w:rPr>
          <w:rFonts w:hint="eastAsia" w:ascii="Tahoma" w:hAnsi="Tahoma" w:cs="Tahoma"/>
          <w:color w:val="000000"/>
          <w:sz w:val="27"/>
          <w:szCs w:val="27"/>
          <w:lang w:val="en-US" w:eastAsia="zh-CN"/>
        </w:rPr>
        <w:t>序</w:t>
      </w:r>
      <w:r>
        <w:rPr>
          <w:rFonts w:hint="eastAsia" w:ascii="Tahoma" w:hAnsi="Tahoma" w:cs="Tahoma"/>
          <w:color w:val="000000"/>
          <w:sz w:val="27"/>
          <w:szCs w:val="27"/>
        </w:rPr>
        <w:t>确定</w:t>
      </w:r>
      <w:r>
        <w:rPr>
          <w:rFonts w:hint="eastAsia" w:ascii="Tahoma" w:hAnsi="Tahoma" w:cs="Tahoma"/>
          <w:color w:val="000000"/>
          <w:sz w:val="27"/>
          <w:szCs w:val="27"/>
          <w:lang w:val="en-US" w:eastAsia="zh-CN"/>
        </w:rPr>
        <w:t>进入校级复试名单</w:t>
      </w:r>
      <w:r>
        <w:rPr>
          <w:rFonts w:hint="eastAsia" w:ascii="Tahoma" w:hAnsi="Tahoma" w:cs="Tahoma"/>
          <w:color w:val="000000"/>
          <w:sz w:val="27"/>
          <w:szCs w:val="27"/>
        </w:rPr>
        <w:t>。</w:t>
      </w:r>
      <w:bookmarkEnd w:id="13"/>
      <w:bookmarkEnd w:id="14"/>
      <w:bookmarkEnd w:id="15"/>
    </w:p>
    <w:p w14:paraId="014689EC">
      <w:pPr>
        <w:pStyle w:val="7"/>
        <w:shd w:val="clear" w:color="auto" w:fill="FFFFFF"/>
        <w:spacing w:before="0" w:beforeAutospacing="0" w:after="0" w:afterAutospacing="0" w:line="570" w:lineRule="atLeast"/>
        <w:ind w:firstLine="480"/>
        <w:rPr>
          <w:rFonts w:hint="eastAsia" w:ascii="Tahoma" w:hAnsi="Tahoma" w:cs="Tahoma"/>
          <w:color w:val="000000"/>
          <w:sz w:val="27"/>
          <w:szCs w:val="27"/>
        </w:rPr>
      </w:pPr>
      <w:r>
        <w:rPr>
          <w:rFonts w:hint="eastAsia" w:ascii="Tahoma" w:hAnsi="Tahoma" w:cs="Tahoma"/>
          <w:color w:val="000000"/>
          <w:sz w:val="27"/>
          <w:szCs w:val="27"/>
        </w:rPr>
        <w:t>应聘专任教师岗位，</w:t>
      </w:r>
      <w:r>
        <w:rPr>
          <w:rFonts w:hint="default" w:ascii="Tahoma" w:hAnsi="Tahoma" w:cs="Tahoma"/>
          <w:color w:val="000000"/>
          <w:sz w:val="27"/>
          <w:szCs w:val="27"/>
          <w:lang w:val="en-US"/>
        </w:rPr>
        <w:t>具有博士研究生学历学位，或具有高级职称的人员，可免试职业能力测试</w:t>
      </w:r>
      <w:r>
        <w:rPr>
          <w:rFonts w:hint="eastAsia" w:ascii="Tahoma" w:hAnsi="Tahoma" w:cs="Tahoma"/>
          <w:color w:val="000000"/>
          <w:sz w:val="27"/>
          <w:szCs w:val="27"/>
          <w:lang w:val="en-US" w:eastAsia="zh-CN"/>
        </w:rPr>
        <w:t>（笔试）</w:t>
      </w:r>
      <w:r>
        <w:rPr>
          <w:rFonts w:hint="default" w:ascii="Tahoma" w:hAnsi="Tahoma" w:cs="Tahoma"/>
          <w:color w:val="000000"/>
          <w:sz w:val="27"/>
          <w:szCs w:val="27"/>
          <w:lang w:val="en-US"/>
        </w:rPr>
        <w:t>，直接进入</w:t>
      </w:r>
      <w:r>
        <w:rPr>
          <w:rFonts w:hint="eastAsia" w:ascii="Tahoma" w:hAnsi="Tahoma" w:cs="Tahoma"/>
          <w:color w:val="000000"/>
          <w:sz w:val="27"/>
          <w:szCs w:val="27"/>
          <w:lang w:val="en-US" w:eastAsia="zh-CN"/>
        </w:rPr>
        <w:t>部门</w:t>
      </w:r>
      <w:r>
        <w:rPr>
          <w:rFonts w:hint="default" w:ascii="Tahoma" w:hAnsi="Tahoma" w:cs="Tahoma"/>
          <w:color w:val="000000"/>
          <w:sz w:val="27"/>
          <w:szCs w:val="27"/>
          <w:lang w:val="en-US"/>
        </w:rPr>
        <w:t>面试环节</w:t>
      </w:r>
      <w:r>
        <w:rPr>
          <w:rFonts w:hint="eastAsia" w:ascii="Tahoma" w:hAnsi="Tahoma" w:cs="Tahoma"/>
          <w:color w:val="000000"/>
          <w:sz w:val="27"/>
          <w:szCs w:val="27"/>
          <w:lang w:val="en-US" w:eastAsia="zh-CN"/>
        </w:rPr>
        <w:t>。</w:t>
      </w:r>
      <w:r>
        <w:rPr>
          <w:rFonts w:hint="default" w:ascii="Tahoma" w:hAnsi="Tahoma" w:cs="Tahoma"/>
          <w:color w:val="000000"/>
          <w:sz w:val="27"/>
          <w:szCs w:val="27"/>
          <w:lang w:val="en-US"/>
        </w:rPr>
        <w:t>其</w:t>
      </w:r>
      <w:r>
        <w:rPr>
          <w:rFonts w:hint="eastAsia" w:ascii="Tahoma" w:hAnsi="Tahoma" w:cs="Tahoma"/>
          <w:color w:val="000000"/>
          <w:sz w:val="27"/>
          <w:szCs w:val="27"/>
          <w:lang w:val="en-US" w:eastAsia="zh-CN"/>
        </w:rPr>
        <w:t>综合成绩=</w:t>
      </w:r>
      <w:r>
        <w:rPr>
          <w:rFonts w:hint="default" w:ascii="Tahoma" w:hAnsi="Tahoma" w:cs="Tahoma"/>
          <w:color w:val="000000"/>
          <w:sz w:val="27"/>
          <w:szCs w:val="27"/>
          <w:lang w:val="en-US"/>
        </w:rPr>
        <w:t>试讲成绩</w:t>
      </w:r>
      <w:r>
        <w:rPr>
          <w:rFonts w:hint="eastAsia" w:ascii="Tahoma" w:hAnsi="Tahoma" w:cs="Tahoma"/>
          <w:color w:val="000000"/>
          <w:sz w:val="27"/>
          <w:szCs w:val="27"/>
        </w:rPr>
        <w:t>×</w:t>
      </w:r>
      <w:r>
        <w:rPr>
          <w:rFonts w:hint="default" w:ascii="Tahoma" w:hAnsi="Tahoma" w:cs="Tahoma"/>
          <w:color w:val="000000"/>
          <w:sz w:val="27"/>
          <w:szCs w:val="27"/>
          <w:lang w:val="en-US"/>
        </w:rPr>
        <w:t>40%</w:t>
      </w:r>
      <w:r>
        <w:rPr>
          <w:rFonts w:hint="eastAsia" w:ascii="Tahoma" w:hAnsi="Tahoma" w:cs="Tahoma"/>
          <w:color w:val="000000"/>
          <w:sz w:val="27"/>
          <w:szCs w:val="27"/>
          <w:lang w:val="en-US" w:eastAsia="zh-CN"/>
        </w:rPr>
        <w:t>+</w:t>
      </w:r>
      <w:r>
        <w:rPr>
          <w:rFonts w:hint="default" w:ascii="Tahoma" w:hAnsi="Tahoma" w:cs="Tahoma"/>
          <w:color w:val="000000"/>
          <w:sz w:val="27"/>
          <w:szCs w:val="27"/>
          <w:lang w:val="en-US"/>
        </w:rPr>
        <w:t>部门面试成绩</w:t>
      </w:r>
      <w:r>
        <w:rPr>
          <w:rFonts w:hint="eastAsia" w:ascii="Tahoma" w:hAnsi="Tahoma" w:cs="Tahoma"/>
          <w:color w:val="000000"/>
          <w:sz w:val="27"/>
          <w:szCs w:val="27"/>
        </w:rPr>
        <w:t>×</w:t>
      </w:r>
      <w:r>
        <w:rPr>
          <w:rFonts w:hint="default" w:ascii="Tahoma" w:hAnsi="Tahoma" w:cs="Tahoma"/>
          <w:color w:val="000000"/>
          <w:sz w:val="27"/>
          <w:szCs w:val="27"/>
          <w:lang w:val="en-US"/>
        </w:rPr>
        <w:t>60%</w:t>
      </w:r>
      <w:r>
        <w:rPr>
          <w:rFonts w:hint="eastAsia" w:ascii="Tahoma" w:hAnsi="Tahoma" w:cs="Tahoma"/>
          <w:color w:val="000000"/>
          <w:sz w:val="27"/>
          <w:szCs w:val="27"/>
          <w:lang w:val="en-US" w:eastAsia="zh-CN"/>
        </w:rPr>
        <w:t>。</w:t>
      </w:r>
      <w:r>
        <w:rPr>
          <w:rFonts w:hint="default" w:ascii="Tahoma" w:hAnsi="Tahoma" w:cs="Tahoma"/>
          <w:color w:val="000000"/>
          <w:sz w:val="27"/>
          <w:szCs w:val="27"/>
          <w:lang w:val="en-US"/>
        </w:rPr>
        <w:t>综合成绩确定后，</w:t>
      </w:r>
      <w:r>
        <w:rPr>
          <w:rFonts w:hint="default" w:ascii="Tahoma" w:hAnsi="Tahoma" w:cs="Tahoma"/>
          <w:color w:val="000000"/>
          <w:sz w:val="27"/>
          <w:szCs w:val="27"/>
        </w:rPr>
        <w:t>与其他</w:t>
      </w:r>
      <w:r>
        <w:rPr>
          <w:rFonts w:hint="eastAsia" w:ascii="Tahoma" w:hAnsi="Tahoma" w:cs="Tahoma"/>
          <w:color w:val="000000"/>
          <w:sz w:val="27"/>
          <w:szCs w:val="27"/>
          <w:lang w:val="en-US" w:eastAsia="zh-CN"/>
        </w:rPr>
        <w:t>同岗位应聘人员一并</w:t>
      </w:r>
      <w:r>
        <w:rPr>
          <w:rFonts w:hint="default" w:ascii="Tahoma" w:hAnsi="Tahoma" w:cs="Tahoma"/>
          <w:color w:val="000000"/>
          <w:sz w:val="27"/>
          <w:szCs w:val="27"/>
        </w:rPr>
        <w:t>排序</w:t>
      </w:r>
      <w:r>
        <w:rPr>
          <w:rFonts w:hint="eastAsia" w:ascii="Tahoma" w:hAnsi="Tahoma" w:cs="Tahoma"/>
          <w:color w:val="000000"/>
          <w:sz w:val="27"/>
          <w:szCs w:val="27"/>
        </w:rPr>
        <w:t>确定</w:t>
      </w:r>
      <w:r>
        <w:rPr>
          <w:rFonts w:hint="eastAsia" w:ascii="Tahoma" w:hAnsi="Tahoma" w:cs="Tahoma"/>
          <w:color w:val="000000"/>
          <w:sz w:val="27"/>
          <w:szCs w:val="27"/>
          <w:lang w:val="en-US" w:eastAsia="zh-CN"/>
        </w:rPr>
        <w:t>进入校级复试名单</w:t>
      </w:r>
      <w:r>
        <w:rPr>
          <w:rFonts w:hint="eastAsia" w:ascii="Tahoma" w:hAnsi="Tahoma" w:cs="Tahoma"/>
          <w:color w:val="000000"/>
          <w:sz w:val="27"/>
          <w:szCs w:val="27"/>
        </w:rPr>
        <w:t>。</w:t>
      </w:r>
    </w:p>
    <w:p w14:paraId="01CABB67">
      <w:pPr>
        <w:pStyle w:val="7"/>
        <w:shd w:val="clear" w:color="auto" w:fill="FFFFFF"/>
        <w:spacing w:before="0" w:beforeAutospacing="0" w:after="0" w:afterAutospacing="0" w:line="570" w:lineRule="atLeast"/>
        <w:ind w:firstLine="480"/>
        <w:rPr>
          <w:rFonts w:hint="default" w:ascii="Tahoma" w:hAnsi="Tahoma" w:eastAsia="宋体" w:cs="Tahoma"/>
          <w:color w:val="000000"/>
          <w:sz w:val="27"/>
          <w:szCs w:val="27"/>
          <w:lang w:val="en-US" w:eastAsia="zh-CN"/>
        </w:rPr>
      </w:pPr>
      <w:r>
        <w:rPr>
          <w:rFonts w:hint="eastAsia" w:ascii="Tahoma" w:hAnsi="Tahoma" w:cs="Tahoma"/>
          <w:color w:val="000000"/>
          <w:sz w:val="27"/>
          <w:szCs w:val="27"/>
          <w:lang w:val="en-US" w:eastAsia="zh-CN"/>
        </w:rPr>
        <w:t>校级复试采用打分淘汰制，面试组专家根据应聘人员现场表现进行评分，并按分数高低进行排序，最终遴选出拟录用人员。</w:t>
      </w:r>
    </w:p>
    <w:p w14:paraId="5FE43B3F">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cs="Tahoma"/>
          <w:color w:val="000000"/>
          <w:sz w:val="27"/>
          <w:szCs w:val="27"/>
          <w:lang w:eastAsia="zh-CN"/>
        </w:rPr>
        <w:t>（</w:t>
      </w:r>
      <w:r>
        <w:rPr>
          <w:rFonts w:hint="eastAsia" w:cs="Tahoma"/>
          <w:color w:val="000000"/>
          <w:sz w:val="27"/>
          <w:szCs w:val="27"/>
          <w:lang w:val="en-US" w:eastAsia="zh-CN"/>
        </w:rPr>
        <w:t>五</w:t>
      </w:r>
      <w:r>
        <w:rPr>
          <w:rFonts w:hint="eastAsia" w:cs="Tahoma"/>
          <w:color w:val="000000"/>
          <w:sz w:val="27"/>
          <w:szCs w:val="27"/>
          <w:lang w:eastAsia="zh-CN"/>
        </w:rPr>
        <w:t>）</w:t>
      </w:r>
      <w:r>
        <w:rPr>
          <w:rFonts w:hint="eastAsia" w:ascii="Tahoma" w:hAnsi="Tahoma" w:cs="Tahoma"/>
          <w:color w:val="000000"/>
          <w:sz w:val="27"/>
          <w:szCs w:val="27"/>
        </w:rPr>
        <w:t>体检</w:t>
      </w:r>
    </w:p>
    <w:p w14:paraId="070ACCF7">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ascii="Tahoma" w:hAnsi="Tahoma" w:cs="Tahoma"/>
          <w:color w:val="000000"/>
          <w:sz w:val="27"/>
          <w:szCs w:val="27"/>
        </w:rPr>
        <w:t>体检参照《国家公务员通用体检标准（试行）》，</w:t>
      </w:r>
      <w:r>
        <w:rPr>
          <w:rFonts w:hint="eastAsia" w:cs="Tahoma"/>
          <w:color w:val="000000"/>
          <w:sz w:val="27"/>
          <w:szCs w:val="27"/>
        </w:rPr>
        <w:t>拟录用人员</w:t>
      </w:r>
      <w:r>
        <w:rPr>
          <w:rFonts w:hint="eastAsia" w:ascii="Tahoma" w:hAnsi="Tahoma" w:cs="Tahoma"/>
          <w:color w:val="000000"/>
          <w:sz w:val="27"/>
          <w:szCs w:val="27"/>
        </w:rPr>
        <w:t>自行前往公办二甲或以上等级</w:t>
      </w:r>
      <w:r>
        <w:rPr>
          <w:rFonts w:ascii="Tahoma" w:hAnsi="Tahoma" w:cs="Tahoma"/>
          <w:color w:val="000000"/>
          <w:sz w:val="27"/>
          <w:szCs w:val="27"/>
        </w:rPr>
        <w:t>医疗机构进行</w:t>
      </w:r>
      <w:r>
        <w:rPr>
          <w:rFonts w:hint="eastAsia" w:ascii="Tahoma" w:hAnsi="Tahoma" w:cs="Tahoma"/>
          <w:color w:val="000000"/>
          <w:sz w:val="27"/>
          <w:szCs w:val="27"/>
        </w:rPr>
        <w:t>入职</w:t>
      </w:r>
      <w:r>
        <w:rPr>
          <w:rFonts w:ascii="Tahoma" w:hAnsi="Tahoma" w:cs="Tahoma"/>
          <w:color w:val="000000"/>
          <w:sz w:val="27"/>
          <w:szCs w:val="27"/>
        </w:rPr>
        <w:t>体检</w:t>
      </w:r>
      <w:r>
        <w:rPr>
          <w:rFonts w:hint="eastAsia" w:ascii="Tahoma" w:hAnsi="Tahoma" w:cs="Tahoma"/>
          <w:color w:val="000000"/>
          <w:sz w:val="27"/>
          <w:szCs w:val="27"/>
          <w:lang w:eastAsia="zh-CN"/>
        </w:rPr>
        <w:t>，体检费用自理</w:t>
      </w:r>
      <w:r>
        <w:rPr>
          <w:rFonts w:hint="eastAsia" w:cs="Tahoma"/>
          <w:color w:val="000000"/>
          <w:sz w:val="27"/>
          <w:szCs w:val="27"/>
        </w:rPr>
        <w:t>。</w:t>
      </w:r>
    </w:p>
    <w:p w14:paraId="048F74AF">
      <w:pPr>
        <w:pStyle w:val="7"/>
        <w:shd w:val="clear" w:color="auto" w:fill="FFFFFF"/>
        <w:spacing w:before="0" w:beforeAutospacing="0" w:after="0" w:afterAutospacing="0" w:line="570" w:lineRule="atLeast"/>
        <w:ind w:firstLine="480"/>
        <w:rPr>
          <w:rFonts w:cs="Tahoma"/>
          <w:color w:val="000000"/>
          <w:sz w:val="27"/>
          <w:szCs w:val="27"/>
        </w:rPr>
      </w:pPr>
      <w:r>
        <w:rPr>
          <w:rFonts w:hint="eastAsia" w:cs="Tahoma"/>
          <w:color w:val="000000"/>
          <w:sz w:val="27"/>
          <w:szCs w:val="27"/>
          <w:lang w:eastAsia="zh-CN"/>
        </w:rPr>
        <w:t>（</w:t>
      </w:r>
      <w:r>
        <w:rPr>
          <w:rFonts w:hint="eastAsia" w:cs="Tahoma"/>
          <w:color w:val="000000"/>
          <w:sz w:val="27"/>
          <w:szCs w:val="27"/>
          <w:lang w:val="en-US" w:eastAsia="zh-CN"/>
        </w:rPr>
        <w:t>六</w:t>
      </w:r>
      <w:r>
        <w:rPr>
          <w:rFonts w:hint="eastAsia" w:cs="Tahoma"/>
          <w:color w:val="000000"/>
          <w:sz w:val="27"/>
          <w:szCs w:val="27"/>
          <w:lang w:eastAsia="zh-CN"/>
        </w:rPr>
        <w:t>）</w:t>
      </w:r>
      <w:r>
        <w:rPr>
          <w:rFonts w:hint="eastAsia" w:ascii="Tahoma" w:hAnsi="Tahoma" w:cs="Tahoma"/>
          <w:color w:val="000000"/>
          <w:sz w:val="27"/>
          <w:szCs w:val="27"/>
        </w:rPr>
        <w:t>考察与政审</w:t>
      </w:r>
    </w:p>
    <w:p w14:paraId="130A7EF6">
      <w:pPr>
        <w:pStyle w:val="7"/>
        <w:shd w:val="clear" w:color="auto" w:fill="FFFFFF"/>
        <w:spacing w:before="0" w:beforeAutospacing="0" w:after="0" w:afterAutospacing="0" w:line="570" w:lineRule="atLeast"/>
        <w:ind w:firstLine="480"/>
        <w:rPr>
          <w:rFonts w:cs="Tahoma"/>
          <w:color w:val="000000"/>
          <w:sz w:val="27"/>
          <w:szCs w:val="27"/>
        </w:rPr>
      </w:pPr>
      <w:r>
        <w:rPr>
          <w:rFonts w:hint="eastAsia" w:ascii="Tahoma" w:hAnsi="Tahoma" w:cs="Tahoma"/>
          <w:color w:val="000000"/>
          <w:sz w:val="27"/>
          <w:szCs w:val="27"/>
          <w:lang w:val="en-US" w:eastAsia="zh-CN"/>
        </w:rPr>
        <w:t>重点</w:t>
      </w:r>
      <w:r>
        <w:rPr>
          <w:rFonts w:ascii="Tahoma" w:hAnsi="Tahoma" w:cs="Tahoma"/>
          <w:color w:val="000000"/>
          <w:sz w:val="27"/>
          <w:szCs w:val="27"/>
        </w:rPr>
        <w:t>考察拟录用人员</w:t>
      </w:r>
      <w:r>
        <w:rPr>
          <w:rFonts w:hint="eastAsia" w:ascii="Tahoma" w:hAnsi="Tahoma" w:cs="Tahoma"/>
          <w:color w:val="000000"/>
          <w:sz w:val="27"/>
          <w:szCs w:val="27"/>
        </w:rPr>
        <w:t>思想政治表现、遵纪守法情况、道德</w:t>
      </w:r>
      <w:r>
        <w:rPr>
          <w:rFonts w:hint="eastAsia" w:ascii="Tahoma" w:hAnsi="Tahoma" w:cs="Tahoma"/>
          <w:color w:val="000000"/>
          <w:sz w:val="27"/>
          <w:szCs w:val="27"/>
          <w:lang w:val="en-US" w:eastAsia="zh-CN"/>
        </w:rPr>
        <w:t>品质</w:t>
      </w:r>
      <w:r>
        <w:rPr>
          <w:rFonts w:hint="eastAsia" w:ascii="Tahoma" w:hAnsi="Tahoma" w:cs="Tahoma"/>
          <w:color w:val="000000"/>
          <w:sz w:val="27"/>
          <w:szCs w:val="27"/>
        </w:rPr>
        <w:t>、诚信记录、学习及工作现实表现</w:t>
      </w:r>
      <w:r>
        <w:rPr>
          <w:rFonts w:hint="eastAsia" w:ascii="Tahoma" w:hAnsi="Tahoma" w:cs="Tahoma"/>
          <w:color w:val="000000"/>
          <w:sz w:val="27"/>
          <w:szCs w:val="27"/>
          <w:lang w:val="en-US" w:eastAsia="zh-CN"/>
        </w:rPr>
        <w:t>等，</w:t>
      </w:r>
      <w:r>
        <w:rPr>
          <w:rFonts w:hint="eastAsia" w:ascii="Tahoma" w:hAnsi="Tahoma" w:cs="Tahoma"/>
          <w:color w:val="000000"/>
          <w:sz w:val="27"/>
          <w:szCs w:val="27"/>
        </w:rPr>
        <w:t>同步开展人事档案调阅审核工作</w:t>
      </w:r>
      <w:r>
        <w:rPr>
          <w:rFonts w:hint="eastAsia" w:ascii="Tahoma" w:hAnsi="Tahoma" w:cs="Tahoma"/>
          <w:color w:val="000000"/>
          <w:sz w:val="27"/>
          <w:szCs w:val="27"/>
          <w:lang w:eastAsia="zh-CN"/>
        </w:rPr>
        <w:t>。</w:t>
      </w:r>
    </w:p>
    <w:p w14:paraId="75B5B4DA">
      <w:pPr>
        <w:pStyle w:val="7"/>
        <w:shd w:val="clear" w:color="auto" w:fill="FFFFFF"/>
        <w:spacing w:before="0" w:beforeAutospacing="0" w:after="0" w:afterAutospacing="0" w:line="570" w:lineRule="atLeast"/>
        <w:ind w:firstLine="480"/>
        <w:rPr>
          <w:rFonts w:cs="Tahoma"/>
          <w:color w:val="000000"/>
          <w:sz w:val="27"/>
          <w:szCs w:val="27"/>
        </w:rPr>
      </w:pPr>
      <w:r>
        <w:rPr>
          <w:rFonts w:hint="eastAsia" w:cs="Tahoma"/>
          <w:color w:val="000000"/>
          <w:sz w:val="27"/>
          <w:szCs w:val="27"/>
          <w:lang w:eastAsia="zh-CN"/>
        </w:rPr>
        <w:t>（</w:t>
      </w:r>
      <w:r>
        <w:rPr>
          <w:rFonts w:hint="eastAsia" w:cs="Tahoma"/>
          <w:color w:val="000000"/>
          <w:sz w:val="27"/>
          <w:szCs w:val="27"/>
          <w:lang w:val="en-US" w:eastAsia="zh-CN"/>
        </w:rPr>
        <w:t>七</w:t>
      </w:r>
      <w:r>
        <w:rPr>
          <w:rFonts w:hint="eastAsia" w:cs="Tahoma"/>
          <w:color w:val="000000"/>
          <w:sz w:val="27"/>
          <w:szCs w:val="27"/>
          <w:lang w:eastAsia="zh-CN"/>
        </w:rPr>
        <w:t>）</w:t>
      </w:r>
      <w:r>
        <w:rPr>
          <w:rFonts w:hint="eastAsia" w:cs="Tahoma"/>
          <w:color w:val="000000"/>
          <w:sz w:val="27"/>
          <w:szCs w:val="27"/>
        </w:rPr>
        <w:t>学校审定</w:t>
      </w:r>
    </w:p>
    <w:p w14:paraId="35FD1AF5">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cs="Tahoma"/>
          <w:color w:val="000000"/>
          <w:sz w:val="27"/>
          <w:szCs w:val="27"/>
        </w:rPr>
        <w:t>人事处负责审核并汇总拟录用预备人选</w:t>
      </w:r>
      <w:r>
        <w:rPr>
          <w:rFonts w:hint="eastAsia" w:cs="Tahoma"/>
          <w:color w:val="000000"/>
          <w:sz w:val="27"/>
          <w:szCs w:val="27"/>
          <w:lang w:val="en-US" w:eastAsia="zh-CN"/>
        </w:rPr>
        <w:t>的</w:t>
      </w:r>
      <w:r>
        <w:rPr>
          <w:rFonts w:hint="eastAsia" w:cs="Tahoma"/>
          <w:color w:val="000000"/>
          <w:sz w:val="27"/>
          <w:szCs w:val="27"/>
        </w:rPr>
        <w:t>材料，提请学校审定，确定拟录用人员名单。</w:t>
      </w:r>
    </w:p>
    <w:p w14:paraId="0DCEF05F">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cs="Tahoma"/>
          <w:color w:val="000000"/>
          <w:sz w:val="27"/>
          <w:szCs w:val="27"/>
          <w:lang w:eastAsia="zh-CN"/>
        </w:rPr>
        <w:t>（</w:t>
      </w:r>
      <w:r>
        <w:rPr>
          <w:rFonts w:hint="eastAsia" w:cs="Tahoma"/>
          <w:color w:val="000000"/>
          <w:sz w:val="27"/>
          <w:szCs w:val="27"/>
          <w:lang w:val="en-US" w:eastAsia="zh-CN"/>
        </w:rPr>
        <w:t>八</w:t>
      </w:r>
      <w:r>
        <w:rPr>
          <w:rFonts w:hint="eastAsia" w:cs="Tahoma"/>
          <w:color w:val="000000"/>
          <w:sz w:val="27"/>
          <w:szCs w:val="27"/>
          <w:lang w:eastAsia="zh-CN"/>
        </w:rPr>
        <w:t>）</w:t>
      </w:r>
      <w:r>
        <w:rPr>
          <w:rFonts w:hint="eastAsia" w:ascii="Tahoma" w:hAnsi="Tahoma" w:cs="Tahoma"/>
          <w:color w:val="000000"/>
          <w:sz w:val="27"/>
          <w:szCs w:val="27"/>
        </w:rPr>
        <w:t>公示</w:t>
      </w:r>
    </w:p>
    <w:p w14:paraId="16117C89">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ascii="Tahoma" w:hAnsi="Tahoma" w:cs="Tahoma"/>
          <w:color w:val="000000"/>
          <w:sz w:val="27"/>
          <w:szCs w:val="27"/>
        </w:rPr>
        <w:t>根据考察结果，经学校审定后，对拟录用人员进行公示，公示期为7</w:t>
      </w:r>
      <w:r>
        <w:rPr>
          <w:rFonts w:hint="eastAsia" w:ascii="Tahoma" w:hAnsi="Tahoma" w:cs="Tahoma"/>
          <w:color w:val="000000"/>
          <w:sz w:val="27"/>
          <w:szCs w:val="27"/>
          <w:lang w:val="en-US" w:eastAsia="zh-CN"/>
        </w:rPr>
        <w:t>个工作日</w:t>
      </w:r>
      <w:r>
        <w:rPr>
          <w:rFonts w:hint="eastAsia" w:ascii="Tahoma" w:hAnsi="Tahoma" w:cs="Tahoma"/>
          <w:color w:val="000000"/>
          <w:sz w:val="27"/>
          <w:szCs w:val="27"/>
        </w:rPr>
        <w:t>。公示期满后无异议的，学校办理备案、录用手续。公示有异议、影响聘用的，根据查实结果确定是否录用。</w:t>
      </w:r>
    </w:p>
    <w:p w14:paraId="039DFBBD">
      <w:pPr>
        <w:pStyle w:val="7"/>
        <w:shd w:val="clear" w:color="auto" w:fill="FFFFFF"/>
        <w:spacing w:before="0" w:beforeAutospacing="0" w:after="0" w:afterAutospacing="0" w:line="570" w:lineRule="atLeast"/>
        <w:ind w:firstLine="480"/>
        <w:rPr>
          <w:rFonts w:ascii="Tahoma" w:hAnsi="Tahoma" w:cs="Tahoma"/>
          <w:color w:val="000000"/>
          <w:sz w:val="27"/>
          <w:szCs w:val="27"/>
        </w:rPr>
      </w:pPr>
      <w:r>
        <w:rPr>
          <w:rFonts w:hint="eastAsia" w:ascii="Tahoma" w:hAnsi="Tahoma" w:cs="Tahoma"/>
          <w:color w:val="000000"/>
          <w:sz w:val="27"/>
          <w:szCs w:val="27"/>
        </w:rPr>
        <w:t>四</w:t>
      </w:r>
      <w:r>
        <w:rPr>
          <w:rFonts w:ascii="Tahoma" w:hAnsi="Tahoma" w:cs="Tahoma"/>
          <w:color w:val="000000"/>
          <w:sz w:val="27"/>
          <w:szCs w:val="27"/>
        </w:rPr>
        <w:t>、其他事项</w:t>
      </w:r>
    </w:p>
    <w:p w14:paraId="637D8E22">
      <w:pPr>
        <w:pStyle w:val="7"/>
        <w:shd w:val="clear" w:color="auto" w:fill="FFFFFF"/>
        <w:spacing w:before="0" w:beforeAutospacing="0" w:after="0" w:afterAutospacing="0" w:line="570" w:lineRule="atLeast"/>
        <w:ind w:firstLine="480"/>
        <w:rPr>
          <w:rFonts w:hint="eastAsia" w:ascii="Tahoma" w:hAnsi="Tahoma" w:cs="Tahoma"/>
          <w:color w:val="000000"/>
          <w:sz w:val="27"/>
          <w:szCs w:val="27"/>
        </w:rPr>
      </w:pPr>
      <w:bookmarkStart w:id="16" w:name="OLE_LINK29"/>
      <w:bookmarkStart w:id="17" w:name="OLE_LINK28"/>
      <w:r>
        <w:rPr>
          <w:rFonts w:hint="eastAsia" w:ascii="Tahoma" w:hAnsi="Tahoma" w:cs="Tahoma"/>
          <w:color w:val="000000"/>
          <w:sz w:val="27"/>
          <w:szCs w:val="27"/>
        </w:rPr>
        <w:t>上述人员一经录用，其工资、福利和社会保险等相关待遇按上海市事业单位和学校有关规定执行。留学归国人员应提供教育部留学服务中心出具的学历学位认证材料。国内应届毕业生未按期毕业并取得相应学历学位证书的，本录用资格无效。</w:t>
      </w:r>
      <w:bookmarkEnd w:id="16"/>
      <w:bookmarkEnd w:id="17"/>
    </w:p>
    <w:p w14:paraId="440C7AF3">
      <w:pPr>
        <w:pStyle w:val="7"/>
        <w:shd w:val="clear" w:color="auto" w:fill="FFFFFF"/>
        <w:spacing w:before="0" w:beforeAutospacing="0" w:after="0" w:afterAutospacing="0" w:line="570" w:lineRule="exact"/>
        <w:ind w:firstLine="480"/>
        <w:rPr>
          <w:rFonts w:ascii="Tahoma" w:hAnsi="Tahoma" w:cs="Tahoma"/>
          <w:color w:val="000000"/>
          <w:sz w:val="27"/>
          <w:szCs w:val="27"/>
        </w:rPr>
      </w:pPr>
      <w:r>
        <w:rPr>
          <w:rFonts w:ascii="Tahoma" w:hAnsi="Tahoma" w:cs="Tahoma"/>
          <w:color w:val="000000"/>
          <w:sz w:val="27"/>
          <w:szCs w:val="27"/>
        </w:rPr>
        <w:t>联系人：</w:t>
      </w:r>
      <w:r>
        <w:rPr>
          <w:rFonts w:hint="eastAsia" w:ascii="Tahoma" w:hAnsi="Tahoma" w:cs="Tahoma"/>
          <w:color w:val="000000"/>
          <w:sz w:val="27"/>
          <w:szCs w:val="27"/>
        </w:rPr>
        <w:t>周</w:t>
      </w:r>
      <w:r>
        <w:rPr>
          <w:rFonts w:ascii="Tahoma" w:hAnsi="Tahoma" w:cs="Tahoma"/>
          <w:color w:val="000000"/>
          <w:sz w:val="27"/>
          <w:szCs w:val="27"/>
        </w:rPr>
        <w:t>老师</w:t>
      </w:r>
      <w:r>
        <w:rPr>
          <w:rFonts w:hint="eastAsia" w:ascii="Tahoma" w:hAnsi="Tahoma" w:cs="Tahoma"/>
          <w:color w:val="000000"/>
          <w:sz w:val="27"/>
          <w:szCs w:val="27"/>
        </w:rPr>
        <w:t>、张老师</w:t>
      </w:r>
    </w:p>
    <w:p w14:paraId="2A6A05A3">
      <w:pPr>
        <w:pStyle w:val="7"/>
        <w:shd w:val="clear" w:color="auto" w:fill="FFFFFF"/>
        <w:spacing w:before="0" w:beforeAutospacing="0" w:after="0" w:afterAutospacing="0" w:line="570" w:lineRule="exact"/>
        <w:ind w:firstLine="480"/>
        <w:rPr>
          <w:rFonts w:ascii="Tahoma" w:hAnsi="Tahoma" w:cs="Tahoma"/>
          <w:color w:val="000000"/>
          <w:sz w:val="27"/>
          <w:szCs w:val="27"/>
        </w:rPr>
      </w:pPr>
      <w:r>
        <w:rPr>
          <w:rFonts w:ascii="Tahoma" w:hAnsi="Tahoma" w:cs="Tahoma"/>
          <w:color w:val="000000"/>
          <w:sz w:val="27"/>
          <w:szCs w:val="27"/>
        </w:rPr>
        <w:t>联系电话：</w:t>
      </w:r>
      <w:r>
        <w:rPr>
          <w:rFonts w:hint="eastAsia" w:ascii="Tahoma" w:hAnsi="Tahoma" w:cs="Tahoma"/>
          <w:color w:val="000000"/>
          <w:sz w:val="27"/>
          <w:szCs w:val="27"/>
        </w:rPr>
        <w:t>18116088086</w:t>
      </w:r>
    </w:p>
    <w:p w14:paraId="1AFF5026">
      <w:pPr>
        <w:spacing w:line="570" w:lineRule="exact"/>
        <w:rPr>
          <w:rFonts w:ascii="Tahoma" w:hAnsi="Tahoma" w:cs="Tahoma"/>
          <w:color w:val="000000"/>
          <w:kern w:val="0"/>
          <w:sz w:val="27"/>
          <w:szCs w:val="27"/>
        </w:rPr>
      </w:pPr>
      <w:r>
        <w:rPr>
          <w:rFonts w:hint="eastAsia" w:ascii="Tahoma" w:hAnsi="Tahoma" w:cs="Tahoma"/>
          <w:color w:val="000000"/>
          <w:kern w:val="0"/>
          <w:sz w:val="27"/>
          <w:szCs w:val="27"/>
        </w:rPr>
        <w:t xml:space="preserve">    联系地址：上海市奉贤区瓦洪公路3098号中德楼C103B室人事处</w:t>
      </w:r>
      <w:bookmarkEnd w:id="4"/>
      <w:bookmarkEnd w:id="5"/>
      <w:bookmarkEnd w:id="6"/>
      <w:bookmarkEnd w:id="7"/>
    </w:p>
    <w:p w14:paraId="686B3FEC">
      <w:pPr>
        <w:spacing w:line="570" w:lineRule="exact"/>
        <w:jc w:val="right"/>
        <w:rPr>
          <w:rFonts w:ascii="Tahoma" w:hAnsi="Tahoma" w:cs="Tahoma"/>
          <w:color w:val="000000"/>
          <w:kern w:val="0"/>
          <w:sz w:val="27"/>
          <w:szCs w:val="27"/>
        </w:rPr>
      </w:pPr>
    </w:p>
    <w:p w14:paraId="3B86D37F">
      <w:pPr>
        <w:spacing w:line="570" w:lineRule="exact"/>
        <w:jc w:val="right"/>
        <w:rPr>
          <w:rFonts w:ascii="Tahoma" w:hAnsi="Tahoma" w:cs="Tahoma"/>
          <w:color w:val="000000"/>
          <w:kern w:val="0"/>
          <w:sz w:val="27"/>
          <w:szCs w:val="27"/>
        </w:rPr>
      </w:pPr>
      <w:r>
        <w:rPr>
          <w:rFonts w:hint="eastAsia" w:ascii="Tahoma" w:hAnsi="Tahoma" w:cs="Tahoma"/>
          <w:color w:val="000000"/>
          <w:kern w:val="0"/>
          <w:sz w:val="27"/>
          <w:szCs w:val="27"/>
        </w:rPr>
        <w:t>上海电子信息职业技术学院</w:t>
      </w:r>
    </w:p>
    <w:p w14:paraId="5C746A92">
      <w:pPr>
        <w:spacing w:line="570" w:lineRule="exact"/>
        <w:jc w:val="right"/>
        <w:rPr>
          <w:rFonts w:ascii="Tahoma" w:hAnsi="Tahoma" w:cs="Tahoma"/>
          <w:color w:val="000000"/>
          <w:kern w:val="0"/>
          <w:sz w:val="27"/>
          <w:szCs w:val="27"/>
        </w:rPr>
      </w:pPr>
      <w:r>
        <w:rPr>
          <w:rFonts w:hint="eastAsia" w:ascii="Tahoma" w:hAnsi="Tahoma" w:cs="Tahoma"/>
          <w:color w:val="000000"/>
          <w:kern w:val="0"/>
          <w:sz w:val="27"/>
          <w:szCs w:val="27"/>
        </w:rPr>
        <w:t>202</w:t>
      </w:r>
      <w:r>
        <w:rPr>
          <w:rFonts w:hint="eastAsia" w:ascii="Tahoma" w:hAnsi="Tahoma" w:cs="Tahoma"/>
          <w:color w:val="000000"/>
          <w:kern w:val="0"/>
          <w:sz w:val="27"/>
          <w:szCs w:val="27"/>
          <w:lang w:val="en-US" w:eastAsia="zh-CN"/>
        </w:rPr>
        <w:t>6</w:t>
      </w:r>
      <w:r>
        <w:rPr>
          <w:rFonts w:hint="eastAsia" w:ascii="Tahoma" w:hAnsi="Tahoma" w:cs="Tahoma"/>
          <w:color w:val="000000"/>
          <w:kern w:val="0"/>
          <w:sz w:val="27"/>
          <w:szCs w:val="27"/>
        </w:rPr>
        <w:t>年</w:t>
      </w:r>
      <w:r>
        <w:rPr>
          <w:rFonts w:hint="eastAsia" w:ascii="Tahoma" w:hAnsi="Tahoma" w:cs="Tahoma"/>
          <w:color w:val="000000"/>
          <w:kern w:val="0"/>
          <w:sz w:val="27"/>
          <w:szCs w:val="27"/>
          <w:lang w:val="en-US" w:eastAsia="zh-CN"/>
        </w:rPr>
        <w:t>9</w:t>
      </w:r>
      <w:r>
        <w:rPr>
          <w:rFonts w:hint="eastAsia" w:ascii="Tahoma" w:hAnsi="Tahoma" w:cs="Tahoma"/>
          <w:color w:val="000000"/>
          <w:kern w:val="0"/>
          <w:sz w:val="27"/>
          <w:szCs w:val="27"/>
        </w:rPr>
        <w:t>月</w:t>
      </w:r>
      <w:r>
        <w:rPr>
          <w:rFonts w:hint="eastAsia" w:ascii="Tahoma" w:hAnsi="Tahoma" w:cs="Tahoma"/>
          <w:color w:val="000000"/>
          <w:kern w:val="0"/>
          <w:sz w:val="27"/>
          <w:szCs w:val="27"/>
          <w:lang w:val="en-US" w:eastAsia="zh-CN"/>
        </w:rPr>
        <w:t>23</w:t>
      </w:r>
      <w:r>
        <w:rPr>
          <w:rFonts w:hint="eastAsia" w:ascii="Tahoma" w:hAnsi="Tahoma" w:cs="Tahoma"/>
          <w:color w:val="000000"/>
          <w:kern w:val="0"/>
          <w:sz w:val="27"/>
          <w:szCs w:val="27"/>
        </w:rPr>
        <w:t>日</w:t>
      </w:r>
    </w:p>
    <w:p w14:paraId="78353EA8">
      <w:pPr>
        <w:spacing w:line="570" w:lineRule="exact"/>
        <w:jc w:val="right"/>
        <w:rPr>
          <w:rFonts w:ascii="Tahoma" w:hAnsi="Tahoma" w:cs="Tahoma"/>
          <w:color w:val="000000"/>
          <w:kern w:val="0"/>
          <w:sz w:val="27"/>
          <w:szCs w:val="27"/>
        </w:rPr>
      </w:pPr>
    </w:p>
    <w:p w14:paraId="293F7954">
      <w:pPr>
        <w:pStyle w:val="7"/>
        <w:shd w:val="clear" w:color="auto" w:fill="FFFFFF"/>
        <w:spacing w:before="0" w:beforeAutospacing="0" w:after="0" w:afterAutospacing="0" w:line="570" w:lineRule="atLeast"/>
        <w:ind w:firstLine="480"/>
        <w:jc w:val="center"/>
        <w:rPr>
          <w:rFonts w:ascii="Tahoma" w:hAnsi="Tahoma" w:cs="Tahoma"/>
          <w:color w:val="000000"/>
          <w:sz w:val="27"/>
          <w:szCs w:val="27"/>
        </w:rPr>
      </w:pPr>
    </w:p>
    <w:sectPr>
      <w:pgSz w:w="12240" w:h="15840"/>
      <w:pgMar w:top="1440" w:right="1800" w:bottom="1440" w:left="1800" w:header="720" w:footer="720" w:gutter="0"/>
      <w:cols w:space="720" w:num="1"/>
      <w:docGrid w:linePitch="286"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孙丽丽" w:date="2026-08-25T09:25:44Z" w:initials="">
    <w:p w14:paraId="04C2C75B">
      <w:pPr>
        <w:pStyle w:val="2"/>
        <w:rPr>
          <w:rFonts w:hint="default" w:eastAsia="宋体"/>
          <w:lang w:val="en-US" w:eastAsia="zh-CN"/>
        </w:rPr>
      </w:pPr>
      <w:r>
        <w:rPr>
          <w:rFonts w:hint="eastAsia"/>
          <w:lang w:val="en-US" w:eastAsia="zh-CN"/>
        </w:rPr>
        <w:t>删除：将</w:t>
      </w:r>
    </w:p>
  </w:comment>
  <w:comment w:id="1" w:author="孙丽丽" w:date="2026-08-25T09:41:42Z" w:initials="">
    <w:p w14:paraId="664ABEF9">
      <w:pPr>
        <w:pStyle w:val="2"/>
        <w:rPr>
          <w:rFonts w:hint="eastAsia" w:eastAsia="宋体"/>
          <w:lang w:val="en-US" w:eastAsia="zh-CN"/>
        </w:rPr>
      </w:pPr>
      <w:r>
        <w:rPr>
          <w:rFonts w:hint="eastAsia"/>
          <w:lang w:val="en-US" w:eastAsia="zh-CN"/>
        </w:rPr>
        <w:t>增加：学位</w:t>
      </w:r>
    </w:p>
  </w:comment>
  <w:comment w:id="2" w:author="孙丽丽" w:date="2026-08-25T09:42:48Z" w:initials="">
    <w:p w14:paraId="09734E3D">
      <w:pPr>
        <w:pStyle w:val="2"/>
        <w:rPr>
          <w:rFonts w:hint="eastAsia" w:eastAsia="宋体"/>
          <w:lang w:eastAsia="zh-CN"/>
        </w:rPr>
      </w:pPr>
      <w:r>
        <w:rPr>
          <w:rFonts w:hint="eastAsia"/>
          <w:lang w:val="en-US" w:eastAsia="zh-CN"/>
        </w:rPr>
        <w:t>增加：</w:t>
      </w:r>
      <w:r>
        <w:rPr>
          <w:rFonts w:hint="eastAsia"/>
          <w:lang w:eastAsia="zh-CN"/>
        </w:rPr>
        <w:t>。</w:t>
      </w:r>
    </w:p>
  </w:comment>
  <w:comment w:id="3" w:author="孙丽丽" w:date="2026-08-25T09:46:29Z" w:initials="">
    <w:p w14:paraId="2B1F0499">
      <w:pPr>
        <w:pStyle w:val="2"/>
        <w:rPr>
          <w:rFonts w:hint="eastAsia" w:eastAsia="宋体"/>
          <w:lang w:val="en-US" w:eastAsia="zh-CN"/>
        </w:rPr>
      </w:pPr>
      <w:r>
        <w:rPr>
          <w:rFonts w:hint="eastAsia"/>
          <w:lang w:val="en-US" w:eastAsia="zh-CN"/>
        </w:rPr>
        <w:t>增加：，</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4C2C75B" w15:done="0"/>
  <w15:commentEx w15:paraId="664ABEF9" w15:done="0"/>
  <w15:commentEx w15:paraId="09734E3D" w15:done="0"/>
  <w15:commentEx w15:paraId="2B1F049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舒体">
    <w:altName w:val="宋体"/>
    <w:panose1 w:val="02010601030101010101"/>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A9CDA"/>
    <w:multiLevelType w:val="singleLevel"/>
    <w:tmpl w:val="B0EA9CDA"/>
    <w:lvl w:ilvl="0" w:tentative="0">
      <w:start w:val="1"/>
      <w:numFmt w:val="decimal"/>
      <w:lvlText w:val="%1."/>
      <w:lvlJc w:val="left"/>
      <w:pPr>
        <w:tabs>
          <w:tab w:val="left" w:pos="312"/>
        </w:tabs>
      </w:pPr>
    </w:lvl>
  </w:abstractNum>
  <w:abstractNum w:abstractNumId="1">
    <w:nsid w:val="F54ED2E0"/>
    <w:multiLevelType w:val="singleLevel"/>
    <w:tmpl w:val="F54ED2E0"/>
    <w:lvl w:ilvl="0" w:tentative="0">
      <w:start w:val="1"/>
      <w:numFmt w:val="decimal"/>
      <w:lvlText w:val="%1."/>
      <w:lvlJc w:val="left"/>
      <w:pPr>
        <w:tabs>
          <w:tab w:val="left" w:pos="312"/>
        </w:tabs>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孙丽丽">
    <w15:presenceInfo w15:providerId="WPS Office" w15:userId="4205114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ED69D8"/>
    <w:rsid w:val="05C10C2D"/>
    <w:rsid w:val="08647E90"/>
    <w:rsid w:val="133E17FF"/>
    <w:rsid w:val="135C1898"/>
    <w:rsid w:val="13620456"/>
    <w:rsid w:val="14286116"/>
    <w:rsid w:val="1BD9327F"/>
    <w:rsid w:val="1D586D52"/>
    <w:rsid w:val="1E367963"/>
    <w:rsid w:val="251F560D"/>
    <w:rsid w:val="25FF7D86"/>
    <w:rsid w:val="28AC5FA3"/>
    <w:rsid w:val="29C573DB"/>
    <w:rsid w:val="31F443CB"/>
    <w:rsid w:val="3365420D"/>
    <w:rsid w:val="36603F29"/>
    <w:rsid w:val="38842BC7"/>
    <w:rsid w:val="38B27EC0"/>
    <w:rsid w:val="3CF51FE7"/>
    <w:rsid w:val="3D8A1E76"/>
    <w:rsid w:val="486E0AE4"/>
    <w:rsid w:val="4A537D15"/>
    <w:rsid w:val="55D873DD"/>
    <w:rsid w:val="59EC0473"/>
    <w:rsid w:val="5B106C74"/>
    <w:rsid w:val="5C182A2D"/>
    <w:rsid w:val="62A065CA"/>
    <w:rsid w:val="679353A8"/>
    <w:rsid w:val="69844344"/>
    <w:rsid w:val="6A314E58"/>
    <w:rsid w:val="6E06271B"/>
    <w:rsid w:val="71211F2C"/>
    <w:rsid w:val="76472434"/>
    <w:rsid w:val="79A335C3"/>
    <w:rsid w:val="79F666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10">
    <w:name w:val="Default Paragraph Font"/>
    <w:qFormat/>
    <w:uiPriority w:val="1"/>
  </w:style>
  <w:style w:type="table" w:default="1" w:styleId="8">
    <w:name w:val="Normal Table"/>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Date"/>
    <w:basedOn w:val="1"/>
    <w:next w:val="1"/>
    <w:link w:val="16"/>
    <w:qFormat/>
    <w:uiPriority w:val="99"/>
    <w:pPr>
      <w:ind w:left="100" w:leftChars="2500"/>
    </w:pPr>
  </w:style>
  <w:style w:type="paragraph" w:styleId="4">
    <w:name w:val="Balloon Text"/>
    <w:basedOn w:val="1"/>
    <w:link w:val="14"/>
    <w:qFormat/>
    <w:uiPriority w:val="99"/>
    <w:rPr>
      <w:sz w:val="18"/>
      <w:szCs w:val="18"/>
    </w:rPr>
  </w:style>
  <w:style w:type="paragraph" w:styleId="5">
    <w:name w:val="footer"/>
    <w:basedOn w:val="1"/>
    <w:link w:val="13"/>
    <w:qFormat/>
    <w:uiPriority w:val="99"/>
    <w:pPr>
      <w:tabs>
        <w:tab w:val="center" w:pos="4153"/>
        <w:tab w:val="right" w:pos="8306"/>
      </w:tabs>
      <w:snapToGrid w:val="0"/>
      <w:jc w:val="left"/>
    </w:pPr>
    <w:rPr>
      <w:sz w:val="18"/>
      <w:szCs w:val="18"/>
    </w:rPr>
  </w:style>
  <w:style w:type="paragraph" w:styleId="6">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宋体" w:hAnsi="宋体"/>
      <w:kern w:val="0"/>
      <w:sz w:val="24"/>
      <w:szCs w:val="24"/>
    </w:rPr>
  </w:style>
  <w:style w:type="table" w:styleId="9">
    <w:name w:val="Table Grid"/>
    <w:basedOn w:val="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Hyperlink"/>
    <w:basedOn w:val="10"/>
    <w:qFormat/>
    <w:uiPriority w:val="99"/>
    <w:rPr>
      <w:color w:val="0000FF"/>
      <w:u w:val="single"/>
    </w:rPr>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批注框文本 Char"/>
    <w:basedOn w:val="10"/>
    <w:link w:val="4"/>
    <w:qFormat/>
    <w:uiPriority w:val="99"/>
    <w:rPr>
      <w:sz w:val="18"/>
      <w:szCs w:val="18"/>
    </w:rPr>
  </w:style>
  <w:style w:type="character" w:customStyle="1" w:styleId="15">
    <w:name w:val="未处理的提及1"/>
    <w:basedOn w:val="10"/>
    <w:qFormat/>
    <w:uiPriority w:val="99"/>
    <w:rPr>
      <w:color w:val="605E5C"/>
      <w:shd w:val="clear" w:color="auto" w:fill="E1DFDD"/>
    </w:rPr>
  </w:style>
  <w:style w:type="character" w:customStyle="1" w:styleId="16">
    <w:name w:val="日期 Char"/>
    <w:basedOn w:val="10"/>
    <w:link w:val="3"/>
    <w:qFormat/>
    <w:uiPriority w:val="99"/>
    <w:rPr>
      <w:rFonts w:ascii="Calibri" w:hAnsi="Calibri" w:eastAsia="宋体" w:cs="宋体"/>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48709f32-b785-48c1-a19e-298c0cad9f5c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49418469</paraID>
      <start>0</start>
      <end>2</end>
      <status>unmodified</status>
      <modifiedWord/>
      <trackRevisions>false</trackRevisions>
    </reviewItem>
    <reviewItem>
      <errorID>8a8447a6-4e07-400e-a056-19474252bb3c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2360FB5B</paraID>
      <start>0</start>
      <end>2</end>
      <status>unmodified</status>
      <modifiedWord/>
      <trackRevisions>false</trackRevisions>
    </reviewItem>
    <reviewItem>
      <errorID>a2ea3907-014b-4815-bb95-b429879d81aa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206D3B9D</paraID>
      <start>0</start>
      <end>2</end>
      <status>unmodified</status>
      <modifiedWord/>
      <trackRevisions>false</trackRevisions>
    </reviewItem>
    <reviewItem>
      <errorID>28550612-d8df-4a92-a90a-cf60a91288be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266370A7</paraID>
      <start>0</start>
      <end>2</end>
      <status>unmodified</status>
      <modifiedWord/>
      <trackRevisions>false</trackRevisions>
    </reviewItem>
    <reviewItem>
      <errorID>798ddfc6-fae5-41d9-8a02-a2c599df8ab0</errorID>
      <errorWord>(</errorWord>
      <group>L1_Format</group>
      <groupName>格式问题</groupName>
      <ability>L2_HalfPunc_CN</ability>
      <abilityName>全半角问题</abilityName>
      <candidateList>
        <item>（</item>
      </candidateList>
      <explain>文本全半角错误。</explain>
      <paraID>3CC16AB2</paraID>
      <start>39</start>
      <end>40</end>
      <status>unmodified</status>
      <modifiedWord/>
      <trackRevisions>false</trackRevisions>
    </reviewItem>
    <reviewItem>
      <errorID>054622d3-6065-4cd6-bbf8-90671ccc4927</errorID>
      <errorWord>)</errorWord>
      <group>L1_Format</group>
      <groupName>格式问题</groupName>
      <ability>L2_HalfPunc_CN</ability>
      <abilityName>全半角问题</abilityName>
      <candidateList>
        <item>）</item>
      </candidateList>
      <explain>文本全半角错误。</explain>
      <paraID>3CC16AB2</paraID>
      <start>44</start>
      <end>45</end>
      <status>unmodified</status>
      <modifiedWord/>
      <trackRevisions>false</trackRevisions>
    </reviewItem>
    <reviewItem>
      <errorID>c3d1261f-8b42-4705-8bd7-8af06bea329e</errorID>
      <errorWord>:</errorWord>
      <group>L1_Format</group>
      <groupName>格式问题</groupName>
      <ability>L2_HalfPunc_CN</ability>
      <abilityName>全半角问题</abilityName>
      <candidateList>
        <item>：</item>
      </candidateList>
      <explain>文本全半角错误。</explain>
      <paraID>14AA88F3</paraID>
      <start>38</start>
      <end>39</end>
      <status>unmodified</status>
      <modifiedWord/>
      <trackRevisions>false</trackRevisions>
    </reviewItem>
    <reviewItem>
      <errorID>e10bb0a0-c2fd-4946-9e2d-b1b69b0b344a</errorID>
      <errorWord>:</errorWord>
      <group>L1_Format</group>
      <groupName>格式问题</groupName>
      <ability>L2_HalfPunc_CN</ability>
      <abilityName>全半角问题</abilityName>
      <candidateList>
        <item>：</item>
      </candidateList>
      <explain>文本全半角错误。</explain>
      <paraID>14AA88F3</paraID>
      <start>68</start>
      <end>69</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32c2f-43dd-4998-a37e-e50c45054a54}">
  <ds:schemaRefs/>
</ds:datastoreItem>
</file>

<file path=customXml/itemProps2.xml><?xml version="1.0" encoding="utf-8"?>
<ds:datastoreItem xmlns:ds="http://schemas.openxmlformats.org/officeDocument/2006/customXml" ds:itemID="{57BC21F8-80D3-4212-B594-DCC0E489E72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2462</Words>
  <Characters>2571</Characters>
  <Paragraphs>50</Paragraphs>
  <TotalTime>11</TotalTime>
  <ScaleCrop>false</ScaleCrop>
  <LinksUpToDate>false</LinksUpToDate>
  <CharactersWithSpaces>2582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2026-08-03T01:59:00Z</dcterms:created>
  <dc:creator>HP</dc:creator>
  <cp:lastModifiedBy>胡燕</cp:lastModifiedBy>
  <cp:lastPrinted>2025-04-29T01:26:00Z</cp:lastPrinted>
  <dcterms:modified xsi:type="dcterms:W3CDTF">2026-09-23T03:06:36Z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24D3366CEF954F9580F7A470350FB64F_13</vt:lpwstr>
  </property>
  <property fmtid="{D5CDD505-2E9C-101B-9397-08002B2CF9AE}" pid="4" name="KSOTemplateDocerSaveRecord">
    <vt:lpwstr>eyJoZGlkIjoiNGY3NWY1OTljNTcxZTYwMmZhYjE1NDdkMjk1ZDQ2ZmEiLCJ1c2VySWQiOiIxNjY1MDc5NzUzIn0=</vt:lpwstr>
  </property>
</Properties>
</file>