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b/>
          <w:bCs/>
          <w:sz w:val="24"/>
          <w:szCs w:val="32"/>
        </w:rPr>
      </w:pPr>
      <w:r>
        <w:rPr>
          <w:rFonts w:hint="eastAsia"/>
          <w:b/>
          <w:bCs/>
          <w:sz w:val="24"/>
          <w:szCs w:val="32"/>
        </w:rPr>
        <w:t>关于</w:t>
      </w:r>
      <w:r>
        <w:rPr>
          <w:rFonts w:hint="eastAsia"/>
          <w:b/>
          <w:bCs/>
          <w:sz w:val="24"/>
          <w:szCs w:val="32"/>
          <w:lang w:val="en-US" w:eastAsia="zh-CN"/>
        </w:rPr>
        <w:t>组织申报</w:t>
      </w:r>
      <w:r>
        <w:rPr>
          <w:rFonts w:hint="eastAsia"/>
          <w:b/>
          <w:bCs/>
          <w:sz w:val="24"/>
          <w:szCs w:val="32"/>
        </w:rPr>
        <w:t>2022年度上海市人民政府决策咨询研究统计调查专项课题的通知</w:t>
      </w:r>
    </w:p>
    <w:p>
      <w:pPr>
        <w:rPr>
          <w:rFonts w:hint="eastAsia"/>
        </w:rPr>
      </w:pPr>
    </w:p>
    <w:p>
      <w:pPr>
        <w:rPr>
          <w:rFonts w:hint="eastAsia"/>
          <w:b/>
          <w:bCs/>
        </w:rPr>
      </w:pPr>
      <w:r>
        <w:rPr>
          <w:rFonts w:hint="eastAsia"/>
          <w:b/>
          <w:bCs/>
        </w:rPr>
        <w:t>各</w:t>
      </w:r>
      <w:r>
        <w:rPr>
          <w:rFonts w:hint="eastAsia"/>
          <w:b/>
          <w:bCs/>
          <w:lang w:val="en-US" w:eastAsia="zh-CN"/>
        </w:rPr>
        <w:t>二级</w:t>
      </w:r>
      <w:r>
        <w:rPr>
          <w:rFonts w:hint="eastAsia"/>
          <w:b/>
          <w:bCs/>
        </w:rPr>
        <w:t>单位：</w:t>
      </w:r>
    </w:p>
    <w:p>
      <w:pPr>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b/>
          <w:bCs/>
        </w:rPr>
      </w:pPr>
      <w:r>
        <w:rPr>
          <w:rFonts w:hint="eastAsia"/>
        </w:rPr>
        <w:t>2022年度上海市人民政府决策咨询研究统计调查专项课题面向社会发布并公开招标。</w:t>
      </w:r>
      <w:r>
        <w:rPr>
          <w:rFonts w:hint="eastAsia"/>
          <w:b/>
          <w:bCs/>
        </w:rPr>
        <w:t>现将</w:t>
      </w:r>
      <w:r>
        <w:rPr>
          <w:rFonts w:hint="eastAsia"/>
          <w:b/>
          <w:bCs/>
          <w:lang w:val="en-US" w:eastAsia="zh-CN"/>
        </w:rPr>
        <w:t>学校</w:t>
      </w:r>
      <w:r>
        <w:rPr>
          <w:rFonts w:hint="eastAsia"/>
          <w:b/>
          <w:bCs/>
        </w:rPr>
        <w:t>具体事项通知如下：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一、招标课题目录</w:t>
      </w:r>
      <w:bookmarkStart w:id="0" w:name="_GoBack"/>
      <w:bookmarkEnd w:id="0"/>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1.上海集团化系族企业统计监测研究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2.先进制造业和现代服务业融合发展的统计监测研究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3.上海国际航运中心航运服务功能集聚区统计监测方法及实证研究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4.金融市场支持实体经济发展效率的统计监测研究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5.长三角生态绿色一体化发展示范区高质量发展评价指标体系和相关评价指数研究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二、招标对象及条件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eastAsiaTheme="minorEastAsia"/>
          <w:lang w:eastAsia="zh-CN"/>
        </w:rPr>
      </w:pPr>
      <w:r>
        <w:rPr>
          <w:rFonts w:hint="eastAsia"/>
        </w:rPr>
        <w:t>本次招标面向全国高等院校、科研机构、社会团体、企业等单位(不包括公益一类事业单位)</w:t>
      </w:r>
      <w:r>
        <w:rPr>
          <w:rFonts w:hint="eastAsia"/>
          <w:lang w:eastAsia="zh-CN"/>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三、申报要求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 课题申请方必须以习近平新时代中国特色社会主义思想为指导，紧紧围绕党的十九大以来的全会精神、中央经济工作会议精神，上海市委、市政府重要文件精神以及上海统计改革发展重点工作，坚持问题导向和目标导向，认真组织课题研究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numPr>
          <w:ilvl w:val="0"/>
          <w:numId w:val="1"/>
        </w:numPr>
        <w:kinsoku/>
        <w:wordWrap/>
        <w:overflowPunct/>
        <w:topLinePunct w:val="0"/>
        <w:autoSpaceDE/>
        <w:autoSpaceDN/>
        <w:bidi w:val="0"/>
        <w:adjustRightInd/>
        <w:snapToGrid/>
        <w:ind w:firstLine="420" w:firstLineChars="200"/>
        <w:textAlignment w:val="auto"/>
        <w:rPr>
          <w:rFonts w:hint="eastAsia"/>
          <w:lang w:eastAsia="zh-CN"/>
        </w:rPr>
      </w:pPr>
      <w:r>
        <w:rPr>
          <w:rFonts w:hint="eastAsia"/>
        </w:rPr>
        <w:t>课题申请方应具有与课题研究相适应的研究力量以及保障课题按照计划顺利开展的相关条件，鼓励跨单位、跨专业开展联合研究</w:t>
      </w:r>
      <w:r>
        <w:rPr>
          <w:rFonts w:hint="eastAsia"/>
          <w:lang w:eastAsia="zh-CN"/>
        </w:rPr>
        <w:t>。</w:t>
      </w: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lang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 课题负责人应具备承担课题研究所需的学术能力和组织协调能力，并作为主要研究人员负责组织课题的实施。课题组主要成员须熟悉上海统计相关领域情况，具备相关领域重大问题研究经历。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 课题研究要坚持理论联系实际，突出研究的科学性、针对性和可操作性，要有理论、数据和案例支撑。注重深入开展调查研究，提出符合实际、具有可操作性的统计改革思路和方案、措施建议。</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四、申报程序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1.申报方式：采用网上申报方式，无需提交纸质材料。申请人通过登录上海市人民政府发展研究中心网站（http://www.fzzx.sh.gov.cn）---“项目申报”栏目---“决策咨询研究项目管理平台”进行申报。</w:t>
      </w:r>
      <w:r>
        <w:rPr>
          <w:rFonts w:hint="eastAsia"/>
          <w:b/>
          <w:bCs/>
        </w:rPr>
        <w:t>科研处审核通过后再统一上报。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numPr>
          <w:numId w:val="0"/>
        </w:numPr>
        <w:kinsoku/>
        <w:wordWrap/>
        <w:overflowPunct/>
        <w:topLinePunct w:val="0"/>
        <w:autoSpaceDE/>
        <w:autoSpaceDN/>
        <w:bidi w:val="0"/>
        <w:adjustRightInd/>
        <w:snapToGrid/>
        <w:ind w:leftChars="0" w:firstLine="420" w:firstLineChars="200"/>
        <w:textAlignment w:val="auto"/>
        <w:rPr>
          <w:rFonts w:hint="eastAsia"/>
        </w:rPr>
      </w:pPr>
      <w:r>
        <w:rPr>
          <w:rFonts w:hint="eastAsia"/>
          <w:lang w:val="en-US" w:eastAsia="zh-CN"/>
        </w:rPr>
        <w:t>2.</w:t>
      </w:r>
      <w:r>
        <w:rPr>
          <w:rFonts w:hint="eastAsia"/>
        </w:rPr>
        <w:t>申报步骤：</w:t>
      </w:r>
    </w:p>
    <w:p>
      <w:pPr>
        <w:keepNext w:val="0"/>
        <w:keepLines w:val="0"/>
        <w:pageBreakBefore w:val="0"/>
        <w:widowControl w:val="0"/>
        <w:numPr>
          <w:numId w:val="0"/>
        </w:numPr>
        <w:kinsoku/>
        <w:wordWrap/>
        <w:overflowPunct/>
        <w:topLinePunct w:val="0"/>
        <w:autoSpaceDE/>
        <w:autoSpaceDN/>
        <w:bidi w:val="0"/>
        <w:adjustRightInd/>
        <w:snapToGrid/>
        <w:ind w:leftChars="0" w:firstLine="420" w:firstLineChars="200"/>
        <w:textAlignment w:val="auto"/>
        <w:rPr>
          <w:rFonts w:hint="eastAsia"/>
        </w:rPr>
      </w:pPr>
    </w:p>
    <w:p>
      <w:pPr>
        <w:keepNext w:val="0"/>
        <w:keepLines w:val="0"/>
        <w:pageBreakBefore w:val="0"/>
        <w:widowControl w:val="0"/>
        <w:numPr>
          <w:numId w:val="0"/>
        </w:numPr>
        <w:kinsoku/>
        <w:wordWrap/>
        <w:overflowPunct/>
        <w:topLinePunct w:val="0"/>
        <w:autoSpaceDE/>
        <w:autoSpaceDN/>
        <w:bidi w:val="0"/>
        <w:adjustRightInd/>
        <w:snapToGrid/>
        <w:ind w:leftChars="0" w:firstLine="420" w:firstLineChars="200"/>
        <w:textAlignment w:val="auto"/>
        <w:rPr>
          <w:rFonts w:hint="eastAsia"/>
        </w:rPr>
      </w:pPr>
      <w:r>
        <w:rPr>
          <w:rFonts w:hint="eastAsia"/>
        </w:rPr>
        <w:t>（1）申请人注册并完成实名认证（已注册用户可直接登录）；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（2）申请人填写提交申报材料；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（3）科研处完成网上审核，统一上报。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3.课题指南获取：登录上海市人民政府发展研究中心网站查阅《2022年度上海市人民政府决策咨询研究统计调查专项课题指南》。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4.申报数量限制：同一申请人，申报课题数量不超过1项。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5.在线填写要求：申请人填表前应仔细阅读课题指南和填表说明；申报材料填写应简明扼要，突出重点和关键，</w:t>
      </w:r>
      <w:r>
        <w:rPr>
          <w:rFonts w:hint="eastAsia"/>
          <w:b/>
          <w:bCs/>
        </w:rPr>
        <w:t>其中《课题研究大纲》部分不得出现课题申请人及成员的姓名和单位，</w:t>
      </w:r>
      <w:r>
        <w:rPr>
          <w:rFonts w:hint="eastAsia"/>
        </w:rPr>
        <w:t>字数限5000字，图表不超过规定尺寸。</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6.</w:t>
      </w:r>
      <w:r>
        <w:rPr>
          <w:rFonts w:hint="eastAsia"/>
          <w:b/>
          <w:bCs/>
          <w:color w:val="FF0000"/>
          <w:lang w:val="en-US" w:eastAsia="zh-CN"/>
        </w:rPr>
        <w:t>学校申报截止日期是</w:t>
      </w:r>
      <w:r>
        <w:rPr>
          <w:rFonts w:hint="eastAsia"/>
          <w:b/>
          <w:bCs/>
          <w:color w:val="FF0000"/>
        </w:rPr>
        <w:t>2022年6月</w:t>
      </w:r>
      <w:r>
        <w:rPr>
          <w:rFonts w:hint="eastAsia"/>
          <w:b/>
          <w:bCs/>
          <w:color w:val="FF0000"/>
          <w:lang w:val="en-US" w:eastAsia="zh-CN"/>
        </w:rPr>
        <w:t>5</w:t>
      </w:r>
      <w:r>
        <w:rPr>
          <w:rFonts w:hint="eastAsia"/>
          <w:b/>
          <w:bCs/>
          <w:color w:val="FF0000"/>
        </w:rPr>
        <w:t>日</w:t>
      </w:r>
      <w:r>
        <w:rPr>
          <w:rFonts w:hint="eastAsia"/>
          <w:b/>
          <w:bCs/>
          <w:color w:val="FF0000"/>
          <w:lang w:eastAsia="zh-CN"/>
        </w:rPr>
        <w:t>（</w:t>
      </w:r>
      <w:r>
        <w:rPr>
          <w:rFonts w:hint="eastAsia"/>
          <w:b/>
          <w:bCs/>
          <w:color w:val="FF0000"/>
          <w:lang w:val="en-US" w:eastAsia="zh-CN"/>
        </w:rPr>
        <w:t>周日</w:t>
      </w:r>
      <w:r>
        <w:rPr>
          <w:rFonts w:hint="eastAsia"/>
          <w:b/>
          <w:bCs/>
          <w:color w:val="FF0000"/>
          <w:lang w:eastAsia="zh-CN"/>
        </w:rPr>
        <w:t>）</w:t>
      </w:r>
      <w:r>
        <w:rPr>
          <w:rFonts w:hint="eastAsia"/>
          <w:b/>
          <w:bCs/>
          <w:color w:val="auto"/>
        </w:rPr>
        <w:t>。</w:t>
      </w:r>
      <w:r>
        <w:rPr>
          <w:rFonts w:hint="eastAsia"/>
        </w:rPr>
        <w:t>逾期不予受理。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五、评标程序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1.申报受理后，由招标单位组织进行两轮评审。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2.中标结果将于2022年7月在上海市人民政府发展研究中心网站（http://www.fzzx.sh.gov.cn）和上海市统计局网站（http://tjj.sh.gov.cn/）公布。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六、课题进度要求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1.个人须按计划填报《上海市人民政府决策咨询研究项目计划任务书》，提交详细研究提纲和具体实施计划。正式确定课题方案和相关事宜后，应及时组织开题会。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2.研究中期，个人须向招标单位提交中期研究成果，形成阶段性成果专报，并组织专家对中期研究成果进行讨论。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3.个人原则上10月底前应完成课题研究，并组织专家对研究成果进行结题指导。招标单位组织专家对研究成果进行网上评审验收。验收合格的课题，须向招标单位提交正式研究报告及成果摘要。</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4.研究期间，招标单位可根据工作需要，要求个人作研究进展情况汇报。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七、经费资助</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每项课题资助人民币12万元。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numPr>
          <w:ilvl w:val="0"/>
          <w:numId w:val="2"/>
        </w:numPr>
        <w:kinsoku/>
        <w:wordWrap/>
        <w:overflowPunct/>
        <w:topLinePunct w:val="0"/>
        <w:autoSpaceDE/>
        <w:autoSpaceDN/>
        <w:bidi w:val="0"/>
        <w:adjustRightInd/>
        <w:snapToGrid/>
        <w:ind w:firstLine="422" w:firstLineChars="200"/>
        <w:textAlignment w:val="auto"/>
        <w:rPr>
          <w:rFonts w:hint="eastAsia"/>
          <w:b/>
          <w:bCs/>
        </w:rPr>
      </w:pPr>
      <w:r>
        <w:rPr>
          <w:rFonts w:hint="eastAsia"/>
          <w:b/>
          <w:bCs/>
        </w:rPr>
        <w:t>联系方式</w:t>
      </w: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rPr>
      </w:pPr>
      <w:r>
        <w:rPr>
          <w:rFonts w:hint="eastAsia"/>
        </w:rPr>
        <w:t>联 系 人：王媛媛</w:t>
      </w: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rPr>
      </w:pPr>
      <w:r>
        <w:rPr>
          <w:rFonts w:hint="eastAsia"/>
        </w:rPr>
        <w:t>联系电话：57134786，18019117440</w:t>
      </w: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rPr>
      </w:pPr>
      <w:r>
        <w:rPr>
          <w:rFonts w:hint="eastAsia"/>
        </w:rPr>
        <w:t>联系地址：C107b</w:t>
      </w: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rPr>
      </w:pPr>
      <w:r>
        <w:rPr>
          <w:rFonts w:hint="eastAsia"/>
        </w:rPr>
        <w:t>联系邮箱：20190025@stiei.edu.cn</w:t>
      </w: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rPr>
      </w:pPr>
      <w:r>
        <w:rPr>
          <w:rFonts w:hint="eastAsia"/>
        </w:rPr>
        <w:t xml:space="preserve">   </w:t>
      </w: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rPr>
      </w:pPr>
      <w:r>
        <w:rPr>
          <w:rFonts w:hint="eastAsia"/>
        </w:rPr>
        <w:t>有申报意向的老师，请于</w:t>
      </w:r>
      <w:r>
        <w:rPr>
          <w:rFonts w:hint="eastAsia"/>
          <w:b/>
          <w:bCs/>
          <w:color w:val="FF0000"/>
        </w:rPr>
        <w:t>2022年5月30日（周一）之前</w:t>
      </w:r>
      <w:r>
        <w:rPr>
          <w:rFonts w:hint="eastAsia"/>
        </w:rPr>
        <w:t>联系科研秘书或科研联络员备案，以便开展后续工作。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 xml:space="preserve">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rPr>
          <w:rFonts w:hint="eastAsia"/>
        </w:rPr>
      </w:pPr>
      <w:r>
        <w:rPr>
          <w:rFonts w:hint="eastAsia"/>
        </w:rPr>
        <w:t xml:space="preserve"> </w:t>
      </w:r>
    </w:p>
    <w:p>
      <w:pPr>
        <w:rPr>
          <w:rFonts w:hint="eastAsia"/>
        </w:rPr>
      </w:pPr>
    </w:p>
    <w:p>
      <w:pPr>
        <w:jc w:val="right"/>
        <w:rPr>
          <w:rFonts w:hint="eastAsia" w:eastAsiaTheme="minorEastAsia"/>
          <w:lang w:val="en-US" w:eastAsia="zh-CN"/>
        </w:rPr>
      </w:pPr>
      <w:r>
        <w:rPr>
          <w:rFonts w:hint="eastAsia"/>
          <w:lang w:val="en-US" w:eastAsia="zh-CN"/>
        </w:rPr>
        <w:t>科研处</w:t>
      </w:r>
    </w:p>
    <w:p>
      <w:pPr>
        <w:jc w:val="right"/>
        <w:rPr>
          <w:rFonts w:hint="eastAsia"/>
        </w:rPr>
      </w:pPr>
      <w:r>
        <w:rPr>
          <w:rFonts w:hint="eastAsia"/>
        </w:rPr>
        <w:t xml:space="preserve">2022年5月26日 </w:t>
      </w:r>
    </w:p>
    <w:p>
      <w:pPr>
        <w:rPr>
          <w:rFonts w:hint="eastAsia"/>
        </w:rPr>
      </w:pPr>
    </w:p>
    <w:p>
      <w:pPr>
        <w:rPr>
          <w:rFonts w:hint="eastAsia"/>
        </w:rPr>
      </w:pPr>
    </w:p>
    <w:p>
      <w:pPr>
        <w:rPr>
          <w:rFonts w:hint="eastAsia"/>
        </w:rPr>
      </w:pPr>
      <w:r>
        <w:rPr>
          <w:rFonts w:hint="eastAsia"/>
          <w:lang w:val="en-US" w:eastAsia="zh-CN"/>
        </w:rPr>
        <w:t>附件：</w:t>
      </w:r>
      <w:r>
        <w:rPr>
          <w:rFonts w:hint="eastAsia"/>
        </w:rPr>
        <w:t xml:space="preserve"> </w:t>
      </w:r>
    </w:p>
    <w:p>
      <w:pPr>
        <w:rPr>
          <w:rFonts w:hint="eastAsia"/>
        </w:rPr>
      </w:pPr>
    </w:p>
    <w:p>
      <w:pPr>
        <w:jc w:val="center"/>
        <w:rPr>
          <w:rFonts w:hint="eastAsia"/>
        </w:rPr>
      </w:pPr>
      <w:r>
        <w:rPr>
          <w:rFonts w:hint="eastAsia"/>
          <w:b/>
          <w:bCs/>
          <w:sz w:val="24"/>
          <w:szCs w:val="32"/>
        </w:rPr>
        <w:t>2022年度上海市人民政府决策咨询研究统计调查专项课题指南</w:t>
      </w:r>
    </w:p>
    <w:p>
      <w:pPr>
        <w:rPr>
          <w:rFonts w:hint="eastAsia"/>
        </w:rPr>
      </w:pPr>
    </w:p>
    <w:p>
      <w:pPr>
        <w:rPr>
          <w:rFonts w:hint="eastAsia"/>
        </w:rPr>
      </w:pPr>
      <w:r>
        <w:rPr>
          <w:rFonts w:hint="eastAsia"/>
        </w:rPr>
        <w:t xml:space="preserve"> 一、课题目录</w:t>
      </w:r>
    </w:p>
    <w:p>
      <w:pPr>
        <w:rPr>
          <w:rFonts w:hint="eastAsia"/>
        </w:rPr>
      </w:pPr>
    </w:p>
    <w:p>
      <w:pPr>
        <w:rPr>
          <w:rFonts w:hint="eastAsia"/>
        </w:rPr>
      </w:pPr>
      <w:r>
        <w:rPr>
          <w:rFonts w:hint="eastAsia"/>
        </w:rPr>
        <w:t>（一）上海集团化系族企业统计监测研究</w:t>
      </w:r>
    </w:p>
    <w:p>
      <w:pPr>
        <w:rPr>
          <w:rFonts w:hint="eastAsia"/>
        </w:rPr>
      </w:pPr>
    </w:p>
    <w:p>
      <w:pPr>
        <w:rPr>
          <w:rFonts w:hint="eastAsia"/>
        </w:rPr>
      </w:pPr>
      <w:r>
        <w:rPr>
          <w:rFonts w:hint="eastAsia"/>
        </w:rPr>
        <w:t>研究目的和要求：</w:t>
      </w:r>
    </w:p>
    <w:p>
      <w:pPr>
        <w:rPr>
          <w:rFonts w:hint="eastAsia"/>
        </w:rPr>
      </w:pPr>
    </w:p>
    <w:p>
      <w:pPr>
        <w:rPr>
          <w:rFonts w:hint="eastAsia"/>
        </w:rPr>
      </w:pPr>
      <w:r>
        <w:rPr>
          <w:rFonts w:hint="eastAsia"/>
        </w:rPr>
        <w:t>随着我国市场经济体制的不断完善，通过资本或产业链纽带关系形成的集团化系族企业成为经济发展的重要主体。但由于集团化系族企业涉及范围较广，组织关系复杂，目前尚缺乏开展相关统计工作的标准和方法，不利于对集团化系族企业现状进行统计分析监测。本课题旨在通过梳理和总结国内外关于系族集团企业的形成、涵义特征、结构演化及其经济后果等相关领域的研究成果，研究上海集团化系族企业发展现状、产业融合发展情况、辐射带动作用发挥、经济贡献、面临问题挑战和相关统计监测方法，并为“十四五”时期上海建立常态化的集团化系族企业统计监测体系提供对策建议。</w:t>
      </w:r>
    </w:p>
    <w:p>
      <w:pPr>
        <w:rPr>
          <w:rFonts w:hint="eastAsia"/>
        </w:rPr>
      </w:pPr>
    </w:p>
    <w:p>
      <w:pPr>
        <w:rPr>
          <w:rFonts w:hint="eastAsia"/>
        </w:rPr>
      </w:pPr>
      <w:r>
        <w:rPr>
          <w:rFonts w:hint="eastAsia"/>
        </w:rPr>
        <w:t>研究方向和内容包括但不限于以下方面：</w:t>
      </w:r>
    </w:p>
    <w:p>
      <w:pPr>
        <w:rPr>
          <w:rFonts w:hint="eastAsia"/>
        </w:rPr>
      </w:pPr>
    </w:p>
    <w:p>
      <w:pPr>
        <w:rPr>
          <w:rFonts w:hint="eastAsia"/>
        </w:rPr>
      </w:pPr>
      <w:r>
        <w:rPr>
          <w:rFonts w:hint="eastAsia"/>
        </w:rPr>
        <w:t>1.结合国内外相关研究理论，明确集团化系族企业的定义、组织框架、产业融合发展特征和内部结构特点；</w:t>
      </w:r>
    </w:p>
    <w:p>
      <w:pPr>
        <w:rPr>
          <w:rFonts w:hint="eastAsia"/>
        </w:rPr>
      </w:pPr>
    </w:p>
    <w:p>
      <w:pPr>
        <w:rPr>
          <w:rFonts w:hint="eastAsia"/>
        </w:rPr>
      </w:pPr>
      <w:r>
        <w:rPr>
          <w:rFonts w:hint="eastAsia"/>
        </w:rPr>
        <w:t>2.研究集团化系族企业的统计标准，提出集团化系族企业统计监测方式方法；</w:t>
      </w:r>
    </w:p>
    <w:p>
      <w:pPr>
        <w:rPr>
          <w:rFonts w:hint="eastAsia"/>
        </w:rPr>
      </w:pPr>
    </w:p>
    <w:p>
      <w:pPr>
        <w:rPr>
          <w:rFonts w:hint="eastAsia"/>
        </w:rPr>
      </w:pPr>
      <w:r>
        <w:rPr>
          <w:rFonts w:hint="eastAsia"/>
        </w:rPr>
        <w:t>3.梳理上海集团化系族企业现状。通过各种数据途径，确立上海主要集团化系族企业名录，分析其组成情况和发展现状（数量要求：工业、服务业各10家左右）。分析主要集团化系族企业对上海经济的贡献和影响，辐射带动作用的发挥情况，发展中面临的问题和挑战及相关政策建议；</w:t>
      </w:r>
    </w:p>
    <w:p>
      <w:pPr>
        <w:rPr>
          <w:rFonts w:hint="eastAsia"/>
        </w:rPr>
      </w:pPr>
    </w:p>
    <w:p>
      <w:pPr>
        <w:rPr>
          <w:rFonts w:hint="eastAsia"/>
        </w:rPr>
      </w:pPr>
      <w:r>
        <w:rPr>
          <w:rFonts w:hint="eastAsia"/>
        </w:rPr>
        <w:t>4.对建立常态化的集团化系族企业统计监测体系工作提出对策建议。</w:t>
      </w:r>
    </w:p>
    <w:p>
      <w:pPr>
        <w:rPr>
          <w:rFonts w:hint="eastAsia"/>
        </w:rPr>
      </w:pPr>
    </w:p>
    <w:p>
      <w:pPr>
        <w:rPr>
          <w:rFonts w:hint="eastAsia"/>
        </w:rPr>
      </w:pPr>
      <w:r>
        <w:rPr>
          <w:rFonts w:hint="eastAsia"/>
        </w:rPr>
        <w:t>（二）先进制造业和现代服务业融合发展的统计监测研究</w:t>
      </w:r>
    </w:p>
    <w:p>
      <w:pPr>
        <w:rPr>
          <w:rFonts w:hint="eastAsia"/>
        </w:rPr>
      </w:pPr>
    </w:p>
    <w:p>
      <w:pPr>
        <w:rPr>
          <w:rFonts w:hint="eastAsia"/>
        </w:rPr>
      </w:pPr>
      <w:r>
        <w:rPr>
          <w:rFonts w:hint="eastAsia"/>
        </w:rPr>
        <w:t>研究目的和要求：</w:t>
      </w:r>
    </w:p>
    <w:p>
      <w:pPr>
        <w:rPr>
          <w:rFonts w:hint="eastAsia"/>
        </w:rPr>
      </w:pPr>
    </w:p>
    <w:p>
      <w:pPr>
        <w:rPr>
          <w:rFonts w:hint="eastAsia"/>
        </w:rPr>
      </w:pPr>
      <w:r>
        <w:rPr>
          <w:rFonts w:hint="eastAsia"/>
        </w:rPr>
        <w:t>先进制造业和现代服务业融合发展，是贯彻落实新发展理念，实现产业高质量发展的重要途径。探索构建科学的“两业”融合发展统计监测方法对于我市工业加快“强化高端产业引领功能、推动产业数字化转型”等实践具有重要的现实意义。本课题旨在通过研究国内外有关两业融合统计方法与实践成果，在此基础上科学界定两业融合的概念、内涵以及统计范围，建立统计监测指标体系和评价方法，并据此开展实证分析。实现两大目标，一是为全面反映上海两业融合发展进程及其对经济发展贡献提供有效的测度工具；二是为加快统计现代化改革创新、进一步完善统计方法制度提供实践探索建议。</w:t>
      </w:r>
    </w:p>
    <w:p>
      <w:pPr>
        <w:rPr>
          <w:rFonts w:hint="eastAsia"/>
        </w:rPr>
      </w:pPr>
    </w:p>
    <w:p>
      <w:pPr>
        <w:rPr>
          <w:rFonts w:hint="eastAsia"/>
        </w:rPr>
      </w:pPr>
      <w:r>
        <w:rPr>
          <w:rFonts w:hint="eastAsia"/>
        </w:rPr>
        <w:t>研究方向和内容包括但不限于以下方面：</w:t>
      </w:r>
    </w:p>
    <w:p>
      <w:pPr>
        <w:rPr>
          <w:rFonts w:hint="eastAsia"/>
        </w:rPr>
      </w:pPr>
    </w:p>
    <w:p>
      <w:pPr>
        <w:rPr>
          <w:rFonts w:hint="eastAsia"/>
        </w:rPr>
      </w:pPr>
      <w:r>
        <w:rPr>
          <w:rFonts w:hint="eastAsia"/>
        </w:rPr>
        <w:t>1.科学界定两业融合的概念、内涵以及统计范围。综述国内外现有研究成果，总结两业融合的核心特征，结合上海工业发展自身要求，科学确定研究对象的定义、范围和统计边界。相关内容的界定既要切合统计规范又要能够反映上海特点；</w:t>
      </w:r>
    </w:p>
    <w:p>
      <w:pPr>
        <w:rPr>
          <w:rFonts w:hint="eastAsia"/>
        </w:rPr>
      </w:pPr>
    </w:p>
    <w:p>
      <w:pPr>
        <w:rPr>
          <w:rFonts w:hint="eastAsia"/>
        </w:rPr>
      </w:pPr>
      <w:r>
        <w:rPr>
          <w:rFonts w:hint="eastAsia"/>
        </w:rPr>
        <w:t>2.两业融合统计监测指标体系和评价指数构建。在统计范围确定的基础上，研究确定两业融合统计监测维度（版块）及各版块中的指标构成，指标选取要兼顾满足监测总量规模、融合程度、规划目标评价的需要以及数据可获得性两个方面的考虑；尝试在指标体系基础上构建评价指数，用于综合评价两业融合发展进程；</w:t>
      </w:r>
    </w:p>
    <w:p>
      <w:pPr>
        <w:rPr>
          <w:rFonts w:hint="eastAsia"/>
        </w:rPr>
      </w:pPr>
    </w:p>
    <w:p>
      <w:pPr>
        <w:rPr>
          <w:rFonts w:hint="eastAsia"/>
        </w:rPr>
      </w:pPr>
      <w:r>
        <w:rPr>
          <w:rFonts w:hint="eastAsia"/>
        </w:rPr>
        <w:t>3.开展实证分析和案例研究。利用指标体系和评价指数，开展上海两业融合发展的初步评价，一方面，根据评价结果，进一步优化指标体系和评价指数设置；另一方面，深入分析评价结果，总结归纳存在问题。同时，选取表现突出的企业开展案例研究，建立重点跟踪企业名录库，为今后日常监测做好准备；</w:t>
      </w:r>
    </w:p>
    <w:p>
      <w:pPr>
        <w:rPr>
          <w:rFonts w:hint="eastAsia"/>
        </w:rPr>
      </w:pPr>
    </w:p>
    <w:p>
      <w:pPr>
        <w:rPr>
          <w:rFonts w:hint="eastAsia"/>
        </w:rPr>
      </w:pPr>
      <w:r>
        <w:rPr>
          <w:rFonts w:hint="eastAsia"/>
        </w:rPr>
        <w:t>4.研究提出进一步完善两业融合统计监测方法面临的统计制度障碍和改进建议。为加快推进统计现代化改革创新和统计方法制度完善提供助力。</w:t>
      </w:r>
    </w:p>
    <w:p>
      <w:pPr>
        <w:rPr>
          <w:rFonts w:hint="eastAsia"/>
        </w:rPr>
      </w:pPr>
    </w:p>
    <w:p>
      <w:pPr>
        <w:rPr>
          <w:rFonts w:hint="eastAsia"/>
        </w:rPr>
      </w:pPr>
      <w:r>
        <w:rPr>
          <w:rFonts w:hint="eastAsia"/>
        </w:rPr>
        <w:t>（三）上海国际航运中心航运服务功能集聚区统计监测方法及实证研究</w:t>
      </w:r>
    </w:p>
    <w:p>
      <w:pPr>
        <w:rPr>
          <w:rFonts w:hint="eastAsia"/>
        </w:rPr>
      </w:pPr>
    </w:p>
    <w:p>
      <w:pPr>
        <w:rPr>
          <w:rFonts w:hint="eastAsia"/>
        </w:rPr>
      </w:pPr>
      <w:r>
        <w:rPr>
          <w:rFonts w:hint="eastAsia"/>
        </w:rPr>
        <w:t>研究目的和要求：</w:t>
      </w:r>
    </w:p>
    <w:p>
      <w:pPr>
        <w:rPr>
          <w:rFonts w:hint="eastAsia"/>
        </w:rPr>
      </w:pPr>
    </w:p>
    <w:p>
      <w:pPr>
        <w:rPr>
          <w:rFonts w:hint="eastAsia"/>
        </w:rPr>
      </w:pPr>
      <w:r>
        <w:rPr>
          <w:rFonts w:hint="eastAsia"/>
        </w:rPr>
        <w:t>从产业集聚和现代航运服务业的发展趋势看，积极构建航运服务集聚区，加强相关领域统计监测，对“十四五”期间上海进一步加快完善国际航运中心建设，发展高端航运服务，提高全球航运资源配置能力和竞争力水平有着重要意义。本课题旨在以国际中心城市论、产业集聚测度方法论为指导，在借鉴国际知名航运中心城市相对成熟的统计监测经验的基础上，分析研究上海航运服务功能集聚区特征，构建普适与特色相结合的集聚区统计指标体系，建立符合上海实际、可操作的集聚区统计方法，并据此进行实证分析，进而推动上海航运集聚区科学发展，实现上海国际航运中心能级再提升。</w:t>
      </w:r>
    </w:p>
    <w:p>
      <w:pPr>
        <w:rPr>
          <w:rFonts w:hint="eastAsia"/>
        </w:rPr>
      </w:pPr>
    </w:p>
    <w:p>
      <w:pPr>
        <w:rPr>
          <w:rFonts w:hint="eastAsia"/>
        </w:rPr>
      </w:pPr>
      <w:r>
        <w:rPr>
          <w:rFonts w:hint="eastAsia"/>
        </w:rPr>
        <w:t>研究方向和内容包括但不限于以下方面：</w:t>
      </w:r>
    </w:p>
    <w:p>
      <w:pPr>
        <w:rPr>
          <w:rFonts w:hint="eastAsia"/>
        </w:rPr>
      </w:pPr>
    </w:p>
    <w:p>
      <w:pPr>
        <w:rPr>
          <w:rFonts w:hint="eastAsia"/>
        </w:rPr>
      </w:pPr>
      <w:r>
        <w:rPr>
          <w:rFonts w:hint="eastAsia"/>
        </w:rPr>
        <w:t>1.研究国内外航运中心城市统计监测经验和启示；</w:t>
      </w:r>
    </w:p>
    <w:p>
      <w:pPr>
        <w:rPr>
          <w:rFonts w:hint="eastAsia"/>
        </w:rPr>
      </w:pPr>
    </w:p>
    <w:p>
      <w:pPr>
        <w:rPr>
          <w:rFonts w:hint="eastAsia"/>
        </w:rPr>
      </w:pPr>
      <w:r>
        <w:rPr>
          <w:rFonts w:hint="eastAsia"/>
        </w:rPr>
        <w:t>2.梳理上海航运服务集聚区的发展现状，主要包括上海航运服务集聚区提出的历史背景、区域范围、布局变化、统计情况等，根据政策文件对七大集聚区进行空间划分，为统计实施范围的确定提供工作建议；</w:t>
      </w:r>
    </w:p>
    <w:p>
      <w:pPr>
        <w:rPr>
          <w:rFonts w:hint="eastAsia"/>
        </w:rPr>
      </w:pPr>
    </w:p>
    <w:p>
      <w:pPr>
        <w:rPr>
          <w:rFonts w:hint="eastAsia"/>
        </w:rPr>
      </w:pPr>
      <w:r>
        <w:rPr>
          <w:rFonts w:hint="eastAsia"/>
        </w:rPr>
        <w:t>3.研究构建上海航运服务集聚区统计方案，充分借鉴国内外知名航运中心指标体系的构建经验，结合航运产业集聚的评估目的，分别提出普适性指标体系和特色性指标体系，并搭建集聚区统计的主要方法与路径；</w:t>
      </w:r>
    </w:p>
    <w:p>
      <w:pPr>
        <w:rPr>
          <w:rFonts w:hint="eastAsia"/>
        </w:rPr>
      </w:pPr>
    </w:p>
    <w:p>
      <w:pPr>
        <w:rPr>
          <w:rFonts w:hint="eastAsia"/>
        </w:rPr>
      </w:pPr>
      <w:r>
        <w:rPr>
          <w:rFonts w:hint="eastAsia"/>
        </w:rPr>
        <w:t>4.评估上海航运服务功能集聚区的航运产业集聚情况，在构建上海航运服务集聚区统计指标体系的基础上，分别对七大航运服务集聚区的航运产业集聚情况进行统计分析，梳理出各区域的发展情况与发展特色；</w:t>
      </w:r>
    </w:p>
    <w:p>
      <w:pPr>
        <w:rPr>
          <w:rFonts w:hint="eastAsia"/>
        </w:rPr>
      </w:pPr>
    </w:p>
    <w:p>
      <w:pPr>
        <w:rPr>
          <w:rFonts w:hint="eastAsia"/>
        </w:rPr>
      </w:pPr>
      <w:r>
        <w:rPr>
          <w:rFonts w:hint="eastAsia"/>
        </w:rPr>
        <w:t>5.研究提出上海航运服务集聚区的发展建议，结合指标体系的统计结果，就集聚区功能定位、产业集聚发展、区域特色化发展、加强统计监测等相关问题提出针对性的对策建议。</w:t>
      </w:r>
    </w:p>
    <w:p>
      <w:pPr>
        <w:rPr>
          <w:rFonts w:hint="eastAsia"/>
        </w:rPr>
      </w:pPr>
    </w:p>
    <w:p>
      <w:pPr>
        <w:rPr>
          <w:rFonts w:hint="eastAsia"/>
        </w:rPr>
      </w:pPr>
      <w:r>
        <w:rPr>
          <w:rFonts w:hint="eastAsia"/>
        </w:rPr>
        <w:t>（四）金融市场支持实体经济发展效率的统计监测研究</w:t>
      </w:r>
    </w:p>
    <w:p>
      <w:pPr>
        <w:rPr>
          <w:rFonts w:hint="eastAsia"/>
        </w:rPr>
      </w:pPr>
    </w:p>
    <w:p>
      <w:pPr>
        <w:rPr>
          <w:rFonts w:hint="eastAsia"/>
        </w:rPr>
      </w:pPr>
      <w:r>
        <w:rPr>
          <w:rFonts w:hint="eastAsia"/>
        </w:rPr>
        <w:t>研究目的和要求：</w:t>
      </w:r>
    </w:p>
    <w:p>
      <w:pPr>
        <w:rPr>
          <w:rFonts w:hint="eastAsia"/>
        </w:rPr>
      </w:pPr>
    </w:p>
    <w:p>
      <w:pPr>
        <w:rPr>
          <w:rFonts w:hint="eastAsia"/>
        </w:rPr>
      </w:pPr>
      <w:r>
        <w:rPr>
          <w:rFonts w:hint="eastAsia"/>
        </w:rPr>
        <w:t>金融是现代经济的核心，是实体经济的血脉。上海“十四五”规划和二〇三五年远景目标提出，要全力落实国家金融发展战略，聚焦服务实体经济、防控金融风险、深化金融改革，加快提升金融市场国际化水平，推动金融与实体经济均衡发展。本课题旨在从技术效率理论、生产函数理论及金融功能论等国内外相关理论出发，通过各类宏观研究工具，开展统计监测与实证分析，深入反映上海金融市场体系服务实体经济的渠道和效率，推动进一步深化上海国际金融中心建设。</w:t>
      </w:r>
    </w:p>
    <w:p>
      <w:pPr>
        <w:rPr>
          <w:rFonts w:hint="eastAsia"/>
        </w:rPr>
      </w:pPr>
    </w:p>
    <w:p>
      <w:pPr>
        <w:rPr>
          <w:rFonts w:hint="eastAsia"/>
        </w:rPr>
      </w:pPr>
      <w:r>
        <w:rPr>
          <w:rFonts w:hint="eastAsia"/>
        </w:rPr>
        <w:t>研究方向和内容包括但不限于以下方面：</w:t>
      </w:r>
    </w:p>
    <w:p>
      <w:pPr>
        <w:rPr>
          <w:rFonts w:hint="eastAsia"/>
        </w:rPr>
      </w:pPr>
    </w:p>
    <w:p>
      <w:pPr>
        <w:rPr>
          <w:rFonts w:hint="eastAsia"/>
        </w:rPr>
      </w:pPr>
      <w:r>
        <w:rPr>
          <w:rFonts w:hint="eastAsia"/>
        </w:rPr>
        <w:t>1.结合国内外相关理论，明确金融市场支持实体经济发展的含义与统计监测范围界定；</w:t>
      </w:r>
    </w:p>
    <w:p>
      <w:pPr>
        <w:rPr>
          <w:rFonts w:hint="eastAsia"/>
        </w:rPr>
      </w:pPr>
    </w:p>
    <w:p>
      <w:pPr>
        <w:rPr>
          <w:rFonts w:hint="eastAsia"/>
        </w:rPr>
      </w:pPr>
      <w:r>
        <w:rPr>
          <w:rFonts w:hint="eastAsia"/>
        </w:rPr>
        <w:t>2.围绕金融市场支持实体经济发展效率及实施路径，从多要素金融市场等层面研究构建相关统计监测指标体系；</w:t>
      </w:r>
    </w:p>
    <w:p>
      <w:pPr>
        <w:rPr>
          <w:rFonts w:hint="eastAsia"/>
        </w:rPr>
      </w:pPr>
    </w:p>
    <w:p>
      <w:pPr>
        <w:rPr>
          <w:rFonts w:hint="eastAsia"/>
        </w:rPr>
      </w:pPr>
      <w:r>
        <w:rPr>
          <w:rFonts w:hint="eastAsia"/>
        </w:rPr>
        <w:t>3.开展金融市场支持实体经济发展效率的统计测度与方法研究，分析主要影响因素等；</w:t>
      </w:r>
    </w:p>
    <w:p>
      <w:pPr>
        <w:rPr>
          <w:rFonts w:hint="eastAsia"/>
        </w:rPr>
      </w:pPr>
    </w:p>
    <w:p>
      <w:pPr>
        <w:rPr>
          <w:rFonts w:hint="eastAsia"/>
        </w:rPr>
      </w:pPr>
      <w:r>
        <w:rPr>
          <w:rFonts w:hint="eastAsia"/>
        </w:rPr>
        <w:t>4.对上海金融市场体系服务实体经济的现状、实施渠道、政策效应等开展实证分析；</w:t>
      </w:r>
    </w:p>
    <w:p>
      <w:pPr>
        <w:rPr>
          <w:rFonts w:hint="eastAsia"/>
        </w:rPr>
      </w:pPr>
    </w:p>
    <w:p>
      <w:pPr>
        <w:rPr>
          <w:rFonts w:hint="eastAsia"/>
        </w:rPr>
      </w:pPr>
      <w:r>
        <w:rPr>
          <w:rFonts w:hint="eastAsia"/>
        </w:rPr>
        <w:t>5.研究提出完善金融市场支持实体经济发展效率统计监测体系的对策建议。</w:t>
      </w:r>
    </w:p>
    <w:p>
      <w:pPr>
        <w:rPr>
          <w:rFonts w:hint="eastAsia"/>
        </w:rPr>
      </w:pPr>
    </w:p>
    <w:p>
      <w:pPr>
        <w:rPr>
          <w:rFonts w:hint="eastAsia"/>
        </w:rPr>
      </w:pPr>
      <w:r>
        <w:rPr>
          <w:rFonts w:hint="eastAsia"/>
        </w:rPr>
        <w:t>（五）长三角生态绿色一体化发展示范区高质量发展评价指标体系和相关评价指数研究</w:t>
      </w:r>
    </w:p>
    <w:p>
      <w:pPr>
        <w:rPr>
          <w:rFonts w:hint="eastAsia"/>
        </w:rPr>
      </w:pPr>
    </w:p>
    <w:p>
      <w:pPr>
        <w:rPr>
          <w:rFonts w:hint="eastAsia"/>
        </w:rPr>
      </w:pPr>
      <w:r>
        <w:rPr>
          <w:rFonts w:hint="eastAsia"/>
        </w:rPr>
        <w:t>研究目的和要求：</w:t>
      </w:r>
    </w:p>
    <w:p>
      <w:pPr>
        <w:rPr>
          <w:rFonts w:hint="eastAsia"/>
        </w:rPr>
      </w:pPr>
    </w:p>
    <w:p>
      <w:pPr>
        <w:rPr>
          <w:rFonts w:hint="eastAsia"/>
        </w:rPr>
      </w:pPr>
      <w:r>
        <w:rPr>
          <w:rFonts w:hint="eastAsia"/>
        </w:rPr>
        <w:t>率先建立跨行政区域的高质量发展指标体系，是《长江三角洲区域一体化发展规划纲要》《长三角生态绿色一体化发展示范区总体方案》中明确给予示范区的重点任务，是开创性、综合性、系统性较强的重大制度创新。为落实这项重点任务，亟需探索构建能够科学评价长三角生态绿色一体化发展示范区高质量发展水平的指数及模型。本课题旨在将区域经济发展理论与区域一体化测评方法相结合，充分借鉴国内外区域经济研究的框架和视角，探索研究能够全方位、立体化、多角度表征长三角生态绿色一体化发展示范区高质量发展的评价指标体系，破解示范区中制约跨行政区域统计监测的难点堵点并创新形成示范区统计制度。</w:t>
      </w:r>
    </w:p>
    <w:p>
      <w:pPr>
        <w:rPr>
          <w:rFonts w:hint="eastAsia"/>
        </w:rPr>
      </w:pPr>
    </w:p>
    <w:p>
      <w:pPr>
        <w:rPr>
          <w:rFonts w:hint="eastAsia"/>
        </w:rPr>
      </w:pPr>
      <w:r>
        <w:rPr>
          <w:rFonts w:hint="eastAsia"/>
        </w:rPr>
        <w:t>研究方向和内容包括但不限于以下方面：</w:t>
      </w:r>
    </w:p>
    <w:p>
      <w:pPr>
        <w:rPr>
          <w:rFonts w:hint="eastAsia"/>
        </w:rPr>
      </w:pPr>
    </w:p>
    <w:p>
      <w:pPr>
        <w:rPr>
          <w:rFonts w:hint="eastAsia"/>
        </w:rPr>
      </w:pPr>
      <w:r>
        <w:rPr>
          <w:rFonts w:hint="eastAsia"/>
        </w:rPr>
        <w:t>1.梳理汇总国内外区域经济发展理论与区域一体化测评方法研究现状；</w:t>
      </w:r>
    </w:p>
    <w:p>
      <w:pPr>
        <w:rPr>
          <w:rFonts w:hint="eastAsia"/>
        </w:rPr>
      </w:pPr>
    </w:p>
    <w:p>
      <w:pPr>
        <w:rPr>
          <w:rFonts w:hint="eastAsia"/>
        </w:rPr>
      </w:pPr>
      <w:r>
        <w:rPr>
          <w:rFonts w:hint="eastAsia"/>
        </w:rPr>
        <w:t>2.围绕一体化、生态绿色和高质量等关键词，研究体现示范区特色的相关指数合成方法和模型，测算相关指数；</w:t>
      </w:r>
    </w:p>
    <w:p>
      <w:pPr>
        <w:rPr>
          <w:rFonts w:hint="eastAsia"/>
        </w:rPr>
      </w:pPr>
    </w:p>
    <w:p>
      <w:pPr>
        <w:rPr>
          <w:rFonts w:hint="eastAsia"/>
        </w:rPr>
      </w:pPr>
      <w:r>
        <w:rPr>
          <w:rFonts w:hint="eastAsia"/>
        </w:rPr>
        <w:t>3.研究形成能够有效表征示范区高质量发展的评价指标体系；</w:t>
      </w:r>
    </w:p>
    <w:p>
      <w:pPr>
        <w:rPr>
          <w:rFonts w:hint="eastAsia"/>
        </w:rPr>
      </w:pPr>
    </w:p>
    <w:p>
      <w:pPr>
        <w:rPr>
          <w:rFonts w:hint="eastAsia"/>
        </w:rPr>
      </w:pPr>
      <w:r>
        <w:rPr>
          <w:rFonts w:hint="eastAsia"/>
        </w:rPr>
        <w:t>4.研究分析基础数据的统计口径、统计方法等，创新形成跨域协同、实用高效的示范区统计制度方案；</w:t>
      </w:r>
    </w:p>
    <w:p>
      <w:pPr>
        <w:rPr>
          <w:rFonts w:hint="eastAsia"/>
        </w:rPr>
      </w:pPr>
    </w:p>
    <w:p>
      <w:pPr>
        <w:rPr>
          <w:rFonts w:hint="eastAsia"/>
        </w:rPr>
      </w:pPr>
      <w:r>
        <w:rPr>
          <w:rFonts w:hint="eastAsia"/>
        </w:rPr>
        <w:t>5.探索应用大数据；</w:t>
      </w:r>
    </w:p>
    <w:p>
      <w:pPr>
        <w:rPr>
          <w:rFonts w:hint="eastAsia"/>
        </w:rPr>
      </w:pPr>
    </w:p>
    <w:p>
      <w:pPr>
        <w:rPr>
          <w:rFonts w:hint="eastAsia"/>
        </w:rPr>
      </w:pPr>
      <w:r>
        <w:rPr>
          <w:rFonts w:hint="eastAsia"/>
        </w:rPr>
        <w:t>6.提出相关对策建议。</w:t>
      </w:r>
    </w:p>
    <w:p>
      <w:pPr>
        <w:rPr>
          <w:rFonts w:hint="eastAsia"/>
        </w:rPr>
      </w:pPr>
    </w:p>
    <w:p>
      <w:pPr>
        <w:rPr>
          <w:rFonts w:hint="eastAsia"/>
        </w:rPr>
      </w:pPr>
      <w:r>
        <w:rPr>
          <w:rFonts w:hint="eastAsia"/>
        </w:rPr>
        <w:t>二、研究实施进度和经费使用要求</w:t>
      </w:r>
    </w:p>
    <w:p>
      <w:pPr>
        <w:rPr>
          <w:rFonts w:hint="eastAsia"/>
        </w:rPr>
      </w:pPr>
    </w:p>
    <w:p>
      <w:pPr>
        <w:rPr>
          <w:rFonts w:hint="eastAsia"/>
        </w:rPr>
      </w:pPr>
      <w:r>
        <w:rPr>
          <w:rFonts w:hint="eastAsia"/>
        </w:rPr>
        <w:t>1.实施进度</w:t>
      </w:r>
    </w:p>
    <w:p>
      <w:pPr>
        <w:rPr>
          <w:rFonts w:hint="eastAsia"/>
        </w:rPr>
      </w:pPr>
    </w:p>
    <w:p>
      <w:pPr>
        <w:rPr>
          <w:rFonts w:hint="eastAsia"/>
        </w:rPr>
      </w:pPr>
      <w:r>
        <w:rPr>
          <w:rFonts w:hint="eastAsia"/>
        </w:rPr>
        <w:t>2022年7月，完成课题思路框架设计，形成开题报告，召开开题会。</w:t>
      </w:r>
    </w:p>
    <w:p>
      <w:pPr>
        <w:rPr>
          <w:rFonts w:hint="eastAsia"/>
        </w:rPr>
      </w:pPr>
    </w:p>
    <w:p>
      <w:pPr>
        <w:rPr>
          <w:rFonts w:hint="eastAsia"/>
        </w:rPr>
      </w:pPr>
      <w:r>
        <w:rPr>
          <w:rFonts w:hint="eastAsia"/>
        </w:rPr>
        <w:t>2022年8月，提交课题研究中期成果报告。</w:t>
      </w:r>
    </w:p>
    <w:p>
      <w:pPr>
        <w:rPr>
          <w:rFonts w:hint="eastAsia"/>
        </w:rPr>
      </w:pPr>
    </w:p>
    <w:p>
      <w:pPr>
        <w:rPr>
          <w:rFonts w:hint="eastAsia"/>
        </w:rPr>
      </w:pPr>
      <w:r>
        <w:rPr>
          <w:rFonts w:hint="eastAsia"/>
        </w:rPr>
        <w:t>2022年10月，提交课题研究成果结题报告，进行专家评估评审，根据各方意见修改完善后，提交正式报告。</w:t>
      </w:r>
    </w:p>
    <w:p>
      <w:pPr>
        <w:rPr>
          <w:rFonts w:hint="eastAsia"/>
        </w:rPr>
      </w:pPr>
    </w:p>
    <w:p>
      <w:pPr>
        <w:rPr>
          <w:rFonts w:hint="eastAsia"/>
        </w:rPr>
      </w:pPr>
      <w:r>
        <w:rPr>
          <w:rFonts w:hint="eastAsia"/>
        </w:rPr>
        <w:t>2.经费使用要求</w:t>
      </w:r>
    </w:p>
    <w:p>
      <w:pPr>
        <w:rPr>
          <w:rFonts w:hint="eastAsia"/>
        </w:rPr>
      </w:pPr>
    </w:p>
    <w:p>
      <w:pPr>
        <w:rPr>
          <w:rFonts w:hint="eastAsia"/>
        </w:rPr>
      </w:pPr>
      <w:r>
        <w:rPr>
          <w:rFonts w:hint="eastAsia"/>
        </w:rPr>
        <w:t>劳务费占项目经费支出预算比例不超过50%。</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CA08FC"/>
    <w:multiLevelType w:val="singleLevel"/>
    <w:tmpl w:val="86CA08FC"/>
    <w:lvl w:ilvl="0" w:tentative="0">
      <w:start w:val="8"/>
      <w:numFmt w:val="chineseCounting"/>
      <w:suff w:val="nothing"/>
      <w:lvlText w:val="%1、"/>
      <w:lvlJc w:val="left"/>
      <w:rPr>
        <w:rFonts w:hint="eastAsia"/>
      </w:rPr>
    </w:lvl>
  </w:abstractNum>
  <w:abstractNum w:abstractNumId="1">
    <w:nsid w:val="C72AFF32"/>
    <w:multiLevelType w:val="singleLevel"/>
    <w:tmpl w:val="C72AFF32"/>
    <w:lvl w:ilvl="0" w:tentative="0">
      <w:start w:val="2"/>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1005253"/>
    <w:rsid w:val="16FB603D"/>
    <w:rsid w:val="32F17680"/>
    <w:rsid w:val="5B0051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Office_11.1.0.11622_F1E327BC-269C-435d-A152-05C5408002CA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2022-05-26T10:13:00Z</dcterms:created>
  <dc:creator>user</dc:creator>
  <cp:lastModifiedBy>伊娃妈</cp:lastModifiedBy>
  <dcterms:modified xsi:type="dcterms:W3CDTF">2022-05-26T10:35:06Z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2052-11.1.0.11622</vt:lpwstr>
  </property>
  <property fmtid="{D5CDD505-2E9C-101B-9397-08002B2CF9AE}" pid="3" name="ICV">
    <vt:lpwstr>5D133D6BB5DB41198FC0975F4987BF6C</vt:lpwstr>
  </property>
</Properties>
</file>