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上海电子信息职业</w:t>
      </w:r>
      <w:r>
        <w:rPr>
          <w:rFonts w:hint="eastAsia"/>
          <w:b/>
          <w:bCs/>
          <w:color w:val="auto"/>
          <w:sz w:val="32"/>
          <w:szCs w:val="32"/>
        </w:rPr>
        <w:t>技术</w:t>
      </w:r>
      <w:r>
        <w:rPr>
          <w:rFonts w:hint="eastAsia"/>
          <w:b/>
          <w:bCs/>
          <w:sz w:val="32"/>
          <w:szCs w:val="32"/>
        </w:rPr>
        <w:t>学院（普陀校区）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快递存取管理暂行办法</w:t>
      </w:r>
    </w:p>
    <w:p/>
    <w:p>
      <w:pPr>
        <w:snapToGrid w:val="0"/>
        <w:spacing w:line="360" w:lineRule="auto"/>
        <w:ind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自2021年9月26日新生报到以来，因快递及外卖数量增加，造成了各种管理上的问题和安全隐患，经与设计与艺术</w:t>
      </w:r>
      <w:bookmarkStart w:id="0" w:name="_GoBack"/>
      <w:r>
        <w:rPr>
          <w:rFonts w:hint="eastAsia"/>
          <w:color w:val="auto"/>
          <w:sz w:val="28"/>
          <w:szCs w:val="28"/>
        </w:rPr>
        <w:t>学院和后勤保障处等职能部门多方协商，现制订《上海电子信息职业技术学</w:t>
      </w:r>
      <w:bookmarkEnd w:id="0"/>
      <w:r>
        <w:rPr>
          <w:rFonts w:hint="eastAsia"/>
          <w:sz w:val="28"/>
          <w:szCs w:val="28"/>
        </w:rPr>
        <w:t>院（普陀校区）快递存取管理暂行办法》，具体内容如下：</w:t>
      </w:r>
    </w:p>
    <w:p>
      <w:pPr>
        <w:numPr>
          <w:ilvl w:val="0"/>
          <w:numId w:val="1"/>
        </w:numPr>
        <w:snapToGrid w:val="0"/>
        <w:spacing w:line="360" w:lineRule="auto"/>
        <w:ind w:left="361" w:hanging="361" w:hangingChars="129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在实验楼门口设置快递存放点。由快递人员入校投放，投放后不得擅自停留，</w:t>
      </w:r>
      <w:r>
        <w:rPr>
          <w:rFonts w:hint="eastAsia"/>
          <w:color w:val="auto"/>
          <w:sz w:val="28"/>
          <w:szCs w:val="28"/>
        </w:rPr>
        <w:t>并</w:t>
      </w:r>
      <w:r>
        <w:rPr>
          <w:rFonts w:hint="eastAsia"/>
          <w:sz w:val="28"/>
          <w:szCs w:val="28"/>
        </w:rPr>
        <w:t>即刻离校。</w:t>
      </w:r>
      <w:r>
        <w:rPr>
          <w:rFonts w:hint="eastAsia"/>
          <w:b/>
          <w:bCs/>
          <w:sz w:val="28"/>
          <w:szCs w:val="28"/>
        </w:rPr>
        <w:t>所有校外人员进校按学院疫情防控规定要求查验双码</w:t>
      </w:r>
      <w:r>
        <w:rPr>
          <w:rFonts w:hint="eastAsia"/>
          <w:b/>
          <w:bCs/>
          <w:color w:val="auto"/>
          <w:sz w:val="28"/>
          <w:szCs w:val="28"/>
        </w:rPr>
        <w:t>、测温登记、核实身份</w:t>
      </w:r>
      <w:r>
        <w:rPr>
          <w:rFonts w:hint="eastAsia"/>
          <w:b/>
          <w:bCs/>
          <w:sz w:val="28"/>
          <w:szCs w:val="28"/>
        </w:rPr>
        <w:t>通过后方可入校。</w:t>
      </w:r>
    </w:p>
    <w:p>
      <w:pPr>
        <w:numPr>
          <w:ilvl w:val="0"/>
          <w:numId w:val="1"/>
        </w:numPr>
        <w:snapToGrid w:val="0"/>
        <w:spacing w:line="360" w:lineRule="auto"/>
        <w:ind w:left="361" w:hanging="361" w:hangingChars="129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在校学生叫快递时，尽量备注课余时间送达。</w:t>
      </w:r>
      <w:r>
        <w:rPr>
          <w:rFonts w:hint="eastAsia"/>
          <w:b/>
          <w:bCs/>
          <w:sz w:val="28"/>
          <w:szCs w:val="28"/>
        </w:rPr>
        <w:t>上课期间学生不得随意离开去取快递。</w:t>
      </w:r>
    </w:p>
    <w:p>
      <w:pPr>
        <w:numPr>
          <w:ilvl w:val="0"/>
          <w:numId w:val="1"/>
        </w:numPr>
        <w:snapToGrid w:val="0"/>
        <w:spacing w:line="360" w:lineRule="auto"/>
        <w:ind w:left="361" w:hanging="361" w:hangingChars="129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学生取快递时请分清各自物品。学校虽安装监控，但没有保管义务，</w:t>
      </w:r>
      <w:r>
        <w:rPr>
          <w:rFonts w:hint="eastAsia"/>
          <w:b/>
          <w:bCs/>
          <w:sz w:val="28"/>
          <w:szCs w:val="28"/>
        </w:rPr>
        <w:t>故出现物品遗失</w:t>
      </w:r>
      <w:r>
        <w:rPr>
          <w:rFonts w:hint="eastAsia"/>
          <w:b/>
          <w:bCs/>
          <w:color w:val="auto"/>
          <w:sz w:val="28"/>
          <w:szCs w:val="28"/>
        </w:rPr>
        <w:t>、破损等</w:t>
      </w:r>
      <w:r>
        <w:rPr>
          <w:rFonts w:hint="eastAsia"/>
          <w:b/>
          <w:bCs/>
          <w:sz w:val="28"/>
          <w:szCs w:val="28"/>
        </w:rPr>
        <w:t>情况，学校一律概不负责。</w:t>
      </w:r>
    </w:p>
    <w:p>
      <w:pPr>
        <w:numPr>
          <w:ilvl w:val="0"/>
          <w:numId w:val="1"/>
        </w:numPr>
        <w:snapToGrid w:val="0"/>
        <w:spacing w:line="360" w:lineRule="auto"/>
        <w:ind w:left="361" w:hanging="361" w:hangingChars="129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学校建议</w:t>
      </w:r>
      <w:r>
        <w:rPr>
          <w:rFonts w:hint="eastAsia"/>
          <w:color w:val="auto"/>
          <w:sz w:val="28"/>
          <w:szCs w:val="28"/>
        </w:rPr>
        <w:t>学生</w:t>
      </w:r>
      <w:r>
        <w:rPr>
          <w:rFonts w:hint="eastAsia"/>
          <w:sz w:val="28"/>
          <w:szCs w:val="28"/>
        </w:rPr>
        <w:t>尽量不叫外卖，所有外卖学校不</w:t>
      </w:r>
      <w:r>
        <w:rPr>
          <w:rFonts w:hint="eastAsia"/>
          <w:color w:val="auto"/>
          <w:sz w:val="28"/>
          <w:szCs w:val="28"/>
        </w:rPr>
        <w:t>代为签收</w:t>
      </w:r>
      <w:r>
        <w:rPr>
          <w:rFonts w:hint="eastAsia"/>
          <w:sz w:val="28"/>
          <w:szCs w:val="28"/>
        </w:rPr>
        <w:t>，也不安排</w:t>
      </w:r>
      <w:r>
        <w:rPr>
          <w:rFonts w:hint="eastAsia"/>
          <w:color w:val="auto"/>
          <w:sz w:val="28"/>
          <w:szCs w:val="28"/>
        </w:rPr>
        <w:t>保管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b/>
          <w:bCs/>
          <w:sz w:val="28"/>
          <w:szCs w:val="28"/>
        </w:rPr>
        <w:t>外卖学生自取，且必须在课余时间。</w:t>
      </w:r>
    </w:p>
    <w:p>
      <w:pPr>
        <w:numPr>
          <w:ilvl w:val="0"/>
          <w:numId w:val="1"/>
        </w:numPr>
        <w:snapToGrid w:val="0"/>
        <w:spacing w:line="360" w:lineRule="auto"/>
        <w:ind w:left="361" w:hanging="361" w:hangingChars="129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若快递无人认领，则先由设计与艺术学院确认无该</w:t>
      </w:r>
      <w:r>
        <w:rPr>
          <w:rFonts w:hint="eastAsia"/>
          <w:color w:val="auto"/>
          <w:sz w:val="28"/>
          <w:szCs w:val="28"/>
        </w:rPr>
        <w:t>名学</w:t>
      </w:r>
      <w:r>
        <w:rPr>
          <w:rFonts w:hint="eastAsia"/>
          <w:color w:val="000000" w:themeColor="text1"/>
          <w:sz w:val="28"/>
          <w:szCs w:val="28"/>
        </w:rPr>
        <w:t>生</w:t>
      </w:r>
      <w:r>
        <w:rPr>
          <w:rFonts w:hint="eastAsia"/>
          <w:sz w:val="28"/>
          <w:szCs w:val="28"/>
        </w:rPr>
        <w:t>后，交由后勤</w:t>
      </w:r>
      <w:r>
        <w:rPr>
          <w:rFonts w:hint="eastAsia"/>
          <w:color w:val="auto"/>
          <w:sz w:val="28"/>
          <w:szCs w:val="28"/>
        </w:rPr>
        <w:t>保障处依规</w:t>
      </w:r>
      <w:r>
        <w:rPr>
          <w:rFonts w:hint="eastAsia"/>
          <w:sz w:val="28"/>
          <w:szCs w:val="28"/>
        </w:rPr>
        <w:t>处理。</w:t>
      </w:r>
    </w:p>
    <w:p>
      <w:pPr>
        <w:numPr>
          <w:ilvl w:val="0"/>
          <w:numId w:val="1"/>
        </w:numPr>
        <w:snapToGrid w:val="0"/>
        <w:spacing w:line="360" w:lineRule="auto"/>
        <w:ind w:left="361" w:hanging="361" w:hangingChars="129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该暂行办法自2021年10月8日</w:t>
      </w:r>
      <w:r>
        <w:rPr>
          <w:rFonts w:hint="eastAsia"/>
          <w:color w:val="auto"/>
          <w:sz w:val="28"/>
          <w:szCs w:val="28"/>
        </w:rPr>
        <w:t>起</w:t>
      </w:r>
      <w:r>
        <w:rPr>
          <w:rFonts w:hint="eastAsia"/>
          <w:sz w:val="28"/>
          <w:szCs w:val="28"/>
        </w:rPr>
        <w:t>实施。根据实际情况，若快递较多，后续可以引进丰巢等进行管理。</w:t>
      </w:r>
    </w:p>
    <w:p>
      <w:pPr>
        <w:numPr>
          <w:ilvl w:val="0"/>
          <w:numId w:val="1"/>
        </w:numPr>
        <w:snapToGrid w:val="0"/>
        <w:spacing w:line="360" w:lineRule="auto"/>
        <w:ind w:left="361" w:hanging="361" w:hangingChars="129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所有解释权在校方。</w:t>
      </w:r>
    </w:p>
    <w:p>
      <w:pPr>
        <w:jc w:val="left"/>
        <w:rPr>
          <w:sz w:val="28"/>
          <w:szCs w:val="28"/>
        </w:rPr>
      </w:pPr>
    </w:p>
    <w:p>
      <w:pPr>
        <w:snapToGrid w:val="0"/>
        <w:spacing w:line="30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设计与艺术学院</w:t>
      </w:r>
    </w:p>
    <w:p>
      <w:pPr>
        <w:wordWrap w:val="0"/>
        <w:snapToGrid w:val="0"/>
        <w:spacing w:line="30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普陀校区管理办公室</w:t>
      </w:r>
    </w:p>
    <w:p>
      <w:pPr>
        <w:snapToGrid w:val="0"/>
        <w:spacing w:line="30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后勤</w:t>
      </w:r>
      <w:r>
        <w:rPr>
          <w:rFonts w:hint="eastAsia"/>
          <w:color w:val="auto"/>
          <w:sz w:val="28"/>
          <w:szCs w:val="28"/>
        </w:rPr>
        <w:t>保障处</w:t>
      </w:r>
    </w:p>
    <w:p>
      <w:pPr>
        <w:snapToGrid w:val="0"/>
        <w:spacing w:line="30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2021年10月4日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541DA6"/>
    <w:multiLevelType w:val="singleLevel"/>
    <w:tmpl w:val="48541DA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C123C9"/>
    <w:rsid w:val="008F55F8"/>
    <w:rsid w:val="00923B1A"/>
    <w:rsid w:val="00A15A66"/>
    <w:rsid w:val="00A30BB4"/>
    <w:rsid w:val="00CF7BDD"/>
    <w:rsid w:val="00EE36E5"/>
    <w:rsid w:val="20C123C9"/>
    <w:rsid w:val="28A14AD0"/>
    <w:rsid w:val="4BC53B14"/>
    <w:rsid w:val="571B2B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74</Words>
  <Characters>427</Characters>
  <Lines>3</Lines>
  <Paragraphs>1</Paragraphs>
  <TotalTime>20</TotalTime>
  <ScaleCrop>false</ScaleCrop>
  <LinksUpToDate>false</LinksUpToDate>
  <CharactersWithSpaces>500</CharactersWithSpaces>
  <Application>WPS Office_11.1.0.9997_F1E327BC-269C-435d-A152-05C5408002CA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2021-10-01T08:21:00Z</dcterms:created>
  <dc:creator>晓源</dc:creator>
  <cp:lastModifiedBy>晓源</cp:lastModifiedBy>
  <dcterms:modified xsi:type="dcterms:W3CDTF">2021-10-05T05:35:10Z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2052-11.1.0.9997</vt:lpwstr>
  </property>
  <property fmtid="{D5CDD505-2E9C-101B-9397-08002B2CF9AE}" pid="3" name="ICV">
    <vt:lpwstr>8F6E2CF26E714DE09BE82CC337DB3613</vt:lpwstr>
  </property>
</Properties>
</file>